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8B" w:rsidRPr="00AD6167" w:rsidRDefault="00035AF5" w:rsidP="00181296">
      <w:pPr>
        <w:jc w:val="left"/>
        <w:rPr>
          <w:rFonts w:ascii="Arial" w:hAnsi="Arial" w:cs="Arial"/>
          <w:sz w:val="32"/>
          <w:szCs w:val="32"/>
        </w:rPr>
      </w:pPr>
      <w:r w:rsidRPr="00AD6167">
        <w:rPr>
          <w:rFonts w:ascii="Arial" w:hAnsi="Arial" w:cs="Arial"/>
          <w:sz w:val="32"/>
          <w:szCs w:val="32"/>
        </w:rPr>
        <w:t>EGI Tech</w:t>
      </w:r>
      <w:r w:rsidR="000171DA" w:rsidRPr="00AD6167">
        <w:rPr>
          <w:rFonts w:ascii="Arial" w:hAnsi="Arial" w:cs="Arial"/>
          <w:sz w:val="32"/>
          <w:szCs w:val="32"/>
        </w:rPr>
        <w:t>nical</w:t>
      </w:r>
      <w:r w:rsidRPr="00AD6167">
        <w:rPr>
          <w:rFonts w:ascii="Arial" w:hAnsi="Arial" w:cs="Arial"/>
          <w:sz w:val="32"/>
          <w:szCs w:val="32"/>
        </w:rPr>
        <w:t xml:space="preserve"> Forum </w:t>
      </w:r>
      <w:r w:rsidR="000171DA" w:rsidRPr="00AD6167">
        <w:rPr>
          <w:rFonts w:ascii="Arial" w:hAnsi="Arial" w:cs="Arial"/>
          <w:sz w:val="32"/>
          <w:szCs w:val="32"/>
        </w:rPr>
        <w:t xml:space="preserve">Programme Committee </w:t>
      </w:r>
      <w:r w:rsidRPr="00AD6167">
        <w:rPr>
          <w:rFonts w:ascii="Arial" w:hAnsi="Arial" w:cs="Arial"/>
          <w:sz w:val="32"/>
          <w:szCs w:val="32"/>
        </w:rPr>
        <w:t>Meeting</w:t>
      </w:r>
    </w:p>
    <w:tbl>
      <w:tblPr>
        <w:tblStyle w:val="TableGrid"/>
        <w:tblpPr w:leftFromText="180" w:rightFromText="180" w:vertAnchor="text" w:horzAnchor="page" w:tblpX="1526" w:tblpY="79"/>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638"/>
        <w:gridCol w:w="4649"/>
      </w:tblGrid>
      <w:tr w:rsidR="008B0DF6" w:rsidRPr="00AD6167">
        <w:tc>
          <w:tcPr>
            <w:tcW w:w="4811" w:type="dxa"/>
            <w:tcBorders>
              <w:top w:val="single" w:sz="4" w:space="0" w:color="auto"/>
            </w:tcBorders>
          </w:tcPr>
          <w:p w:rsidR="008B0DF6" w:rsidRPr="00AD6167" w:rsidRDefault="008B0DF6" w:rsidP="00181296">
            <w:pPr>
              <w:jc w:val="left"/>
              <w:rPr>
                <w:rFonts w:ascii="Arial" w:hAnsi="Arial" w:cs="Arial"/>
                <w:b/>
              </w:rPr>
            </w:pPr>
            <w:r w:rsidRPr="00AD6167">
              <w:rPr>
                <w:rFonts w:ascii="Arial" w:hAnsi="Arial" w:cs="Arial"/>
                <w:b/>
              </w:rPr>
              <w:t>Meeting:</w:t>
            </w:r>
          </w:p>
        </w:tc>
        <w:tc>
          <w:tcPr>
            <w:tcW w:w="4811" w:type="dxa"/>
            <w:tcBorders>
              <w:top w:val="single" w:sz="4" w:space="0" w:color="auto"/>
            </w:tcBorders>
          </w:tcPr>
          <w:p w:rsidR="008B0DF6" w:rsidRPr="00AD6167" w:rsidRDefault="00035AF5" w:rsidP="00181296">
            <w:pPr>
              <w:jc w:val="left"/>
              <w:rPr>
                <w:rFonts w:ascii="Arial" w:hAnsi="Arial" w:cs="Arial"/>
              </w:rPr>
            </w:pPr>
            <w:r w:rsidRPr="00AD6167">
              <w:rPr>
                <w:rFonts w:ascii="Arial" w:hAnsi="Arial" w:cs="Arial"/>
              </w:rPr>
              <w:t>TF</w:t>
            </w:r>
            <w:r w:rsidR="000171DA" w:rsidRPr="00AD6167">
              <w:rPr>
                <w:rFonts w:ascii="Arial" w:hAnsi="Arial" w:cs="Arial"/>
              </w:rPr>
              <w:t>1</w:t>
            </w:r>
            <w:r w:rsidRPr="00AD6167">
              <w:rPr>
                <w:rFonts w:ascii="Arial" w:hAnsi="Arial" w:cs="Arial"/>
              </w:rPr>
              <w:t>2</w:t>
            </w:r>
            <w:r w:rsidR="000171DA" w:rsidRPr="00AD6167">
              <w:rPr>
                <w:rFonts w:ascii="Arial" w:hAnsi="Arial" w:cs="Arial"/>
              </w:rPr>
              <w:t>-</w:t>
            </w:r>
            <w:r w:rsidRPr="00AD6167">
              <w:rPr>
                <w:rFonts w:ascii="Arial" w:hAnsi="Arial" w:cs="Arial"/>
              </w:rPr>
              <w:t xml:space="preserve">PC </w:t>
            </w:r>
            <w:r w:rsidR="00136DB9" w:rsidRPr="00AD6167">
              <w:rPr>
                <w:rFonts w:ascii="Arial" w:hAnsi="Arial" w:cs="Arial"/>
              </w:rPr>
              <w:t>2nd</w:t>
            </w:r>
            <w:r w:rsidRPr="00AD6167">
              <w:rPr>
                <w:rFonts w:ascii="Arial" w:hAnsi="Arial" w:cs="Arial"/>
                <w:vertAlign w:val="superscript"/>
              </w:rPr>
              <w:t>t</w:t>
            </w:r>
            <w:r w:rsidRPr="00AD6167">
              <w:rPr>
                <w:rFonts w:ascii="Arial" w:hAnsi="Arial" w:cs="Arial"/>
              </w:rPr>
              <w:t xml:space="preserve"> Meeting</w:t>
            </w:r>
            <w:r w:rsidR="000171DA" w:rsidRPr="00AD6167">
              <w:rPr>
                <w:rFonts w:ascii="Arial" w:hAnsi="Arial" w:cs="Arial"/>
              </w:rPr>
              <w:t>: Agenda</w:t>
            </w:r>
          </w:p>
        </w:tc>
      </w:tr>
      <w:tr w:rsidR="008B0DF6" w:rsidRPr="00AD6167">
        <w:tc>
          <w:tcPr>
            <w:tcW w:w="4811" w:type="dxa"/>
          </w:tcPr>
          <w:p w:rsidR="008B0DF6" w:rsidRPr="00AD6167" w:rsidRDefault="008B0DF6" w:rsidP="00181296">
            <w:pPr>
              <w:jc w:val="left"/>
              <w:rPr>
                <w:rFonts w:ascii="Arial" w:hAnsi="Arial" w:cs="Arial"/>
                <w:b/>
              </w:rPr>
            </w:pPr>
            <w:r w:rsidRPr="00AD6167">
              <w:rPr>
                <w:rFonts w:ascii="Arial" w:hAnsi="Arial" w:cs="Arial"/>
                <w:b/>
              </w:rPr>
              <w:t>Date and Time:</w:t>
            </w:r>
          </w:p>
        </w:tc>
        <w:tc>
          <w:tcPr>
            <w:tcW w:w="4811" w:type="dxa"/>
          </w:tcPr>
          <w:p w:rsidR="008B0DF6" w:rsidRPr="00AD6167" w:rsidRDefault="001A56AD" w:rsidP="00527473">
            <w:pPr>
              <w:jc w:val="left"/>
              <w:rPr>
                <w:rFonts w:ascii="Arial" w:hAnsi="Arial" w:cs="Arial"/>
              </w:rPr>
            </w:pPr>
            <w:r>
              <w:rPr>
                <w:rFonts w:ascii="Arial" w:hAnsi="Arial" w:cs="Arial"/>
              </w:rPr>
              <w:t xml:space="preserve">8 </w:t>
            </w:r>
            <w:r w:rsidR="00136DB9" w:rsidRPr="00AD6167">
              <w:rPr>
                <w:rFonts w:ascii="Arial" w:hAnsi="Arial" w:cs="Arial"/>
              </w:rPr>
              <w:t>May 2012</w:t>
            </w:r>
            <w:r w:rsidR="000171DA" w:rsidRPr="00AD6167">
              <w:rPr>
                <w:rFonts w:ascii="Arial" w:hAnsi="Arial" w:cs="Arial"/>
              </w:rPr>
              <w:t>,</w:t>
            </w:r>
            <w:r w:rsidR="00035AF5" w:rsidRPr="00AD6167">
              <w:rPr>
                <w:rFonts w:ascii="Arial" w:hAnsi="Arial" w:cs="Arial"/>
              </w:rPr>
              <w:t xml:space="preserve"> </w:t>
            </w:r>
            <w:r w:rsidR="00136DB9" w:rsidRPr="00AD6167">
              <w:rPr>
                <w:rFonts w:ascii="Arial" w:hAnsi="Arial" w:cs="Arial"/>
              </w:rPr>
              <w:t>15</w:t>
            </w:r>
            <w:r w:rsidR="000171DA" w:rsidRPr="00AD6167">
              <w:rPr>
                <w:rFonts w:ascii="Arial" w:hAnsi="Arial" w:cs="Arial"/>
              </w:rPr>
              <w:t>:00 – 1</w:t>
            </w:r>
            <w:r w:rsidR="00136DB9" w:rsidRPr="00AD6167">
              <w:rPr>
                <w:rFonts w:ascii="Arial" w:hAnsi="Arial" w:cs="Arial"/>
              </w:rPr>
              <w:t>6</w:t>
            </w:r>
            <w:r w:rsidR="000171DA" w:rsidRPr="00AD6167">
              <w:rPr>
                <w:rFonts w:ascii="Arial" w:hAnsi="Arial" w:cs="Arial"/>
              </w:rPr>
              <w:t>:00</w:t>
            </w:r>
          </w:p>
        </w:tc>
      </w:tr>
      <w:tr w:rsidR="008B0DF6" w:rsidRPr="00AD6167">
        <w:tc>
          <w:tcPr>
            <w:tcW w:w="4811" w:type="dxa"/>
          </w:tcPr>
          <w:p w:rsidR="008B0DF6" w:rsidRPr="00AD6167" w:rsidRDefault="008B0DF6" w:rsidP="00181296">
            <w:pPr>
              <w:jc w:val="left"/>
              <w:rPr>
                <w:rFonts w:ascii="Arial" w:hAnsi="Arial" w:cs="Arial"/>
                <w:b/>
              </w:rPr>
            </w:pPr>
            <w:r w:rsidRPr="00AD6167">
              <w:rPr>
                <w:rFonts w:ascii="Arial" w:hAnsi="Arial" w:cs="Arial"/>
                <w:b/>
              </w:rPr>
              <w:t>Venue:</w:t>
            </w:r>
          </w:p>
        </w:tc>
        <w:tc>
          <w:tcPr>
            <w:tcW w:w="4811" w:type="dxa"/>
          </w:tcPr>
          <w:p w:rsidR="008B0DF6" w:rsidRPr="00AD6167" w:rsidRDefault="0084178B" w:rsidP="00181296">
            <w:pPr>
              <w:jc w:val="left"/>
              <w:rPr>
                <w:rFonts w:ascii="Arial" w:hAnsi="Arial" w:cs="Arial"/>
              </w:rPr>
            </w:pPr>
            <w:r w:rsidRPr="00AD6167">
              <w:rPr>
                <w:rFonts w:ascii="Arial" w:hAnsi="Arial" w:cs="Arial"/>
              </w:rPr>
              <w:t>Chaired from Amsterdam</w:t>
            </w:r>
          </w:p>
        </w:tc>
      </w:tr>
      <w:tr w:rsidR="008B0DF6" w:rsidRPr="00AD6167">
        <w:tc>
          <w:tcPr>
            <w:tcW w:w="4811" w:type="dxa"/>
          </w:tcPr>
          <w:p w:rsidR="008B0DF6" w:rsidRPr="00AD6167" w:rsidRDefault="008B0DF6" w:rsidP="00181296">
            <w:pPr>
              <w:jc w:val="left"/>
              <w:rPr>
                <w:rFonts w:ascii="Arial" w:hAnsi="Arial" w:cs="Arial"/>
                <w:b/>
              </w:rPr>
            </w:pPr>
            <w:r w:rsidRPr="00AD6167">
              <w:rPr>
                <w:rFonts w:ascii="Arial" w:hAnsi="Arial" w:cs="Arial"/>
                <w:b/>
              </w:rPr>
              <w:t>Agenda:</w:t>
            </w:r>
          </w:p>
        </w:tc>
        <w:tc>
          <w:tcPr>
            <w:tcW w:w="4811" w:type="dxa"/>
          </w:tcPr>
          <w:p w:rsidR="008B0DF6" w:rsidRPr="00AD6167" w:rsidRDefault="001A56AD" w:rsidP="00181296">
            <w:pPr>
              <w:jc w:val="left"/>
              <w:rPr>
                <w:rFonts w:ascii="Arial" w:hAnsi="Arial" w:cs="Arial"/>
              </w:rPr>
            </w:pPr>
            <w:r>
              <w:rPr>
                <w:rFonts w:ascii="Arial" w:hAnsi="Arial" w:cs="Arial"/>
              </w:rPr>
              <w:t xml:space="preserve">on </w:t>
            </w:r>
            <w:proofErr w:type="spellStart"/>
            <w:r>
              <w:rPr>
                <w:rFonts w:ascii="Arial" w:hAnsi="Arial" w:cs="Arial"/>
              </w:rPr>
              <w:t>Indico</w:t>
            </w:r>
            <w:proofErr w:type="spellEnd"/>
          </w:p>
        </w:tc>
      </w:tr>
    </w:tbl>
    <w:p w:rsidR="006232CD" w:rsidRPr="00AD6167" w:rsidRDefault="006232CD" w:rsidP="00181296">
      <w:pPr>
        <w:jc w:val="left"/>
        <w:rPr>
          <w:rFonts w:ascii="Arial" w:hAnsi="Arial" w:cs="Arial"/>
        </w:rPr>
      </w:pPr>
    </w:p>
    <w:p w:rsidR="006232CD" w:rsidRPr="00AD6167" w:rsidRDefault="006232CD" w:rsidP="00181296">
      <w:pPr>
        <w:jc w:val="left"/>
        <w:rPr>
          <w:rFonts w:ascii="Arial" w:hAnsi="Arial" w:cs="Arial"/>
        </w:rPr>
      </w:pPr>
    </w:p>
    <w:p w:rsidR="00527473" w:rsidRDefault="00954FC3">
      <w:pPr>
        <w:pStyle w:val="TOC1"/>
        <w:tabs>
          <w:tab w:val="left" w:pos="390"/>
          <w:tab w:val="right" w:pos="9061"/>
        </w:tabs>
        <w:rPr>
          <w:rFonts w:eastAsiaTheme="minorEastAsia"/>
          <w:b w:val="0"/>
          <w:caps w:val="0"/>
          <w:noProof/>
          <w:u w:val="none"/>
          <w:lang w:eastAsia="en-GB"/>
        </w:rPr>
      </w:pPr>
      <w:r w:rsidRPr="00954FC3">
        <w:rPr>
          <w:u w:val="none"/>
        </w:rPr>
        <w:fldChar w:fldCharType="begin"/>
      </w:r>
      <w:r w:rsidR="00A4093C" w:rsidRPr="00AD6167">
        <w:rPr>
          <w:u w:val="none"/>
        </w:rPr>
        <w:instrText xml:space="preserve"> TOC \o "1-3" </w:instrText>
      </w:r>
      <w:r w:rsidRPr="00954FC3">
        <w:rPr>
          <w:u w:val="none"/>
        </w:rPr>
        <w:fldChar w:fldCharType="separate"/>
      </w:r>
      <w:r w:rsidR="00527473">
        <w:rPr>
          <w:noProof/>
        </w:rPr>
        <w:t>1.</w:t>
      </w:r>
      <w:r w:rsidR="00527473">
        <w:rPr>
          <w:rFonts w:eastAsiaTheme="minorEastAsia"/>
          <w:b w:val="0"/>
          <w:caps w:val="0"/>
          <w:noProof/>
          <w:u w:val="none"/>
          <w:lang w:eastAsia="en-GB"/>
        </w:rPr>
        <w:tab/>
      </w:r>
      <w:r w:rsidR="00527473">
        <w:rPr>
          <w:noProof/>
        </w:rPr>
        <w:t>Participants</w:t>
      </w:r>
      <w:r w:rsidR="00527473">
        <w:rPr>
          <w:noProof/>
        </w:rPr>
        <w:tab/>
      </w:r>
      <w:r w:rsidR="00527473">
        <w:rPr>
          <w:noProof/>
        </w:rPr>
        <w:fldChar w:fldCharType="begin"/>
      </w:r>
      <w:r w:rsidR="00527473">
        <w:rPr>
          <w:noProof/>
        </w:rPr>
        <w:instrText xml:space="preserve"> PAGEREF _Toc324514348 \h </w:instrText>
      </w:r>
      <w:r w:rsidR="00527473">
        <w:rPr>
          <w:noProof/>
        </w:rPr>
      </w:r>
      <w:r w:rsidR="00527473">
        <w:rPr>
          <w:noProof/>
        </w:rPr>
        <w:fldChar w:fldCharType="separate"/>
      </w:r>
      <w:r w:rsidR="00527473">
        <w:rPr>
          <w:noProof/>
        </w:rPr>
        <w:t>2</w:t>
      </w:r>
      <w:r w:rsidR="00527473">
        <w:rPr>
          <w:noProof/>
        </w:rPr>
        <w:fldChar w:fldCharType="end"/>
      </w:r>
    </w:p>
    <w:p w:rsidR="00527473" w:rsidRDefault="00527473">
      <w:pPr>
        <w:pStyle w:val="TOC1"/>
        <w:tabs>
          <w:tab w:val="left" w:pos="390"/>
          <w:tab w:val="right" w:pos="9061"/>
        </w:tabs>
        <w:rPr>
          <w:rFonts w:eastAsiaTheme="minorEastAsia"/>
          <w:b w:val="0"/>
          <w:caps w:val="0"/>
          <w:noProof/>
          <w:u w:val="none"/>
          <w:lang w:eastAsia="en-GB"/>
        </w:rPr>
      </w:pPr>
      <w:r>
        <w:rPr>
          <w:noProof/>
        </w:rPr>
        <w:t>2.</w:t>
      </w:r>
      <w:r>
        <w:rPr>
          <w:rFonts w:eastAsiaTheme="minorEastAsia"/>
          <w:b w:val="0"/>
          <w:caps w:val="0"/>
          <w:noProof/>
          <w:u w:val="none"/>
          <w:lang w:eastAsia="en-GB"/>
        </w:rPr>
        <w:tab/>
      </w:r>
      <w:r>
        <w:rPr>
          <w:noProof/>
        </w:rPr>
        <w:t>Introduction</w:t>
      </w:r>
      <w:r>
        <w:rPr>
          <w:noProof/>
        </w:rPr>
        <w:tab/>
      </w:r>
      <w:r>
        <w:rPr>
          <w:noProof/>
        </w:rPr>
        <w:fldChar w:fldCharType="begin"/>
      </w:r>
      <w:r>
        <w:rPr>
          <w:noProof/>
        </w:rPr>
        <w:instrText xml:space="preserve"> PAGEREF _Toc324514349 \h </w:instrText>
      </w:r>
      <w:r>
        <w:rPr>
          <w:noProof/>
        </w:rPr>
      </w:r>
      <w:r>
        <w:rPr>
          <w:noProof/>
        </w:rPr>
        <w:fldChar w:fldCharType="separate"/>
      </w:r>
      <w:r>
        <w:rPr>
          <w:noProof/>
        </w:rPr>
        <w:t>3</w:t>
      </w:r>
      <w:r>
        <w:rPr>
          <w:noProof/>
        </w:rPr>
        <w:fldChar w:fldCharType="end"/>
      </w:r>
    </w:p>
    <w:p w:rsidR="00527473" w:rsidRDefault="00527473">
      <w:pPr>
        <w:pStyle w:val="TOC1"/>
        <w:tabs>
          <w:tab w:val="left" w:pos="390"/>
          <w:tab w:val="right" w:pos="9061"/>
        </w:tabs>
        <w:rPr>
          <w:rFonts w:eastAsiaTheme="minorEastAsia"/>
          <w:b w:val="0"/>
          <w:caps w:val="0"/>
          <w:noProof/>
          <w:u w:val="none"/>
          <w:lang w:eastAsia="en-GB"/>
        </w:rPr>
      </w:pPr>
      <w:r>
        <w:rPr>
          <w:noProof/>
        </w:rPr>
        <w:t>3.</w:t>
      </w:r>
      <w:r>
        <w:rPr>
          <w:rFonts w:eastAsiaTheme="minorEastAsia"/>
          <w:b w:val="0"/>
          <w:caps w:val="0"/>
          <w:noProof/>
          <w:u w:val="none"/>
          <w:lang w:eastAsia="en-GB"/>
        </w:rPr>
        <w:tab/>
      </w:r>
      <w:r>
        <w:rPr>
          <w:noProof/>
        </w:rPr>
        <w:t>ACTION REVIEWS</w:t>
      </w:r>
      <w:r>
        <w:rPr>
          <w:noProof/>
        </w:rPr>
        <w:tab/>
      </w:r>
      <w:r>
        <w:rPr>
          <w:noProof/>
        </w:rPr>
        <w:fldChar w:fldCharType="begin"/>
      </w:r>
      <w:r>
        <w:rPr>
          <w:noProof/>
        </w:rPr>
        <w:instrText xml:space="preserve"> PAGEREF _Toc324514350 \h </w:instrText>
      </w:r>
      <w:r>
        <w:rPr>
          <w:noProof/>
        </w:rPr>
      </w:r>
      <w:r>
        <w:rPr>
          <w:noProof/>
        </w:rPr>
        <w:fldChar w:fldCharType="separate"/>
      </w:r>
      <w:r>
        <w:rPr>
          <w:noProof/>
        </w:rPr>
        <w:t>3</w:t>
      </w:r>
      <w:r>
        <w:rPr>
          <w:noProof/>
        </w:rPr>
        <w:fldChar w:fldCharType="end"/>
      </w:r>
    </w:p>
    <w:p w:rsidR="00527473" w:rsidRDefault="00527473">
      <w:pPr>
        <w:pStyle w:val="TOC1"/>
        <w:tabs>
          <w:tab w:val="left" w:pos="390"/>
          <w:tab w:val="right" w:pos="9061"/>
        </w:tabs>
        <w:rPr>
          <w:rFonts w:eastAsiaTheme="minorEastAsia"/>
          <w:b w:val="0"/>
          <w:caps w:val="0"/>
          <w:noProof/>
          <w:u w:val="none"/>
          <w:lang w:eastAsia="en-GB"/>
        </w:rPr>
      </w:pPr>
      <w:r>
        <w:rPr>
          <w:noProof/>
        </w:rPr>
        <w:t>4.</w:t>
      </w:r>
      <w:r>
        <w:rPr>
          <w:rFonts w:eastAsiaTheme="minorEastAsia"/>
          <w:b w:val="0"/>
          <w:caps w:val="0"/>
          <w:noProof/>
          <w:u w:val="none"/>
          <w:lang w:eastAsia="en-GB"/>
        </w:rPr>
        <w:tab/>
      </w:r>
      <w:r>
        <w:rPr>
          <w:noProof/>
        </w:rPr>
        <w:t>ITEMS OF BUSINESS</w:t>
      </w:r>
      <w:r>
        <w:rPr>
          <w:noProof/>
        </w:rPr>
        <w:tab/>
      </w:r>
      <w:r>
        <w:rPr>
          <w:noProof/>
        </w:rPr>
        <w:fldChar w:fldCharType="begin"/>
      </w:r>
      <w:r>
        <w:rPr>
          <w:noProof/>
        </w:rPr>
        <w:instrText xml:space="preserve"> PAGEREF _Toc324514351 \h </w:instrText>
      </w:r>
      <w:r>
        <w:rPr>
          <w:noProof/>
        </w:rPr>
      </w:r>
      <w:r>
        <w:rPr>
          <w:noProof/>
        </w:rPr>
        <w:fldChar w:fldCharType="separate"/>
      </w:r>
      <w:r>
        <w:rPr>
          <w:noProof/>
        </w:rPr>
        <w:t>3</w:t>
      </w:r>
      <w:r>
        <w:rPr>
          <w:noProof/>
        </w:rPr>
        <w:fldChar w:fldCharType="end"/>
      </w:r>
    </w:p>
    <w:p w:rsidR="00527473" w:rsidRDefault="00527473">
      <w:pPr>
        <w:pStyle w:val="TOC2"/>
        <w:tabs>
          <w:tab w:val="right" w:pos="9061"/>
        </w:tabs>
        <w:rPr>
          <w:rFonts w:eastAsiaTheme="minorEastAsia"/>
          <w:b w:val="0"/>
          <w:smallCaps w:val="0"/>
          <w:noProof/>
          <w:lang w:eastAsia="en-GB"/>
        </w:rPr>
      </w:pPr>
      <w:r>
        <w:rPr>
          <w:noProof/>
        </w:rPr>
        <w:t>Agenda Item 1 –Progress Report</w:t>
      </w:r>
      <w:r>
        <w:rPr>
          <w:noProof/>
        </w:rPr>
        <w:tab/>
      </w:r>
      <w:r>
        <w:rPr>
          <w:noProof/>
        </w:rPr>
        <w:fldChar w:fldCharType="begin"/>
      </w:r>
      <w:r>
        <w:rPr>
          <w:noProof/>
        </w:rPr>
        <w:instrText xml:space="preserve"> PAGEREF _Toc324514352 \h </w:instrText>
      </w:r>
      <w:r>
        <w:rPr>
          <w:noProof/>
        </w:rPr>
      </w:r>
      <w:r>
        <w:rPr>
          <w:noProof/>
        </w:rPr>
        <w:fldChar w:fldCharType="separate"/>
      </w:r>
      <w:r>
        <w:rPr>
          <w:noProof/>
        </w:rPr>
        <w:t>3</w:t>
      </w:r>
      <w:r>
        <w:rPr>
          <w:noProof/>
        </w:rPr>
        <w:fldChar w:fldCharType="end"/>
      </w:r>
    </w:p>
    <w:p w:rsidR="00527473" w:rsidRDefault="00527473">
      <w:pPr>
        <w:pStyle w:val="TOC2"/>
        <w:tabs>
          <w:tab w:val="right" w:pos="9061"/>
        </w:tabs>
        <w:rPr>
          <w:rFonts w:eastAsiaTheme="minorEastAsia"/>
          <w:b w:val="0"/>
          <w:smallCaps w:val="0"/>
          <w:noProof/>
          <w:lang w:eastAsia="en-GB"/>
        </w:rPr>
      </w:pPr>
      <w:r>
        <w:rPr>
          <w:noProof/>
        </w:rPr>
        <w:t>Agenda Item 2 – TF12 Outline Programme</w:t>
      </w:r>
      <w:r>
        <w:rPr>
          <w:noProof/>
        </w:rPr>
        <w:tab/>
      </w:r>
      <w:r>
        <w:rPr>
          <w:noProof/>
        </w:rPr>
        <w:fldChar w:fldCharType="begin"/>
      </w:r>
      <w:r>
        <w:rPr>
          <w:noProof/>
        </w:rPr>
        <w:instrText xml:space="preserve"> PAGEREF _Toc324514353 \h </w:instrText>
      </w:r>
      <w:r>
        <w:rPr>
          <w:noProof/>
        </w:rPr>
      </w:r>
      <w:r>
        <w:rPr>
          <w:noProof/>
        </w:rPr>
        <w:fldChar w:fldCharType="separate"/>
      </w:r>
      <w:r>
        <w:rPr>
          <w:noProof/>
        </w:rPr>
        <w:t>3</w:t>
      </w:r>
      <w:r>
        <w:rPr>
          <w:noProof/>
        </w:rPr>
        <w:fldChar w:fldCharType="end"/>
      </w:r>
    </w:p>
    <w:p w:rsidR="00527473" w:rsidRDefault="00527473">
      <w:pPr>
        <w:pStyle w:val="TOC2"/>
        <w:tabs>
          <w:tab w:val="right" w:pos="9061"/>
        </w:tabs>
        <w:rPr>
          <w:rFonts w:eastAsiaTheme="minorEastAsia"/>
          <w:b w:val="0"/>
          <w:smallCaps w:val="0"/>
          <w:noProof/>
          <w:lang w:eastAsia="en-GB"/>
        </w:rPr>
      </w:pPr>
      <w:r>
        <w:rPr>
          <w:noProof/>
        </w:rPr>
        <w:t>Agenda Item 3 – e-Mail to Promote TF12</w:t>
      </w:r>
      <w:r>
        <w:rPr>
          <w:noProof/>
        </w:rPr>
        <w:tab/>
      </w:r>
      <w:r>
        <w:rPr>
          <w:noProof/>
        </w:rPr>
        <w:fldChar w:fldCharType="begin"/>
      </w:r>
      <w:r>
        <w:rPr>
          <w:noProof/>
        </w:rPr>
        <w:instrText xml:space="preserve"> PAGEREF _Toc324514354 \h </w:instrText>
      </w:r>
      <w:r>
        <w:rPr>
          <w:noProof/>
        </w:rPr>
      </w:r>
      <w:r>
        <w:rPr>
          <w:noProof/>
        </w:rPr>
        <w:fldChar w:fldCharType="separate"/>
      </w:r>
      <w:r>
        <w:rPr>
          <w:noProof/>
        </w:rPr>
        <w:t>4</w:t>
      </w:r>
      <w:r>
        <w:rPr>
          <w:noProof/>
        </w:rPr>
        <w:fldChar w:fldCharType="end"/>
      </w:r>
    </w:p>
    <w:p w:rsidR="00527473" w:rsidRDefault="00527473">
      <w:pPr>
        <w:pStyle w:val="TOC2"/>
        <w:tabs>
          <w:tab w:val="right" w:pos="9061"/>
        </w:tabs>
        <w:rPr>
          <w:rFonts w:eastAsiaTheme="minorEastAsia"/>
          <w:b w:val="0"/>
          <w:smallCaps w:val="0"/>
          <w:noProof/>
          <w:lang w:eastAsia="en-GB"/>
        </w:rPr>
      </w:pPr>
      <w:r>
        <w:rPr>
          <w:noProof/>
        </w:rPr>
        <w:t>Agenda Item 4 – PC Membership List</w:t>
      </w:r>
      <w:r>
        <w:rPr>
          <w:noProof/>
        </w:rPr>
        <w:tab/>
      </w:r>
      <w:r>
        <w:rPr>
          <w:noProof/>
        </w:rPr>
        <w:fldChar w:fldCharType="begin"/>
      </w:r>
      <w:r>
        <w:rPr>
          <w:noProof/>
        </w:rPr>
        <w:instrText xml:space="preserve"> PAGEREF _Toc324514355 \h </w:instrText>
      </w:r>
      <w:r>
        <w:rPr>
          <w:noProof/>
        </w:rPr>
      </w:r>
      <w:r>
        <w:rPr>
          <w:noProof/>
        </w:rPr>
        <w:fldChar w:fldCharType="separate"/>
      </w:r>
      <w:r>
        <w:rPr>
          <w:noProof/>
        </w:rPr>
        <w:t>4</w:t>
      </w:r>
      <w:r>
        <w:rPr>
          <w:noProof/>
        </w:rPr>
        <w:fldChar w:fldCharType="end"/>
      </w:r>
    </w:p>
    <w:p w:rsidR="00527473" w:rsidRDefault="00527473">
      <w:pPr>
        <w:pStyle w:val="TOC2"/>
        <w:tabs>
          <w:tab w:val="right" w:pos="9061"/>
        </w:tabs>
        <w:rPr>
          <w:rFonts w:eastAsiaTheme="minorEastAsia"/>
          <w:b w:val="0"/>
          <w:smallCaps w:val="0"/>
          <w:noProof/>
          <w:lang w:eastAsia="en-GB"/>
        </w:rPr>
      </w:pPr>
      <w:r>
        <w:rPr>
          <w:noProof/>
        </w:rPr>
        <w:t>Agenda Item 5 – Keynote Speakers</w:t>
      </w:r>
      <w:r>
        <w:rPr>
          <w:noProof/>
        </w:rPr>
        <w:tab/>
      </w:r>
      <w:r>
        <w:rPr>
          <w:noProof/>
        </w:rPr>
        <w:fldChar w:fldCharType="begin"/>
      </w:r>
      <w:r>
        <w:rPr>
          <w:noProof/>
        </w:rPr>
        <w:instrText xml:space="preserve"> PAGEREF _Toc324514356 \h </w:instrText>
      </w:r>
      <w:r>
        <w:rPr>
          <w:noProof/>
        </w:rPr>
      </w:r>
      <w:r>
        <w:rPr>
          <w:noProof/>
        </w:rPr>
        <w:fldChar w:fldCharType="separate"/>
      </w:r>
      <w:r>
        <w:rPr>
          <w:noProof/>
        </w:rPr>
        <w:t>4</w:t>
      </w:r>
      <w:r>
        <w:rPr>
          <w:noProof/>
        </w:rPr>
        <w:fldChar w:fldCharType="end"/>
      </w:r>
    </w:p>
    <w:p w:rsidR="00527473" w:rsidRDefault="00527473">
      <w:pPr>
        <w:pStyle w:val="TOC1"/>
        <w:tabs>
          <w:tab w:val="left" w:pos="390"/>
          <w:tab w:val="right" w:pos="9061"/>
        </w:tabs>
        <w:rPr>
          <w:rFonts w:eastAsiaTheme="minorEastAsia"/>
          <w:b w:val="0"/>
          <w:caps w:val="0"/>
          <w:noProof/>
          <w:u w:val="none"/>
          <w:lang w:eastAsia="en-GB"/>
        </w:rPr>
      </w:pPr>
      <w:r>
        <w:rPr>
          <w:noProof/>
        </w:rPr>
        <w:t>5.</w:t>
      </w:r>
      <w:r>
        <w:rPr>
          <w:rFonts w:eastAsiaTheme="minorEastAsia"/>
          <w:b w:val="0"/>
          <w:caps w:val="0"/>
          <w:noProof/>
          <w:u w:val="none"/>
          <w:lang w:eastAsia="en-GB"/>
        </w:rPr>
        <w:tab/>
      </w:r>
      <w:r>
        <w:rPr>
          <w:noProof/>
        </w:rPr>
        <w:t>AOB</w:t>
      </w:r>
      <w:r>
        <w:rPr>
          <w:noProof/>
        </w:rPr>
        <w:tab/>
      </w:r>
      <w:r>
        <w:rPr>
          <w:noProof/>
        </w:rPr>
        <w:fldChar w:fldCharType="begin"/>
      </w:r>
      <w:r>
        <w:rPr>
          <w:noProof/>
        </w:rPr>
        <w:instrText xml:space="preserve"> PAGEREF _Toc324514357 \h </w:instrText>
      </w:r>
      <w:r>
        <w:rPr>
          <w:noProof/>
        </w:rPr>
      </w:r>
      <w:r>
        <w:rPr>
          <w:noProof/>
        </w:rPr>
        <w:fldChar w:fldCharType="separate"/>
      </w:r>
      <w:r>
        <w:rPr>
          <w:noProof/>
        </w:rPr>
        <w:t>5</w:t>
      </w:r>
      <w:r>
        <w:rPr>
          <w:noProof/>
        </w:rPr>
        <w:fldChar w:fldCharType="end"/>
      </w:r>
    </w:p>
    <w:p w:rsidR="00527473" w:rsidRDefault="00527473">
      <w:pPr>
        <w:pStyle w:val="TOC1"/>
        <w:tabs>
          <w:tab w:val="left" w:pos="390"/>
          <w:tab w:val="right" w:pos="9061"/>
        </w:tabs>
        <w:rPr>
          <w:rFonts w:eastAsiaTheme="minorEastAsia"/>
          <w:b w:val="0"/>
          <w:caps w:val="0"/>
          <w:noProof/>
          <w:u w:val="none"/>
          <w:lang w:eastAsia="en-GB"/>
        </w:rPr>
      </w:pPr>
      <w:r>
        <w:rPr>
          <w:noProof/>
        </w:rPr>
        <w:t>6.</w:t>
      </w:r>
      <w:r>
        <w:rPr>
          <w:rFonts w:eastAsiaTheme="minorEastAsia"/>
          <w:b w:val="0"/>
          <w:caps w:val="0"/>
          <w:noProof/>
          <w:u w:val="none"/>
          <w:lang w:eastAsia="en-GB"/>
        </w:rPr>
        <w:tab/>
      </w:r>
      <w:r>
        <w:rPr>
          <w:noProof/>
        </w:rPr>
        <w:t>Dates for Next Meetings</w:t>
      </w:r>
      <w:r>
        <w:rPr>
          <w:noProof/>
        </w:rPr>
        <w:tab/>
      </w:r>
      <w:r>
        <w:rPr>
          <w:noProof/>
        </w:rPr>
        <w:fldChar w:fldCharType="begin"/>
      </w:r>
      <w:r>
        <w:rPr>
          <w:noProof/>
        </w:rPr>
        <w:instrText xml:space="preserve"> PAGEREF _Toc324514358 \h </w:instrText>
      </w:r>
      <w:r>
        <w:rPr>
          <w:noProof/>
        </w:rPr>
      </w:r>
      <w:r>
        <w:rPr>
          <w:noProof/>
        </w:rPr>
        <w:fldChar w:fldCharType="separate"/>
      </w:r>
      <w:r>
        <w:rPr>
          <w:noProof/>
        </w:rPr>
        <w:t>5</w:t>
      </w:r>
      <w:r>
        <w:rPr>
          <w:noProof/>
        </w:rPr>
        <w:fldChar w:fldCharType="end"/>
      </w:r>
    </w:p>
    <w:p w:rsidR="00527473" w:rsidRDefault="00527473">
      <w:pPr>
        <w:pStyle w:val="TOC1"/>
        <w:tabs>
          <w:tab w:val="left" w:pos="390"/>
          <w:tab w:val="right" w:pos="9061"/>
        </w:tabs>
        <w:rPr>
          <w:rFonts w:eastAsiaTheme="minorEastAsia"/>
          <w:b w:val="0"/>
          <w:caps w:val="0"/>
          <w:noProof/>
          <w:u w:val="none"/>
          <w:lang w:eastAsia="en-GB"/>
        </w:rPr>
      </w:pPr>
      <w:r>
        <w:rPr>
          <w:noProof/>
        </w:rPr>
        <w:t>7.</w:t>
      </w:r>
      <w:r>
        <w:rPr>
          <w:rFonts w:eastAsiaTheme="minorEastAsia"/>
          <w:b w:val="0"/>
          <w:caps w:val="0"/>
          <w:noProof/>
          <w:u w:val="none"/>
          <w:lang w:eastAsia="en-GB"/>
        </w:rPr>
        <w:tab/>
      </w:r>
      <w:r>
        <w:rPr>
          <w:noProof/>
        </w:rPr>
        <w:t>Actions</w:t>
      </w:r>
      <w:r>
        <w:rPr>
          <w:noProof/>
        </w:rPr>
        <w:tab/>
      </w:r>
      <w:r>
        <w:rPr>
          <w:noProof/>
        </w:rPr>
        <w:fldChar w:fldCharType="begin"/>
      </w:r>
      <w:r>
        <w:rPr>
          <w:noProof/>
        </w:rPr>
        <w:instrText xml:space="preserve"> PAGEREF _Toc324514359 \h </w:instrText>
      </w:r>
      <w:r>
        <w:rPr>
          <w:noProof/>
        </w:rPr>
      </w:r>
      <w:r>
        <w:rPr>
          <w:noProof/>
        </w:rPr>
        <w:fldChar w:fldCharType="separate"/>
      </w:r>
      <w:r>
        <w:rPr>
          <w:noProof/>
        </w:rPr>
        <w:t>5</w:t>
      </w:r>
      <w:r>
        <w:rPr>
          <w:noProof/>
        </w:rPr>
        <w:fldChar w:fldCharType="end"/>
      </w:r>
    </w:p>
    <w:p w:rsidR="006232CD" w:rsidRPr="00AD6167" w:rsidRDefault="00954FC3" w:rsidP="00181296">
      <w:pPr>
        <w:jc w:val="left"/>
        <w:rPr>
          <w:rFonts w:ascii="Arial" w:hAnsi="Arial" w:cs="Arial"/>
        </w:rPr>
      </w:pPr>
      <w:r w:rsidRPr="00AD6167">
        <w:fldChar w:fldCharType="end"/>
      </w:r>
      <w:r w:rsidR="006232CD" w:rsidRPr="00AD6167">
        <w:rPr>
          <w:rFonts w:ascii="Arial" w:hAnsi="Arial" w:cs="Arial"/>
          <w:b/>
          <w:bCs/>
        </w:rPr>
        <w:br w:type="page"/>
      </w:r>
    </w:p>
    <w:p w:rsidR="00A4093C" w:rsidRPr="00AD6167" w:rsidRDefault="00964FA3" w:rsidP="00181296">
      <w:pPr>
        <w:pStyle w:val="Heading1"/>
        <w:jc w:val="left"/>
      </w:pPr>
      <w:bookmarkStart w:id="0" w:name="_Toc324514348"/>
      <w:r w:rsidRPr="00AD6167">
        <w:lastRenderedPageBreak/>
        <w:t>1.</w:t>
      </w:r>
      <w:r w:rsidRPr="00AD6167">
        <w:tab/>
      </w:r>
      <w:r w:rsidR="006232CD" w:rsidRPr="00AD6167">
        <w:t>Participants</w:t>
      </w:r>
      <w:bookmarkEnd w:id="0"/>
    </w:p>
    <w:tbl>
      <w:tblPr>
        <w:tblStyle w:val="LightShading1"/>
        <w:tblW w:w="0" w:type="auto"/>
        <w:tblLook w:val="04A0"/>
      </w:tblPr>
      <w:tblGrid>
        <w:gridCol w:w="2885"/>
        <w:gridCol w:w="774"/>
        <w:gridCol w:w="3790"/>
        <w:gridCol w:w="1838"/>
      </w:tblGrid>
      <w:tr w:rsidR="001B7DC6" w:rsidRPr="00AD6167" w:rsidTr="007876FF">
        <w:trPr>
          <w:cnfStyle w:val="100000000000"/>
        </w:trPr>
        <w:tc>
          <w:tcPr>
            <w:cnfStyle w:val="001000000000"/>
            <w:tcW w:w="2885" w:type="dxa"/>
          </w:tcPr>
          <w:p w:rsidR="001B7DC6" w:rsidRPr="00AD6167" w:rsidRDefault="008B0DF6" w:rsidP="00181296">
            <w:pPr>
              <w:jc w:val="left"/>
              <w:rPr>
                <w:rFonts w:ascii="Arial" w:hAnsi="Arial" w:cs="Arial"/>
              </w:rPr>
            </w:pPr>
            <w:r w:rsidRPr="00AD6167">
              <w:rPr>
                <w:rFonts w:ascii="Arial" w:hAnsi="Arial" w:cs="Arial"/>
              </w:rPr>
              <w:t>Name and Surname</w:t>
            </w:r>
          </w:p>
        </w:tc>
        <w:tc>
          <w:tcPr>
            <w:tcW w:w="774" w:type="dxa"/>
          </w:tcPr>
          <w:p w:rsidR="001B7DC6" w:rsidRPr="00AD6167" w:rsidRDefault="001B7DC6" w:rsidP="00181296">
            <w:pPr>
              <w:jc w:val="left"/>
              <w:cnfStyle w:val="100000000000"/>
              <w:rPr>
                <w:rFonts w:ascii="Arial" w:hAnsi="Arial" w:cs="Arial"/>
              </w:rPr>
            </w:pPr>
          </w:p>
        </w:tc>
        <w:tc>
          <w:tcPr>
            <w:tcW w:w="3790" w:type="dxa"/>
          </w:tcPr>
          <w:p w:rsidR="001B7DC6" w:rsidRPr="00AD6167" w:rsidRDefault="00A4093C" w:rsidP="00181296">
            <w:pPr>
              <w:jc w:val="left"/>
              <w:cnfStyle w:val="100000000000"/>
              <w:rPr>
                <w:rFonts w:ascii="Arial" w:hAnsi="Arial" w:cs="Arial"/>
              </w:rPr>
            </w:pPr>
            <w:r w:rsidRPr="00AD6167">
              <w:rPr>
                <w:rFonts w:ascii="Arial" w:hAnsi="Arial" w:cs="Arial"/>
              </w:rPr>
              <w:t>Organisation</w:t>
            </w:r>
          </w:p>
        </w:tc>
        <w:tc>
          <w:tcPr>
            <w:tcW w:w="1838" w:type="dxa"/>
          </w:tcPr>
          <w:p w:rsidR="001B7DC6" w:rsidRPr="00AD6167" w:rsidRDefault="001B7DC6" w:rsidP="00181296">
            <w:pPr>
              <w:jc w:val="left"/>
              <w:cnfStyle w:val="100000000000"/>
              <w:rPr>
                <w:rFonts w:ascii="Arial" w:hAnsi="Arial" w:cs="Arial"/>
              </w:rPr>
            </w:pPr>
            <w:r w:rsidRPr="00AD6167">
              <w:rPr>
                <w:rFonts w:ascii="Arial" w:hAnsi="Arial" w:cs="Arial"/>
              </w:rPr>
              <w:t>Membership</w:t>
            </w:r>
            <w:r w:rsidR="008B0DF6" w:rsidRPr="00AD6167">
              <w:rPr>
                <w:rStyle w:val="FootnoteReference"/>
                <w:rFonts w:ascii="Arial" w:hAnsi="Arial" w:cs="Arial"/>
              </w:rPr>
              <w:footnoteReference w:id="1"/>
            </w:r>
          </w:p>
        </w:tc>
      </w:tr>
      <w:tr w:rsidR="001A292C" w:rsidRPr="00AD6167" w:rsidTr="007876FF">
        <w:trPr>
          <w:cnfStyle w:val="000000100000"/>
        </w:trPr>
        <w:tc>
          <w:tcPr>
            <w:cnfStyle w:val="001000000000"/>
            <w:tcW w:w="2885" w:type="dxa"/>
          </w:tcPr>
          <w:p w:rsidR="001A292C" w:rsidRPr="00AD6167" w:rsidRDefault="001A292C" w:rsidP="00181296">
            <w:pPr>
              <w:ind w:left="1440" w:hanging="1440"/>
              <w:jc w:val="left"/>
              <w:rPr>
                <w:rFonts w:ascii="Arial" w:hAnsi="Arial" w:cs="Arial"/>
                <w:b w:val="0"/>
                <w:sz w:val="20"/>
                <w:szCs w:val="20"/>
              </w:rPr>
            </w:pPr>
            <w:r w:rsidRPr="00AD6167">
              <w:rPr>
                <w:rFonts w:ascii="Arial" w:hAnsi="Arial" w:cs="Arial"/>
                <w:b w:val="0"/>
                <w:sz w:val="20"/>
                <w:szCs w:val="20"/>
              </w:rPr>
              <w:t>Steve Brewer</w:t>
            </w:r>
          </w:p>
        </w:tc>
        <w:tc>
          <w:tcPr>
            <w:tcW w:w="774" w:type="dxa"/>
          </w:tcPr>
          <w:p w:rsidR="001A292C" w:rsidRPr="00AD6167" w:rsidRDefault="001A292C" w:rsidP="00181296">
            <w:pPr>
              <w:ind w:left="1440" w:hanging="1440"/>
              <w:jc w:val="left"/>
              <w:cnfStyle w:val="000000100000"/>
              <w:rPr>
                <w:rFonts w:ascii="Arial" w:hAnsi="Arial" w:cs="Arial"/>
                <w:sz w:val="20"/>
                <w:szCs w:val="20"/>
              </w:rPr>
            </w:pPr>
          </w:p>
        </w:tc>
        <w:tc>
          <w:tcPr>
            <w:tcW w:w="3790" w:type="dxa"/>
          </w:tcPr>
          <w:p w:rsidR="001A292C" w:rsidRPr="00AD6167" w:rsidRDefault="001A292C" w:rsidP="00181296">
            <w:pPr>
              <w:ind w:left="1440" w:hanging="1440"/>
              <w:jc w:val="left"/>
              <w:cnfStyle w:val="000000100000"/>
              <w:rPr>
                <w:rFonts w:ascii="Arial" w:hAnsi="Arial" w:cs="Arial"/>
                <w:sz w:val="20"/>
                <w:szCs w:val="20"/>
              </w:rPr>
            </w:pPr>
            <w:r w:rsidRPr="00AD6167">
              <w:rPr>
                <w:rFonts w:ascii="Arial" w:hAnsi="Arial" w:cs="Arial"/>
                <w:sz w:val="20"/>
                <w:szCs w:val="20"/>
              </w:rPr>
              <w:t>EGI.eu - Chief Community Officer</w:t>
            </w:r>
          </w:p>
        </w:tc>
        <w:tc>
          <w:tcPr>
            <w:tcW w:w="1838" w:type="dxa"/>
          </w:tcPr>
          <w:p w:rsidR="001A292C" w:rsidRPr="00AD6167" w:rsidRDefault="001A292C" w:rsidP="00181296">
            <w:pPr>
              <w:ind w:left="1440" w:hanging="1440"/>
              <w:jc w:val="left"/>
              <w:cnfStyle w:val="000000100000"/>
              <w:rPr>
                <w:rFonts w:ascii="Arial" w:hAnsi="Arial" w:cs="Arial"/>
                <w:sz w:val="20"/>
                <w:szCs w:val="20"/>
              </w:rPr>
            </w:pPr>
            <w:r w:rsidRPr="00AD6167">
              <w:rPr>
                <w:rFonts w:ascii="Arial" w:hAnsi="Arial" w:cs="Arial"/>
                <w:sz w:val="20"/>
                <w:szCs w:val="20"/>
              </w:rPr>
              <w:t xml:space="preserve">Chair </w:t>
            </w:r>
          </w:p>
        </w:tc>
      </w:tr>
      <w:tr w:rsidR="008B0DF6" w:rsidRPr="00AD6167" w:rsidTr="007876FF">
        <w:tc>
          <w:tcPr>
            <w:cnfStyle w:val="001000000000"/>
            <w:tcW w:w="2885" w:type="dxa"/>
          </w:tcPr>
          <w:p w:rsidR="008B0DF6" w:rsidRPr="00AD6167" w:rsidRDefault="0084178B" w:rsidP="00181296">
            <w:pPr>
              <w:ind w:left="1440" w:hanging="1440"/>
              <w:jc w:val="left"/>
              <w:rPr>
                <w:rFonts w:ascii="Arial" w:hAnsi="Arial" w:cs="Arial"/>
                <w:b w:val="0"/>
                <w:sz w:val="20"/>
                <w:szCs w:val="20"/>
              </w:rPr>
            </w:pPr>
            <w:r w:rsidRPr="00AD6167">
              <w:rPr>
                <w:rFonts w:ascii="Arial" w:hAnsi="Arial" w:cs="Arial"/>
                <w:b w:val="0"/>
                <w:sz w:val="20"/>
                <w:szCs w:val="20"/>
              </w:rPr>
              <w:t>Richard McLennan</w:t>
            </w:r>
          </w:p>
        </w:tc>
        <w:tc>
          <w:tcPr>
            <w:tcW w:w="774" w:type="dxa"/>
          </w:tcPr>
          <w:p w:rsidR="008B0DF6" w:rsidRPr="00AD6167" w:rsidRDefault="008B0DF6" w:rsidP="00181296">
            <w:pPr>
              <w:ind w:left="1440" w:hanging="1440"/>
              <w:jc w:val="left"/>
              <w:cnfStyle w:val="000000000000"/>
              <w:rPr>
                <w:rFonts w:ascii="Arial" w:hAnsi="Arial" w:cs="Arial"/>
                <w:sz w:val="20"/>
                <w:szCs w:val="20"/>
              </w:rPr>
            </w:pPr>
          </w:p>
        </w:tc>
        <w:tc>
          <w:tcPr>
            <w:tcW w:w="3790" w:type="dxa"/>
          </w:tcPr>
          <w:p w:rsidR="008B0DF6" w:rsidRPr="00AD6167" w:rsidRDefault="003F333D" w:rsidP="00181296">
            <w:pPr>
              <w:ind w:left="1440" w:hanging="1440"/>
              <w:jc w:val="left"/>
              <w:cnfStyle w:val="000000000000"/>
              <w:rPr>
                <w:rFonts w:ascii="Arial" w:hAnsi="Arial" w:cs="Arial"/>
                <w:sz w:val="20"/>
                <w:szCs w:val="20"/>
              </w:rPr>
            </w:pPr>
            <w:r w:rsidRPr="00AD6167">
              <w:rPr>
                <w:rFonts w:ascii="Arial" w:hAnsi="Arial" w:cs="Arial"/>
                <w:sz w:val="20"/>
                <w:szCs w:val="20"/>
              </w:rPr>
              <w:t>EGI.eu</w:t>
            </w:r>
          </w:p>
        </w:tc>
        <w:tc>
          <w:tcPr>
            <w:tcW w:w="1838" w:type="dxa"/>
          </w:tcPr>
          <w:p w:rsidR="008B0DF6" w:rsidRPr="00AD6167" w:rsidRDefault="0084178B" w:rsidP="00181296">
            <w:pPr>
              <w:ind w:left="1440" w:hanging="1440"/>
              <w:jc w:val="left"/>
              <w:cnfStyle w:val="000000000000"/>
              <w:rPr>
                <w:rFonts w:ascii="Arial" w:hAnsi="Arial" w:cs="Arial"/>
                <w:sz w:val="20"/>
                <w:szCs w:val="20"/>
              </w:rPr>
            </w:pPr>
            <w:r w:rsidRPr="00AD6167">
              <w:rPr>
                <w:rFonts w:ascii="Arial" w:hAnsi="Arial" w:cs="Arial"/>
                <w:sz w:val="20"/>
                <w:szCs w:val="20"/>
              </w:rPr>
              <w:t>Sec (Minutes)</w:t>
            </w:r>
          </w:p>
        </w:tc>
      </w:tr>
      <w:tr w:rsidR="00D52930" w:rsidRPr="00AD6167" w:rsidTr="007876FF">
        <w:trPr>
          <w:cnfStyle w:val="000000100000"/>
        </w:trPr>
        <w:tc>
          <w:tcPr>
            <w:cnfStyle w:val="001000000000"/>
            <w:tcW w:w="2885" w:type="dxa"/>
          </w:tcPr>
          <w:p w:rsidR="00D52930" w:rsidRPr="00AD6167" w:rsidRDefault="0026565B" w:rsidP="00181296">
            <w:pPr>
              <w:ind w:left="1440" w:hanging="1440"/>
              <w:jc w:val="left"/>
              <w:rPr>
                <w:rFonts w:ascii="Arial" w:hAnsi="Arial" w:cs="Arial"/>
                <w:b w:val="0"/>
                <w:sz w:val="20"/>
                <w:szCs w:val="20"/>
              </w:rPr>
            </w:pPr>
            <w:proofErr w:type="spellStart"/>
            <w:r w:rsidRPr="0026565B">
              <w:rPr>
                <w:rFonts w:ascii="Arial" w:hAnsi="Arial" w:cs="Arial"/>
                <w:b w:val="0"/>
                <w:sz w:val="20"/>
                <w:szCs w:val="20"/>
              </w:rPr>
              <w:t>Ágnes</w:t>
            </w:r>
            <w:proofErr w:type="spellEnd"/>
            <w:r w:rsidRPr="0026565B">
              <w:rPr>
                <w:rFonts w:ascii="Arial" w:hAnsi="Arial" w:cs="Arial"/>
                <w:b w:val="0"/>
                <w:sz w:val="20"/>
                <w:szCs w:val="20"/>
              </w:rPr>
              <w:t xml:space="preserve"> </w:t>
            </w:r>
            <w:proofErr w:type="spellStart"/>
            <w:r w:rsidRPr="0026565B">
              <w:rPr>
                <w:rFonts w:ascii="Arial" w:hAnsi="Arial" w:cs="Arial"/>
                <w:b w:val="0"/>
                <w:sz w:val="20"/>
                <w:szCs w:val="20"/>
              </w:rPr>
              <w:t>Szeberényi</w:t>
            </w:r>
            <w:proofErr w:type="spellEnd"/>
          </w:p>
        </w:tc>
        <w:tc>
          <w:tcPr>
            <w:tcW w:w="774" w:type="dxa"/>
          </w:tcPr>
          <w:p w:rsidR="00D52930" w:rsidRPr="00AD6167" w:rsidRDefault="00D52930" w:rsidP="00181296">
            <w:pPr>
              <w:ind w:left="1440" w:hanging="1440"/>
              <w:jc w:val="left"/>
              <w:cnfStyle w:val="000000100000"/>
              <w:rPr>
                <w:rFonts w:ascii="Arial" w:hAnsi="Arial" w:cs="Arial"/>
                <w:sz w:val="20"/>
                <w:szCs w:val="20"/>
              </w:rPr>
            </w:pPr>
          </w:p>
        </w:tc>
        <w:tc>
          <w:tcPr>
            <w:tcW w:w="3790" w:type="dxa"/>
          </w:tcPr>
          <w:p w:rsidR="00D52930" w:rsidRPr="00AD6167" w:rsidRDefault="007B349F" w:rsidP="00181296">
            <w:pPr>
              <w:ind w:left="1440" w:hanging="1440"/>
              <w:jc w:val="left"/>
              <w:cnfStyle w:val="000000100000"/>
              <w:rPr>
                <w:rFonts w:ascii="Arial" w:hAnsi="Arial" w:cs="Arial"/>
                <w:sz w:val="20"/>
                <w:szCs w:val="20"/>
              </w:rPr>
            </w:pPr>
            <w:r w:rsidRPr="007B349F">
              <w:rPr>
                <w:rFonts w:ascii="Arial" w:hAnsi="Arial" w:cs="Arial"/>
                <w:sz w:val="20"/>
                <w:szCs w:val="20"/>
              </w:rPr>
              <w:t>MTA SZTAKI</w:t>
            </w:r>
          </w:p>
        </w:tc>
        <w:tc>
          <w:tcPr>
            <w:tcW w:w="1838" w:type="dxa"/>
          </w:tcPr>
          <w:p w:rsidR="00D52930" w:rsidRPr="00AD6167" w:rsidRDefault="00D52930" w:rsidP="00181296">
            <w:pPr>
              <w:ind w:left="1440" w:hanging="1440"/>
              <w:jc w:val="left"/>
              <w:cnfStyle w:val="000000100000"/>
              <w:rPr>
                <w:rFonts w:ascii="Arial" w:hAnsi="Arial" w:cs="Arial"/>
                <w:sz w:val="20"/>
                <w:szCs w:val="20"/>
              </w:rPr>
            </w:pPr>
          </w:p>
        </w:tc>
      </w:tr>
      <w:tr w:rsidR="00D52930" w:rsidRPr="00AD6167" w:rsidTr="007876FF">
        <w:tc>
          <w:tcPr>
            <w:cnfStyle w:val="001000000000"/>
            <w:tcW w:w="2885" w:type="dxa"/>
          </w:tcPr>
          <w:p w:rsidR="00D52930" w:rsidRPr="00AD6167" w:rsidRDefault="00711E70" w:rsidP="00181296">
            <w:pPr>
              <w:ind w:left="1440" w:hanging="1440"/>
              <w:jc w:val="left"/>
              <w:rPr>
                <w:rFonts w:ascii="Arial" w:hAnsi="Arial" w:cs="Arial"/>
                <w:b w:val="0"/>
                <w:sz w:val="20"/>
                <w:szCs w:val="20"/>
              </w:rPr>
            </w:pPr>
            <w:r>
              <w:rPr>
                <w:rFonts w:ascii="Arial" w:hAnsi="Arial" w:cs="Arial"/>
                <w:b w:val="0"/>
                <w:sz w:val="20"/>
                <w:szCs w:val="20"/>
              </w:rPr>
              <w:t>Helmut Heller</w:t>
            </w:r>
          </w:p>
        </w:tc>
        <w:tc>
          <w:tcPr>
            <w:tcW w:w="774" w:type="dxa"/>
          </w:tcPr>
          <w:p w:rsidR="00D52930" w:rsidRPr="00AD6167" w:rsidRDefault="00D52930" w:rsidP="00181296">
            <w:pPr>
              <w:ind w:left="1440" w:hanging="1440"/>
              <w:jc w:val="left"/>
              <w:cnfStyle w:val="000000000000"/>
              <w:rPr>
                <w:rFonts w:ascii="Arial" w:hAnsi="Arial" w:cs="Arial"/>
                <w:sz w:val="20"/>
                <w:szCs w:val="20"/>
              </w:rPr>
            </w:pPr>
          </w:p>
        </w:tc>
        <w:tc>
          <w:tcPr>
            <w:tcW w:w="3790" w:type="dxa"/>
          </w:tcPr>
          <w:p w:rsidR="00D52930" w:rsidRPr="00AD6167" w:rsidRDefault="007B349F" w:rsidP="00181296">
            <w:pPr>
              <w:ind w:left="1440" w:hanging="1440"/>
              <w:jc w:val="left"/>
              <w:cnfStyle w:val="000000000000"/>
              <w:rPr>
                <w:rFonts w:ascii="Arial" w:hAnsi="Arial" w:cs="Arial"/>
                <w:sz w:val="20"/>
                <w:szCs w:val="20"/>
              </w:rPr>
            </w:pPr>
            <w:r w:rsidRPr="007B349F">
              <w:rPr>
                <w:rFonts w:ascii="Arial" w:hAnsi="Arial" w:cs="Arial"/>
                <w:sz w:val="20"/>
                <w:szCs w:val="20"/>
              </w:rPr>
              <w:t>IGE</w:t>
            </w:r>
          </w:p>
        </w:tc>
        <w:tc>
          <w:tcPr>
            <w:tcW w:w="1838" w:type="dxa"/>
          </w:tcPr>
          <w:p w:rsidR="00D52930" w:rsidRPr="00AD6167" w:rsidRDefault="00D52930" w:rsidP="00181296">
            <w:pPr>
              <w:ind w:left="1440" w:hanging="1440"/>
              <w:jc w:val="left"/>
              <w:cnfStyle w:val="000000000000"/>
              <w:rPr>
                <w:rFonts w:ascii="Arial" w:hAnsi="Arial" w:cs="Arial"/>
                <w:sz w:val="20"/>
                <w:szCs w:val="20"/>
              </w:rPr>
            </w:pPr>
          </w:p>
        </w:tc>
      </w:tr>
      <w:tr w:rsidR="008E6186" w:rsidRPr="00AD6167" w:rsidTr="007876FF">
        <w:trPr>
          <w:cnfStyle w:val="000000100000"/>
        </w:trPr>
        <w:tc>
          <w:tcPr>
            <w:cnfStyle w:val="001000000000"/>
            <w:tcW w:w="2885" w:type="dxa"/>
          </w:tcPr>
          <w:p w:rsidR="008E6186" w:rsidRPr="00AD6167" w:rsidRDefault="007B349F" w:rsidP="00181296">
            <w:pPr>
              <w:ind w:left="1440" w:hanging="1440"/>
              <w:jc w:val="left"/>
              <w:rPr>
                <w:rFonts w:ascii="Arial" w:hAnsi="Arial" w:cs="Arial"/>
                <w:b w:val="0"/>
                <w:sz w:val="20"/>
                <w:szCs w:val="20"/>
              </w:rPr>
            </w:pPr>
            <w:proofErr w:type="spellStart"/>
            <w:r w:rsidRPr="007B349F">
              <w:rPr>
                <w:rFonts w:ascii="Arial" w:hAnsi="Arial" w:cs="Arial"/>
                <w:b w:val="0"/>
                <w:sz w:val="20"/>
                <w:szCs w:val="20"/>
              </w:rPr>
              <w:t>Matteo</w:t>
            </w:r>
            <w:proofErr w:type="spellEnd"/>
            <w:r w:rsidRPr="007B349F">
              <w:rPr>
                <w:rFonts w:ascii="Arial" w:hAnsi="Arial" w:cs="Arial"/>
                <w:b w:val="0"/>
                <w:sz w:val="20"/>
                <w:szCs w:val="20"/>
              </w:rPr>
              <w:t xml:space="preserve"> </w:t>
            </w:r>
            <w:proofErr w:type="spellStart"/>
            <w:r w:rsidRPr="007B349F">
              <w:rPr>
                <w:rFonts w:ascii="Arial" w:hAnsi="Arial" w:cs="Arial"/>
                <w:b w:val="0"/>
                <w:sz w:val="20"/>
                <w:szCs w:val="20"/>
              </w:rPr>
              <w:t>Turilli</w:t>
            </w:r>
            <w:proofErr w:type="spellEnd"/>
          </w:p>
        </w:tc>
        <w:tc>
          <w:tcPr>
            <w:tcW w:w="774" w:type="dxa"/>
          </w:tcPr>
          <w:p w:rsidR="008E6186" w:rsidRPr="00AD6167" w:rsidRDefault="008E6186" w:rsidP="00181296">
            <w:pPr>
              <w:ind w:left="1440" w:hanging="1440"/>
              <w:jc w:val="left"/>
              <w:cnfStyle w:val="000000100000"/>
              <w:rPr>
                <w:rFonts w:ascii="Arial" w:hAnsi="Arial" w:cs="Arial"/>
                <w:sz w:val="20"/>
                <w:szCs w:val="20"/>
              </w:rPr>
            </w:pPr>
          </w:p>
        </w:tc>
        <w:tc>
          <w:tcPr>
            <w:tcW w:w="3790" w:type="dxa"/>
          </w:tcPr>
          <w:p w:rsidR="008E6186" w:rsidRPr="00AD6167" w:rsidRDefault="007B349F" w:rsidP="00181296">
            <w:pPr>
              <w:ind w:left="1440" w:hanging="1440"/>
              <w:jc w:val="left"/>
              <w:cnfStyle w:val="000000100000"/>
              <w:rPr>
                <w:rFonts w:ascii="Arial" w:hAnsi="Arial" w:cs="Arial"/>
                <w:sz w:val="20"/>
                <w:szCs w:val="20"/>
              </w:rPr>
            </w:pPr>
            <w:proofErr w:type="spellStart"/>
            <w:r w:rsidRPr="007B349F">
              <w:rPr>
                <w:rFonts w:ascii="Arial" w:hAnsi="Arial" w:cs="Arial"/>
                <w:sz w:val="20"/>
                <w:szCs w:val="20"/>
              </w:rPr>
              <w:t>FedCloudTF</w:t>
            </w:r>
            <w:proofErr w:type="spellEnd"/>
          </w:p>
        </w:tc>
        <w:tc>
          <w:tcPr>
            <w:tcW w:w="1838" w:type="dxa"/>
          </w:tcPr>
          <w:p w:rsidR="008E6186" w:rsidRPr="00AD6167" w:rsidRDefault="008E6186" w:rsidP="00181296">
            <w:pPr>
              <w:ind w:left="1440" w:hanging="1440"/>
              <w:jc w:val="left"/>
              <w:cnfStyle w:val="000000100000"/>
              <w:rPr>
                <w:rFonts w:ascii="Arial" w:hAnsi="Arial" w:cs="Arial"/>
                <w:sz w:val="20"/>
                <w:szCs w:val="20"/>
              </w:rPr>
            </w:pPr>
          </w:p>
        </w:tc>
      </w:tr>
      <w:tr w:rsidR="0012093B" w:rsidRPr="00AD6167" w:rsidTr="007876FF">
        <w:tc>
          <w:tcPr>
            <w:cnfStyle w:val="001000000000"/>
            <w:tcW w:w="2885" w:type="dxa"/>
          </w:tcPr>
          <w:p w:rsidR="0012093B" w:rsidRPr="00AD6167" w:rsidRDefault="00711E70" w:rsidP="00181296">
            <w:pPr>
              <w:ind w:left="1440" w:hanging="1440"/>
              <w:jc w:val="left"/>
              <w:rPr>
                <w:rFonts w:ascii="Arial" w:hAnsi="Arial" w:cs="Arial"/>
                <w:b w:val="0"/>
                <w:sz w:val="20"/>
                <w:szCs w:val="20"/>
              </w:rPr>
            </w:pPr>
            <w:r>
              <w:rPr>
                <w:rFonts w:ascii="Arial" w:hAnsi="Arial" w:cs="Arial"/>
                <w:b w:val="0"/>
                <w:sz w:val="20"/>
                <w:szCs w:val="20"/>
              </w:rPr>
              <w:t>Owen Appleton</w:t>
            </w:r>
          </w:p>
        </w:tc>
        <w:tc>
          <w:tcPr>
            <w:tcW w:w="774" w:type="dxa"/>
          </w:tcPr>
          <w:p w:rsidR="0012093B" w:rsidRPr="00AD6167" w:rsidRDefault="0012093B" w:rsidP="00181296">
            <w:pPr>
              <w:ind w:left="1440" w:hanging="1440"/>
              <w:jc w:val="left"/>
              <w:cnfStyle w:val="000000000000"/>
              <w:rPr>
                <w:rFonts w:ascii="Arial" w:hAnsi="Arial" w:cs="Arial"/>
                <w:sz w:val="20"/>
                <w:szCs w:val="20"/>
              </w:rPr>
            </w:pPr>
          </w:p>
        </w:tc>
        <w:tc>
          <w:tcPr>
            <w:tcW w:w="3790" w:type="dxa"/>
          </w:tcPr>
          <w:p w:rsidR="0012093B" w:rsidRPr="00AD6167" w:rsidRDefault="007B349F" w:rsidP="00181296">
            <w:pPr>
              <w:ind w:left="1440" w:hanging="1440"/>
              <w:jc w:val="left"/>
              <w:cnfStyle w:val="000000000000"/>
              <w:rPr>
                <w:rFonts w:ascii="Arial" w:hAnsi="Arial" w:cs="Arial"/>
                <w:sz w:val="20"/>
                <w:szCs w:val="20"/>
              </w:rPr>
            </w:pPr>
            <w:r w:rsidRPr="007B349F">
              <w:rPr>
                <w:rFonts w:ascii="Arial" w:hAnsi="Arial" w:cs="Arial"/>
                <w:sz w:val="20"/>
                <w:szCs w:val="20"/>
              </w:rPr>
              <w:t>Emergence Tech Limited</w:t>
            </w:r>
          </w:p>
        </w:tc>
        <w:tc>
          <w:tcPr>
            <w:tcW w:w="1838" w:type="dxa"/>
          </w:tcPr>
          <w:p w:rsidR="0012093B" w:rsidRPr="00AD6167" w:rsidRDefault="0012093B" w:rsidP="00181296">
            <w:pPr>
              <w:ind w:left="1440" w:hanging="1440"/>
              <w:jc w:val="left"/>
              <w:cnfStyle w:val="000000000000"/>
              <w:rPr>
                <w:rFonts w:ascii="Arial" w:hAnsi="Arial" w:cs="Arial"/>
                <w:sz w:val="20"/>
                <w:szCs w:val="20"/>
              </w:rPr>
            </w:pPr>
          </w:p>
        </w:tc>
      </w:tr>
      <w:tr w:rsidR="0012093B" w:rsidRPr="007876FF" w:rsidTr="007876FF">
        <w:trPr>
          <w:cnfStyle w:val="000000100000"/>
        </w:trPr>
        <w:tc>
          <w:tcPr>
            <w:cnfStyle w:val="001000000000"/>
            <w:tcW w:w="2885" w:type="dxa"/>
          </w:tcPr>
          <w:p w:rsidR="0012093B" w:rsidRPr="007876FF" w:rsidRDefault="007B349F" w:rsidP="00181296">
            <w:pPr>
              <w:ind w:left="1440" w:hanging="1440"/>
              <w:jc w:val="left"/>
              <w:rPr>
                <w:rFonts w:ascii="Arial" w:hAnsi="Arial" w:cs="Arial"/>
                <w:b w:val="0"/>
                <w:sz w:val="20"/>
                <w:szCs w:val="20"/>
              </w:rPr>
            </w:pPr>
            <w:r w:rsidRPr="007B349F">
              <w:rPr>
                <w:rFonts w:ascii="Arial" w:hAnsi="Arial" w:cs="Arial"/>
                <w:b w:val="0"/>
                <w:sz w:val="20"/>
                <w:szCs w:val="20"/>
              </w:rPr>
              <w:t xml:space="preserve">Tristan </w:t>
            </w:r>
            <w:proofErr w:type="spellStart"/>
            <w:r w:rsidRPr="007B349F">
              <w:rPr>
                <w:rFonts w:ascii="Arial" w:hAnsi="Arial" w:cs="Arial"/>
                <w:b w:val="0"/>
                <w:sz w:val="20"/>
                <w:szCs w:val="20"/>
              </w:rPr>
              <w:t>Glatard</w:t>
            </w:r>
            <w:proofErr w:type="spellEnd"/>
          </w:p>
        </w:tc>
        <w:tc>
          <w:tcPr>
            <w:tcW w:w="774" w:type="dxa"/>
          </w:tcPr>
          <w:p w:rsidR="0012093B" w:rsidRPr="007876FF" w:rsidRDefault="0012093B" w:rsidP="00181296">
            <w:pPr>
              <w:ind w:left="1440" w:hanging="1440"/>
              <w:jc w:val="left"/>
              <w:cnfStyle w:val="000000100000"/>
              <w:rPr>
                <w:rFonts w:ascii="Arial" w:hAnsi="Arial" w:cs="Arial"/>
                <w:sz w:val="20"/>
                <w:szCs w:val="20"/>
              </w:rPr>
            </w:pPr>
          </w:p>
        </w:tc>
        <w:tc>
          <w:tcPr>
            <w:tcW w:w="3790" w:type="dxa"/>
          </w:tcPr>
          <w:p w:rsidR="0012093B" w:rsidRPr="007876FF" w:rsidRDefault="007B349F" w:rsidP="00181296">
            <w:pPr>
              <w:ind w:left="1440" w:hanging="1440"/>
              <w:jc w:val="left"/>
              <w:cnfStyle w:val="000000100000"/>
              <w:rPr>
                <w:rFonts w:ascii="Arial" w:hAnsi="Arial" w:cs="Arial"/>
                <w:sz w:val="20"/>
                <w:szCs w:val="20"/>
              </w:rPr>
            </w:pPr>
            <w:r w:rsidRPr="007B349F">
              <w:rPr>
                <w:rFonts w:ascii="Arial" w:hAnsi="Arial" w:cs="Arial"/>
                <w:sz w:val="20"/>
                <w:szCs w:val="20"/>
              </w:rPr>
              <w:t>CNRS</w:t>
            </w:r>
          </w:p>
        </w:tc>
        <w:tc>
          <w:tcPr>
            <w:tcW w:w="1838" w:type="dxa"/>
          </w:tcPr>
          <w:p w:rsidR="0012093B" w:rsidRPr="007876FF" w:rsidRDefault="0012093B" w:rsidP="00181296">
            <w:pPr>
              <w:ind w:left="1440" w:hanging="1440"/>
              <w:jc w:val="left"/>
              <w:cnfStyle w:val="000000100000"/>
              <w:rPr>
                <w:rFonts w:ascii="Arial" w:hAnsi="Arial" w:cs="Arial"/>
                <w:sz w:val="20"/>
                <w:szCs w:val="20"/>
              </w:rPr>
            </w:pPr>
          </w:p>
        </w:tc>
      </w:tr>
      <w:tr w:rsidR="008E6186" w:rsidRPr="007876FF" w:rsidTr="007876FF">
        <w:tc>
          <w:tcPr>
            <w:cnfStyle w:val="001000000000"/>
            <w:tcW w:w="2885" w:type="dxa"/>
          </w:tcPr>
          <w:p w:rsidR="008E6186" w:rsidRPr="007876FF" w:rsidRDefault="00711E70" w:rsidP="00181296">
            <w:pPr>
              <w:ind w:left="1440" w:hanging="1440"/>
              <w:jc w:val="left"/>
              <w:rPr>
                <w:rFonts w:ascii="Arial" w:hAnsi="Arial" w:cs="Arial"/>
                <w:b w:val="0"/>
                <w:sz w:val="20"/>
                <w:szCs w:val="20"/>
              </w:rPr>
            </w:pPr>
            <w:proofErr w:type="spellStart"/>
            <w:r w:rsidRPr="007876FF">
              <w:rPr>
                <w:rFonts w:ascii="Arial" w:hAnsi="Arial" w:cs="Arial"/>
                <w:b w:val="0"/>
                <w:sz w:val="20"/>
                <w:szCs w:val="20"/>
              </w:rPr>
              <w:t>Ludek</w:t>
            </w:r>
            <w:proofErr w:type="spellEnd"/>
            <w:r w:rsidRPr="007876FF">
              <w:rPr>
                <w:rFonts w:ascii="Arial" w:hAnsi="Arial" w:cs="Arial"/>
                <w:b w:val="0"/>
                <w:sz w:val="20"/>
                <w:szCs w:val="20"/>
              </w:rPr>
              <w:t xml:space="preserve"> </w:t>
            </w:r>
            <w:proofErr w:type="spellStart"/>
            <w:r w:rsidRPr="007876FF">
              <w:rPr>
                <w:rFonts w:ascii="Arial" w:hAnsi="Arial" w:cs="Arial"/>
                <w:b w:val="0"/>
                <w:sz w:val="20"/>
                <w:szCs w:val="20"/>
              </w:rPr>
              <w:t>Matyska</w:t>
            </w:r>
            <w:proofErr w:type="spellEnd"/>
          </w:p>
        </w:tc>
        <w:tc>
          <w:tcPr>
            <w:tcW w:w="774" w:type="dxa"/>
          </w:tcPr>
          <w:p w:rsidR="008E6186" w:rsidRPr="007876FF" w:rsidRDefault="008E6186" w:rsidP="00181296">
            <w:pPr>
              <w:ind w:left="1440" w:hanging="1440"/>
              <w:jc w:val="left"/>
              <w:cnfStyle w:val="000000000000"/>
              <w:rPr>
                <w:rFonts w:ascii="Arial" w:hAnsi="Arial" w:cs="Arial"/>
                <w:sz w:val="20"/>
                <w:szCs w:val="20"/>
              </w:rPr>
            </w:pPr>
          </w:p>
        </w:tc>
        <w:tc>
          <w:tcPr>
            <w:tcW w:w="3790" w:type="dxa"/>
          </w:tcPr>
          <w:p w:rsidR="008E6186" w:rsidRPr="007876FF" w:rsidRDefault="007B349F" w:rsidP="00181296">
            <w:pPr>
              <w:ind w:left="1440" w:hanging="1440"/>
              <w:jc w:val="left"/>
              <w:cnfStyle w:val="000000000000"/>
              <w:rPr>
                <w:rFonts w:ascii="Arial" w:hAnsi="Arial" w:cs="Arial"/>
                <w:sz w:val="20"/>
                <w:szCs w:val="20"/>
              </w:rPr>
            </w:pPr>
            <w:r w:rsidRPr="007B349F">
              <w:rPr>
                <w:rFonts w:ascii="Arial" w:hAnsi="Arial" w:cs="Arial"/>
                <w:sz w:val="20"/>
                <w:szCs w:val="20"/>
              </w:rPr>
              <w:t>CESNET</w:t>
            </w:r>
          </w:p>
        </w:tc>
        <w:tc>
          <w:tcPr>
            <w:tcW w:w="1838" w:type="dxa"/>
          </w:tcPr>
          <w:p w:rsidR="008E6186" w:rsidRPr="007876FF" w:rsidRDefault="008E6186" w:rsidP="00181296">
            <w:pPr>
              <w:ind w:left="1440" w:hanging="1440"/>
              <w:jc w:val="left"/>
              <w:cnfStyle w:val="000000000000"/>
              <w:rPr>
                <w:rFonts w:ascii="Arial" w:hAnsi="Arial" w:cs="Arial"/>
                <w:sz w:val="20"/>
                <w:szCs w:val="20"/>
              </w:rPr>
            </w:pPr>
          </w:p>
        </w:tc>
      </w:tr>
      <w:tr w:rsidR="008E6186" w:rsidRPr="007876FF" w:rsidTr="007876FF">
        <w:trPr>
          <w:cnfStyle w:val="000000100000"/>
        </w:trPr>
        <w:tc>
          <w:tcPr>
            <w:cnfStyle w:val="001000000000"/>
            <w:tcW w:w="2885" w:type="dxa"/>
          </w:tcPr>
          <w:p w:rsidR="008E6186" w:rsidRPr="007876FF" w:rsidRDefault="00711E70" w:rsidP="00181296">
            <w:pPr>
              <w:ind w:left="1440" w:hanging="1440"/>
              <w:jc w:val="left"/>
              <w:rPr>
                <w:rFonts w:ascii="Arial" w:hAnsi="Arial" w:cs="Arial"/>
                <w:b w:val="0"/>
                <w:sz w:val="20"/>
                <w:szCs w:val="20"/>
              </w:rPr>
            </w:pPr>
            <w:r w:rsidRPr="007876FF">
              <w:rPr>
                <w:rFonts w:ascii="Arial" w:hAnsi="Arial" w:cs="Arial"/>
                <w:b w:val="0"/>
                <w:sz w:val="20"/>
                <w:szCs w:val="20"/>
              </w:rPr>
              <w:t xml:space="preserve">Ron </w:t>
            </w:r>
            <w:proofErr w:type="spellStart"/>
            <w:r w:rsidRPr="007876FF">
              <w:rPr>
                <w:rFonts w:ascii="Arial" w:hAnsi="Arial" w:cs="Arial"/>
                <w:b w:val="0"/>
                <w:sz w:val="20"/>
                <w:szCs w:val="20"/>
              </w:rPr>
              <w:t>Trompert</w:t>
            </w:r>
            <w:proofErr w:type="spellEnd"/>
          </w:p>
        </w:tc>
        <w:tc>
          <w:tcPr>
            <w:tcW w:w="774" w:type="dxa"/>
          </w:tcPr>
          <w:p w:rsidR="008E6186" w:rsidRPr="007876FF" w:rsidRDefault="008E6186" w:rsidP="00181296">
            <w:pPr>
              <w:ind w:left="1440" w:hanging="1440"/>
              <w:jc w:val="left"/>
              <w:cnfStyle w:val="000000100000"/>
              <w:rPr>
                <w:rFonts w:ascii="Arial" w:hAnsi="Arial" w:cs="Arial"/>
                <w:sz w:val="20"/>
                <w:szCs w:val="20"/>
              </w:rPr>
            </w:pPr>
          </w:p>
        </w:tc>
        <w:tc>
          <w:tcPr>
            <w:tcW w:w="3790" w:type="dxa"/>
          </w:tcPr>
          <w:p w:rsidR="008E6186" w:rsidRPr="007876FF" w:rsidRDefault="007B349F" w:rsidP="00181296">
            <w:pPr>
              <w:ind w:left="1440" w:hanging="1440"/>
              <w:jc w:val="left"/>
              <w:cnfStyle w:val="000000100000"/>
              <w:rPr>
                <w:rFonts w:ascii="Arial" w:hAnsi="Arial" w:cs="Arial"/>
                <w:sz w:val="20"/>
                <w:szCs w:val="20"/>
              </w:rPr>
            </w:pPr>
            <w:r>
              <w:rPr>
                <w:rFonts w:ascii="Arial" w:hAnsi="Arial" w:cs="Arial"/>
                <w:sz w:val="20"/>
                <w:szCs w:val="20"/>
              </w:rPr>
              <w:t>SARA</w:t>
            </w:r>
          </w:p>
        </w:tc>
        <w:tc>
          <w:tcPr>
            <w:tcW w:w="1838" w:type="dxa"/>
          </w:tcPr>
          <w:p w:rsidR="008E6186" w:rsidRPr="007876FF" w:rsidRDefault="008E6186" w:rsidP="00181296">
            <w:pPr>
              <w:ind w:left="1440" w:hanging="1440"/>
              <w:jc w:val="left"/>
              <w:cnfStyle w:val="000000100000"/>
              <w:rPr>
                <w:rFonts w:ascii="Arial" w:hAnsi="Arial" w:cs="Arial"/>
                <w:sz w:val="20"/>
                <w:szCs w:val="20"/>
              </w:rPr>
            </w:pPr>
          </w:p>
        </w:tc>
      </w:tr>
      <w:tr w:rsidR="008E6186" w:rsidRPr="007876FF" w:rsidTr="007876FF">
        <w:tc>
          <w:tcPr>
            <w:cnfStyle w:val="001000000000"/>
            <w:tcW w:w="2885" w:type="dxa"/>
          </w:tcPr>
          <w:p w:rsidR="008E6186" w:rsidRPr="007876FF" w:rsidRDefault="00711E70" w:rsidP="00181296">
            <w:pPr>
              <w:ind w:left="1440" w:hanging="1440"/>
              <w:jc w:val="left"/>
              <w:rPr>
                <w:rFonts w:ascii="Arial" w:hAnsi="Arial" w:cs="Arial"/>
                <w:b w:val="0"/>
                <w:sz w:val="20"/>
                <w:szCs w:val="20"/>
              </w:rPr>
            </w:pPr>
            <w:r w:rsidRPr="007876FF">
              <w:rPr>
                <w:rFonts w:ascii="Arial" w:hAnsi="Arial" w:cs="Arial"/>
                <w:b w:val="0"/>
                <w:sz w:val="20"/>
                <w:szCs w:val="20"/>
              </w:rPr>
              <w:t xml:space="preserve">Kostas </w:t>
            </w:r>
            <w:proofErr w:type="spellStart"/>
            <w:r w:rsidRPr="007876FF">
              <w:rPr>
                <w:rFonts w:ascii="Arial" w:hAnsi="Arial" w:cs="Arial"/>
                <w:b w:val="0"/>
                <w:sz w:val="20"/>
                <w:szCs w:val="20"/>
              </w:rPr>
              <w:t>Koumantaros</w:t>
            </w:r>
            <w:proofErr w:type="spellEnd"/>
          </w:p>
        </w:tc>
        <w:tc>
          <w:tcPr>
            <w:tcW w:w="774" w:type="dxa"/>
          </w:tcPr>
          <w:p w:rsidR="008E6186" w:rsidRPr="007876FF" w:rsidRDefault="008E6186" w:rsidP="00181296">
            <w:pPr>
              <w:ind w:left="1440" w:hanging="1440"/>
              <w:jc w:val="left"/>
              <w:cnfStyle w:val="000000000000"/>
              <w:rPr>
                <w:rFonts w:ascii="Arial" w:hAnsi="Arial" w:cs="Arial"/>
                <w:sz w:val="20"/>
                <w:szCs w:val="20"/>
              </w:rPr>
            </w:pPr>
          </w:p>
        </w:tc>
        <w:tc>
          <w:tcPr>
            <w:tcW w:w="3790" w:type="dxa"/>
          </w:tcPr>
          <w:p w:rsidR="008E6186" w:rsidRPr="007876FF" w:rsidRDefault="007B349F" w:rsidP="00181296">
            <w:pPr>
              <w:ind w:left="1440" w:hanging="1440"/>
              <w:jc w:val="left"/>
              <w:cnfStyle w:val="000000000000"/>
              <w:rPr>
                <w:rFonts w:ascii="Arial" w:hAnsi="Arial" w:cs="Arial"/>
                <w:sz w:val="20"/>
                <w:szCs w:val="20"/>
              </w:rPr>
            </w:pPr>
            <w:r w:rsidRPr="007B349F">
              <w:rPr>
                <w:rFonts w:ascii="Arial" w:hAnsi="Arial" w:cs="Arial"/>
                <w:sz w:val="20"/>
                <w:szCs w:val="20"/>
              </w:rPr>
              <w:t>GRNET</w:t>
            </w:r>
          </w:p>
        </w:tc>
        <w:tc>
          <w:tcPr>
            <w:tcW w:w="1838" w:type="dxa"/>
          </w:tcPr>
          <w:p w:rsidR="008E6186" w:rsidRPr="007876FF" w:rsidRDefault="008E6186" w:rsidP="00181296">
            <w:pPr>
              <w:ind w:left="1440" w:hanging="1440"/>
              <w:jc w:val="left"/>
              <w:cnfStyle w:val="000000000000"/>
              <w:rPr>
                <w:rFonts w:ascii="Arial" w:hAnsi="Arial" w:cs="Arial"/>
                <w:sz w:val="20"/>
                <w:szCs w:val="20"/>
              </w:rPr>
            </w:pPr>
          </w:p>
        </w:tc>
      </w:tr>
      <w:tr w:rsidR="008E6186" w:rsidRPr="007876FF" w:rsidTr="007876FF">
        <w:trPr>
          <w:cnfStyle w:val="000000100000"/>
        </w:trPr>
        <w:tc>
          <w:tcPr>
            <w:cnfStyle w:val="001000000000"/>
            <w:tcW w:w="2885" w:type="dxa"/>
          </w:tcPr>
          <w:p w:rsidR="008E6186" w:rsidRPr="007876FF" w:rsidRDefault="00711E70" w:rsidP="00181296">
            <w:pPr>
              <w:ind w:left="1440" w:hanging="1440"/>
              <w:jc w:val="left"/>
              <w:rPr>
                <w:rFonts w:ascii="Arial" w:hAnsi="Arial" w:cs="Arial"/>
                <w:b w:val="0"/>
                <w:sz w:val="20"/>
                <w:szCs w:val="20"/>
              </w:rPr>
            </w:pPr>
            <w:proofErr w:type="spellStart"/>
            <w:r w:rsidRPr="007876FF">
              <w:rPr>
                <w:rFonts w:ascii="Arial" w:hAnsi="Arial" w:cs="Arial"/>
                <w:b w:val="0"/>
                <w:sz w:val="20"/>
                <w:szCs w:val="20"/>
              </w:rPr>
              <w:t>Yannick</w:t>
            </w:r>
            <w:proofErr w:type="spellEnd"/>
            <w:r w:rsidRPr="007876FF">
              <w:rPr>
                <w:rFonts w:ascii="Arial" w:hAnsi="Arial" w:cs="Arial"/>
                <w:b w:val="0"/>
                <w:sz w:val="20"/>
                <w:szCs w:val="20"/>
              </w:rPr>
              <w:t xml:space="preserve"> </w:t>
            </w:r>
            <w:proofErr w:type="spellStart"/>
            <w:r w:rsidRPr="007876FF">
              <w:rPr>
                <w:rFonts w:ascii="Arial" w:hAnsi="Arial" w:cs="Arial"/>
                <w:b w:val="0"/>
                <w:sz w:val="20"/>
                <w:szCs w:val="20"/>
              </w:rPr>
              <w:t>Legre</w:t>
            </w:r>
            <w:proofErr w:type="spellEnd"/>
          </w:p>
        </w:tc>
        <w:tc>
          <w:tcPr>
            <w:tcW w:w="774" w:type="dxa"/>
          </w:tcPr>
          <w:p w:rsidR="008E6186" w:rsidRPr="007876FF" w:rsidRDefault="008E6186" w:rsidP="00181296">
            <w:pPr>
              <w:ind w:left="1440" w:hanging="1440"/>
              <w:jc w:val="left"/>
              <w:cnfStyle w:val="000000100000"/>
              <w:rPr>
                <w:rFonts w:ascii="Arial" w:hAnsi="Arial" w:cs="Arial"/>
                <w:sz w:val="20"/>
                <w:szCs w:val="20"/>
              </w:rPr>
            </w:pPr>
          </w:p>
        </w:tc>
        <w:tc>
          <w:tcPr>
            <w:tcW w:w="3790" w:type="dxa"/>
          </w:tcPr>
          <w:p w:rsidR="008E6186" w:rsidRPr="007876FF" w:rsidRDefault="007B349F" w:rsidP="00181296">
            <w:pPr>
              <w:ind w:left="1440" w:hanging="1440"/>
              <w:jc w:val="left"/>
              <w:cnfStyle w:val="000000100000"/>
              <w:rPr>
                <w:rFonts w:ascii="Arial" w:hAnsi="Arial" w:cs="Arial"/>
                <w:sz w:val="20"/>
                <w:szCs w:val="20"/>
              </w:rPr>
            </w:pPr>
            <w:proofErr w:type="spellStart"/>
            <w:r w:rsidRPr="007B349F">
              <w:rPr>
                <w:rFonts w:ascii="Arial" w:hAnsi="Arial" w:cs="Arial"/>
                <w:sz w:val="20"/>
                <w:szCs w:val="20"/>
              </w:rPr>
              <w:t>HealthGrid</w:t>
            </w:r>
            <w:proofErr w:type="spellEnd"/>
          </w:p>
        </w:tc>
        <w:tc>
          <w:tcPr>
            <w:tcW w:w="1838" w:type="dxa"/>
          </w:tcPr>
          <w:p w:rsidR="008E6186" w:rsidRPr="007876FF" w:rsidRDefault="008E6186" w:rsidP="00181296">
            <w:pPr>
              <w:ind w:left="1440" w:hanging="1440"/>
              <w:jc w:val="left"/>
              <w:cnfStyle w:val="000000100000"/>
              <w:rPr>
                <w:rFonts w:ascii="Arial" w:hAnsi="Arial" w:cs="Arial"/>
                <w:sz w:val="20"/>
                <w:szCs w:val="20"/>
              </w:rPr>
            </w:pPr>
          </w:p>
        </w:tc>
      </w:tr>
      <w:tr w:rsidR="008E6186" w:rsidRPr="007876FF" w:rsidTr="007876FF">
        <w:tc>
          <w:tcPr>
            <w:cnfStyle w:val="001000000000"/>
            <w:tcW w:w="2885" w:type="dxa"/>
          </w:tcPr>
          <w:p w:rsidR="008E6186" w:rsidRPr="007876FF" w:rsidRDefault="007876FF" w:rsidP="00181296">
            <w:pPr>
              <w:ind w:left="1440" w:hanging="1440"/>
              <w:jc w:val="left"/>
              <w:rPr>
                <w:rFonts w:ascii="Arial" w:hAnsi="Arial" w:cs="Arial"/>
                <w:b w:val="0"/>
                <w:sz w:val="20"/>
                <w:szCs w:val="20"/>
              </w:rPr>
            </w:pPr>
            <w:proofErr w:type="spellStart"/>
            <w:r w:rsidRPr="007876FF">
              <w:rPr>
                <w:rFonts w:ascii="Arial" w:hAnsi="Arial" w:cs="Arial"/>
                <w:b w:val="0"/>
                <w:sz w:val="20"/>
                <w:szCs w:val="20"/>
              </w:rPr>
              <w:t>Frederico</w:t>
            </w:r>
            <w:proofErr w:type="spellEnd"/>
            <w:r w:rsidRPr="007876FF">
              <w:rPr>
                <w:rFonts w:ascii="Arial" w:hAnsi="Arial" w:cs="Arial"/>
                <w:b w:val="0"/>
                <w:sz w:val="20"/>
                <w:szCs w:val="20"/>
              </w:rPr>
              <w:t xml:space="preserve"> </w:t>
            </w:r>
            <w:proofErr w:type="spellStart"/>
            <w:r w:rsidRPr="007876FF">
              <w:rPr>
                <w:rFonts w:ascii="Arial" w:hAnsi="Arial" w:cs="Arial"/>
                <w:b w:val="0"/>
                <w:sz w:val="20"/>
                <w:szCs w:val="20"/>
              </w:rPr>
              <w:t>Rugieri</w:t>
            </w:r>
            <w:proofErr w:type="spellEnd"/>
          </w:p>
        </w:tc>
        <w:tc>
          <w:tcPr>
            <w:tcW w:w="774" w:type="dxa"/>
          </w:tcPr>
          <w:p w:rsidR="008E6186" w:rsidRPr="007876FF" w:rsidRDefault="008E6186" w:rsidP="00181296">
            <w:pPr>
              <w:ind w:left="1440" w:hanging="1440"/>
              <w:jc w:val="left"/>
              <w:cnfStyle w:val="000000000000"/>
              <w:rPr>
                <w:rFonts w:ascii="Arial" w:hAnsi="Arial" w:cs="Arial"/>
                <w:sz w:val="20"/>
                <w:szCs w:val="20"/>
              </w:rPr>
            </w:pPr>
          </w:p>
        </w:tc>
        <w:tc>
          <w:tcPr>
            <w:tcW w:w="3790" w:type="dxa"/>
          </w:tcPr>
          <w:p w:rsidR="008E6186" w:rsidRPr="007876FF" w:rsidRDefault="007B349F" w:rsidP="00181296">
            <w:pPr>
              <w:ind w:left="1440" w:hanging="1440"/>
              <w:jc w:val="left"/>
              <w:cnfStyle w:val="000000000000"/>
              <w:rPr>
                <w:rFonts w:ascii="Arial" w:hAnsi="Arial" w:cs="Arial"/>
                <w:sz w:val="20"/>
                <w:szCs w:val="20"/>
              </w:rPr>
            </w:pPr>
            <w:r w:rsidRPr="007B349F">
              <w:rPr>
                <w:rFonts w:ascii="Arial" w:hAnsi="Arial" w:cs="Arial"/>
                <w:sz w:val="20"/>
                <w:szCs w:val="20"/>
              </w:rPr>
              <w:t xml:space="preserve">INFN - Roma </w:t>
            </w:r>
            <w:proofErr w:type="spellStart"/>
            <w:r w:rsidRPr="007B349F">
              <w:rPr>
                <w:rFonts w:ascii="Arial" w:hAnsi="Arial" w:cs="Arial"/>
                <w:sz w:val="20"/>
                <w:szCs w:val="20"/>
              </w:rPr>
              <w:t>Tre</w:t>
            </w:r>
            <w:proofErr w:type="spellEnd"/>
          </w:p>
        </w:tc>
        <w:tc>
          <w:tcPr>
            <w:tcW w:w="1838" w:type="dxa"/>
          </w:tcPr>
          <w:p w:rsidR="008E6186" w:rsidRPr="007876FF" w:rsidRDefault="008E6186" w:rsidP="00181296">
            <w:pPr>
              <w:ind w:left="1440" w:hanging="1440"/>
              <w:jc w:val="left"/>
              <w:cnfStyle w:val="000000000000"/>
              <w:rPr>
                <w:rFonts w:ascii="Arial" w:hAnsi="Arial" w:cs="Arial"/>
                <w:sz w:val="20"/>
                <w:szCs w:val="20"/>
              </w:rPr>
            </w:pPr>
          </w:p>
        </w:tc>
      </w:tr>
      <w:tr w:rsidR="008E6186" w:rsidRPr="007876FF" w:rsidTr="007876FF">
        <w:trPr>
          <w:cnfStyle w:val="000000100000"/>
        </w:trPr>
        <w:tc>
          <w:tcPr>
            <w:cnfStyle w:val="001000000000"/>
            <w:tcW w:w="2885" w:type="dxa"/>
          </w:tcPr>
          <w:p w:rsidR="008E6186" w:rsidRPr="007876FF" w:rsidRDefault="007876FF" w:rsidP="00181296">
            <w:pPr>
              <w:ind w:left="1440" w:hanging="1440"/>
              <w:jc w:val="left"/>
              <w:rPr>
                <w:rFonts w:ascii="Arial" w:hAnsi="Arial" w:cs="Arial"/>
                <w:b w:val="0"/>
                <w:sz w:val="20"/>
                <w:szCs w:val="20"/>
              </w:rPr>
            </w:pPr>
            <w:r>
              <w:rPr>
                <w:rFonts w:ascii="Arial" w:hAnsi="Arial" w:cs="Arial"/>
                <w:b w:val="0"/>
                <w:sz w:val="20"/>
                <w:szCs w:val="20"/>
              </w:rPr>
              <w:t>Steven Newhouse</w:t>
            </w:r>
          </w:p>
        </w:tc>
        <w:tc>
          <w:tcPr>
            <w:tcW w:w="774" w:type="dxa"/>
          </w:tcPr>
          <w:p w:rsidR="008E6186" w:rsidRPr="007876FF" w:rsidRDefault="008E6186" w:rsidP="00181296">
            <w:pPr>
              <w:ind w:left="1440" w:hanging="1440"/>
              <w:jc w:val="left"/>
              <w:cnfStyle w:val="000000100000"/>
              <w:rPr>
                <w:rFonts w:ascii="Arial" w:hAnsi="Arial" w:cs="Arial"/>
                <w:sz w:val="20"/>
                <w:szCs w:val="20"/>
              </w:rPr>
            </w:pPr>
          </w:p>
        </w:tc>
        <w:tc>
          <w:tcPr>
            <w:tcW w:w="3790" w:type="dxa"/>
          </w:tcPr>
          <w:p w:rsidR="008E6186" w:rsidRPr="007876FF" w:rsidRDefault="007876FF" w:rsidP="00181296">
            <w:pPr>
              <w:ind w:left="1440" w:hanging="1440"/>
              <w:jc w:val="left"/>
              <w:cnfStyle w:val="000000100000"/>
              <w:rPr>
                <w:rFonts w:ascii="Arial" w:hAnsi="Arial" w:cs="Arial"/>
                <w:sz w:val="20"/>
                <w:szCs w:val="20"/>
              </w:rPr>
            </w:pPr>
            <w:r w:rsidRPr="00AD6167">
              <w:rPr>
                <w:rFonts w:ascii="Arial" w:hAnsi="Arial" w:cs="Arial"/>
                <w:sz w:val="20"/>
                <w:szCs w:val="20"/>
              </w:rPr>
              <w:t>EGI.eu</w:t>
            </w:r>
          </w:p>
        </w:tc>
        <w:tc>
          <w:tcPr>
            <w:tcW w:w="1838" w:type="dxa"/>
          </w:tcPr>
          <w:p w:rsidR="008E6186" w:rsidRPr="007876FF" w:rsidRDefault="008E6186" w:rsidP="00181296">
            <w:pPr>
              <w:ind w:left="1440" w:hanging="1440"/>
              <w:jc w:val="left"/>
              <w:cnfStyle w:val="000000100000"/>
              <w:rPr>
                <w:rFonts w:ascii="Arial" w:hAnsi="Arial" w:cs="Arial"/>
                <w:sz w:val="20"/>
                <w:szCs w:val="20"/>
              </w:rPr>
            </w:pPr>
          </w:p>
        </w:tc>
      </w:tr>
      <w:tr w:rsidR="007876FF" w:rsidRPr="00AD6167" w:rsidTr="007876FF">
        <w:tc>
          <w:tcPr>
            <w:cnfStyle w:val="001000000000"/>
            <w:tcW w:w="2885" w:type="dxa"/>
          </w:tcPr>
          <w:p w:rsidR="007876FF" w:rsidRPr="007876FF" w:rsidRDefault="007876FF" w:rsidP="00181296">
            <w:pPr>
              <w:ind w:left="1440" w:hanging="1440"/>
              <w:jc w:val="left"/>
              <w:rPr>
                <w:rFonts w:ascii="Arial" w:hAnsi="Arial" w:cs="Arial"/>
                <w:b w:val="0"/>
                <w:sz w:val="20"/>
                <w:szCs w:val="20"/>
              </w:rPr>
            </w:pPr>
            <w:r>
              <w:rPr>
                <w:rFonts w:ascii="Arial" w:hAnsi="Arial" w:cs="Arial"/>
                <w:b w:val="0"/>
                <w:sz w:val="20"/>
                <w:szCs w:val="20"/>
              </w:rPr>
              <w:t xml:space="preserve">Catherine </w:t>
            </w:r>
            <w:proofErr w:type="spellStart"/>
            <w:r>
              <w:rPr>
                <w:rFonts w:ascii="Arial" w:hAnsi="Arial" w:cs="Arial"/>
                <w:b w:val="0"/>
                <w:sz w:val="20"/>
                <w:szCs w:val="20"/>
              </w:rPr>
              <w:t>Gater</w:t>
            </w:r>
            <w:proofErr w:type="spellEnd"/>
          </w:p>
        </w:tc>
        <w:tc>
          <w:tcPr>
            <w:tcW w:w="774" w:type="dxa"/>
          </w:tcPr>
          <w:p w:rsidR="007876FF" w:rsidRPr="00AD6167" w:rsidRDefault="007876FF" w:rsidP="00181296">
            <w:pPr>
              <w:ind w:left="1440" w:hanging="1440"/>
              <w:jc w:val="left"/>
              <w:cnfStyle w:val="000000000000"/>
              <w:rPr>
                <w:rFonts w:ascii="Arial" w:hAnsi="Arial" w:cs="Arial"/>
                <w:sz w:val="20"/>
                <w:szCs w:val="20"/>
              </w:rPr>
            </w:pPr>
          </w:p>
        </w:tc>
        <w:tc>
          <w:tcPr>
            <w:tcW w:w="3790" w:type="dxa"/>
          </w:tcPr>
          <w:p w:rsidR="007876FF" w:rsidRPr="00AD6167" w:rsidRDefault="007876FF" w:rsidP="00181296">
            <w:pPr>
              <w:ind w:left="1440" w:hanging="1440"/>
              <w:jc w:val="left"/>
              <w:cnfStyle w:val="000000000000"/>
              <w:rPr>
                <w:rFonts w:ascii="Arial" w:hAnsi="Arial" w:cs="Arial"/>
                <w:sz w:val="20"/>
                <w:szCs w:val="20"/>
              </w:rPr>
            </w:pPr>
            <w:r w:rsidRPr="00AD6167">
              <w:rPr>
                <w:rFonts w:ascii="Arial" w:hAnsi="Arial" w:cs="Arial"/>
                <w:sz w:val="20"/>
                <w:szCs w:val="20"/>
              </w:rPr>
              <w:t>EGI.eu</w:t>
            </w:r>
          </w:p>
        </w:tc>
        <w:tc>
          <w:tcPr>
            <w:tcW w:w="1838" w:type="dxa"/>
          </w:tcPr>
          <w:p w:rsidR="007876FF" w:rsidRPr="00AD6167" w:rsidRDefault="007876FF" w:rsidP="00181296">
            <w:pPr>
              <w:ind w:left="1440" w:hanging="1440"/>
              <w:jc w:val="left"/>
              <w:cnfStyle w:val="000000000000"/>
              <w:rPr>
                <w:rFonts w:ascii="Arial" w:hAnsi="Arial" w:cs="Arial"/>
                <w:sz w:val="20"/>
                <w:szCs w:val="20"/>
              </w:rPr>
            </w:pPr>
          </w:p>
        </w:tc>
      </w:tr>
      <w:tr w:rsidR="007876FF" w:rsidRPr="00AD6167" w:rsidTr="007876FF">
        <w:trPr>
          <w:cnfStyle w:val="000000100000"/>
        </w:trPr>
        <w:tc>
          <w:tcPr>
            <w:cnfStyle w:val="001000000000"/>
            <w:tcW w:w="2885" w:type="dxa"/>
          </w:tcPr>
          <w:p w:rsidR="007876FF" w:rsidRPr="007876FF" w:rsidRDefault="007876FF" w:rsidP="00181296">
            <w:pPr>
              <w:ind w:left="1440" w:hanging="1440"/>
              <w:jc w:val="left"/>
              <w:rPr>
                <w:rFonts w:ascii="Arial" w:hAnsi="Arial" w:cs="Arial"/>
                <w:b w:val="0"/>
                <w:sz w:val="20"/>
                <w:szCs w:val="20"/>
              </w:rPr>
            </w:pPr>
            <w:r>
              <w:rPr>
                <w:rFonts w:ascii="Arial" w:hAnsi="Arial" w:cs="Arial"/>
                <w:b w:val="0"/>
                <w:sz w:val="20"/>
                <w:szCs w:val="20"/>
              </w:rPr>
              <w:t xml:space="preserve">Michel </w:t>
            </w:r>
            <w:proofErr w:type="spellStart"/>
            <w:r>
              <w:rPr>
                <w:rFonts w:ascii="Arial" w:hAnsi="Arial" w:cs="Arial"/>
                <w:b w:val="0"/>
                <w:sz w:val="20"/>
                <w:szCs w:val="20"/>
              </w:rPr>
              <w:t>Drescher</w:t>
            </w:r>
            <w:proofErr w:type="spellEnd"/>
          </w:p>
        </w:tc>
        <w:tc>
          <w:tcPr>
            <w:tcW w:w="774" w:type="dxa"/>
          </w:tcPr>
          <w:p w:rsidR="007876FF" w:rsidRPr="00AD6167" w:rsidRDefault="007876FF" w:rsidP="00181296">
            <w:pPr>
              <w:ind w:left="1440" w:hanging="1440"/>
              <w:jc w:val="left"/>
              <w:cnfStyle w:val="000000100000"/>
              <w:rPr>
                <w:rFonts w:ascii="Arial" w:hAnsi="Arial" w:cs="Arial"/>
                <w:sz w:val="20"/>
                <w:szCs w:val="20"/>
              </w:rPr>
            </w:pPr>
          </w:p>
        </w:tc>
        <w:tc>
          <w:tcPr>
            <w:tcW w:w="3790" w:type="dxa"/>
          </w:tcPr>
          <w:p w:rsidR="007876FF" w:rsidRPr="00AD6167" w:rsidRDefault="007876FF" w:rsidP="00181296">
            <w:pPr>
              <w:ind w:left="1440" w:hanging="1440"/>
              <w:jc w:val="left"/>
              <w:cnfStyle w:val="000000100000"/>
              <w:rPr>
                <w:rFonts w:ascii="Arial" w:hAnsi="Arial" w:cs="Arial"/>
                <w:sz w:val="20"/>
                <w:szCs w:val="20"/>
              </w:rPr>
            </w:pPr>
            <w:r w:rsidRPr="00AD6167">
              <w:rPr>
                <w:rFonts w:ascii="Arial" w:hAnsi="Arial" w:cs="Arial"/>
                <w:sz w:val="20"/>
                <w:szCs w:val="20"/>
              </w:rPr>
              <w:t>EGI.eu</w:t>
            </w:r>
          </w:p>
        </w:tc>
        <w:tc>
          <w:tcPr>
            <w:tcW w:w="1838" w:type="dxa"/>
          </w:tcPr>
          <w:p w:rsidR="007876FF" w:rsidRPr="00AD6167" w:rsidRDefault="007876FF" w:rsidP="00181296">
            <w:pPr>
              <w:ind w:left="1440" w:hanging="1440"/>
              <w:jc w:val="left"/>
              <w:cnfStyle w:val="000000100000"/>
              <w:rPr>
                <w:rFonts w:ascii="Arial" w:hAnsi="Arial" w:cs="Arial"/>
                <w:sz w:val="20"/>
                <w:szCs w:val="20"/>
              </w:rPr>
            </w:pPr>
          </w:p>
        </w:tc>
      </w:tr>
      <w:tr w:rsidR="007876FF" w:rsidRPr="00AD6167" w:rsidTr="007876FF">
        <w:tc>
          <w:tcPr>
            <w:cnfStyle w:val="001000000000"/>
            <w:tcW w:w="2885" w:type="dxa"/>
          </w:tcPr>
          <w:p w:rsidR="007876FF" w:rsidRPr="007876FF" w:rsidRDefault="007876FF" w:rsidP="00181296">
            <w:pPr>
              <w:ind w:left="1440" w:hanging="1440"/>
              <w:jc w:val="left"/>
              <w:rPr>
                <w:rFonts w:ascii="Arial" w:hAnsi="Arial" w:cs="Arial"/>
                <w:b w:val="0"/>
                <w:sz w:val="20"/>
                <w:szCs w:val="20"/>
              </w:rPr>
            </w:pPr>
            <w:proofErr w:type="spellStart"/>
            <w:r>
              <w:rPr>
                <w:rFonts w:ascii="Arial" w:hAnsi="Arial" w:cs="Arial"/>
                <w:b w:val="0"/>
                <w:sz w:val="20"/>
                <w:szCs w:val="20"/>
              </w:rPr>
              <w:t>Tiziana</w:t>
            </w:r>
            <w:proofErr w:type="spellEnd"/>
            <w:r>
              <w:rPr>
                <w:rFonts w:ascii="Arial" w:hAnsi="Arial" w:cs="Arial"/>
                <w:b w:val="0"/>
                <w:sz w:val="20"/>
                <w:szCs w:val="20"/>
              </w:rPr>
              <w:t xml:space="preserve"> </w:t>
            </w:r>
            <w:proofErr w:type="spellStart"/>
            <w:r>
              <w:rPr>
                <w:rFonts w:ascii="Arial" w:hAnsi="Arial" w:cs="Arial"/>
                <w:b w:val="0"/>
                <w:sz w:val="20"/>
                <w:szCs w:val="20"/>
              </w:rPr>
              <w:t>Ferarri</w:t>
            </w:r>
            <w:proofErr w:type="spellEnd"/>
          </w:p>
        </w:tc>
        <w:tc>
          <w:tcPr>
            <w:tcW w:w="774" w:type="dxa"/>
          </w:tcPr>
          <w:p w:rsidR="007876FF" w:rsidRPr="00AD6167" w:rsidRDefault="007876FF" w:rsidP="00181296">
            <w:pPr>
              <w:ind w:left="1440" w:hanging="1440"/>
              <w:jc w:val="left"/>
              <w:cnfStyle w:val="000000000000"/>
              <w:rPr>
                <w:rFonts w:ascii="Arial" w:hAnsi="Arial" w:cs="Arial"/>
                <w:sz w:val="20"/>
                <w:szCs w:val="20"/>
              </w:rPr>
            </w:pPr>
          </w:p>
        </w:tc>
        <w:tc>
          <w:tcPr>
            <w:tcW w:w="3790" w:type="dxa"/>
          </w:tcPr>
          <w:p w:rsidR="007876FF" w:rsidRPr="00AD6167" w:rsidRDefault="007876FF" w:rsidP="00181296">
            <w:pPr>
              <w:ind w:left="1440" w:hanging="1440"/>
              <w:jc w:val="left"/>
              <w:cnfStyle w:val="000000000000"/>
              <w:rPr>
                <w:rFonts w:ascii="Arial" w:hAnsi="Arial" w:cs="Arial"/>
                <w:sz w:val="20"/>
                <w:szCs w:val="20"/>
              </w:rPr>
            </w:pPr>
            <w:r w:rsidRPr="00AD6167">
              <w:rPr>
                <w:rFonts w:ascii="Arial" w:hAnsi="Arial" w:cs="Arial"/>
                <w:sz w:val="20"/>
                <w:szCs w:val="20"/>
              </w:rPr>
              <w:t>EGI.eu</w:t>
            </w:r>
          </w:p>
        </w:tc>
        <w:tc>
          <w:tcPr>
            <w:tcW w:w="1838" w:type="dxa"/>
          </w:tcPr>
          <w:p w:rsidR="007876FF" w:rsidRPr="00AD6167" w:rsidRDefault="007876FF" w:rsidP="00181296">
            <w:pPr>
              <w:ind w:left="1440" w:hanging="1440"/>
              <w:jc w:val="left"/>
              <w:cnfStyle w:val="000000000000"/>
              <w:rPr>
                <w:rFonts w:ascii="Arial" w:hAnsi="Arial" w:cs="Arial"/>
                <w:sz w:val="20"/>
                <w:szCs w:val="20"/>
              </w:rPr>
            </w:pPr>
          </w:p>
        </w:tc>
      </w:tr>
      <w:tr w:rsidR="007876FF" w:rsidRPr="00AD6167" w:rsidTr="007876FF">
        <w:trPr>
          <w:cnfStyle w:val="000000100000"/>
        </w:trPr>
        <w:tc>
          <w:tcPr>
            <w:cnfStyle w:val="001000000000"/>
            <w:tcW w:w="2885" w:type="dxa"/>
          </w:tcPr>
          <w:p w:rsidR="007876FF" w:rsidRPr="007876FF" w:rsidRDefault="007876FF" w:rsidP="00181296">
            <w:pPr>
              <w:ind w:left="1440" w:hanging="1440"/>
              <w:jc w:val="left"/>
              <w:rPr>
                <w:rFonts w:ascii="Arial" w:hAnsi="Arial" w:cs="Arial"/>
                <w:b w:val="0"/>
                <w:sz w:val="20"/>
                <w:szCs w:val="20"/>
              </w:rPr>
            </w:pPr>
            <w:r>
              <w:rPr>
                <w:rFonts w:ascii="Arial" w:hAnsi="Arial" w:cs="Arial"/>
                <w:b w:val="0"/>
                <w:sz w:val="20"/>
                <w:szCs w:val="20"/>
              </w:rPr>
              <w:t xml:space="preserve">Sergio </w:t>
            </w:r>
            <w:proofErr w:type="spellStart"/>
            <w:r>
              <w:rPr>
                <w:rFonts w:ascii="Arial" w:hAnsi="Arial" w:cs="Arial"/>
                <w:b w:val="0"/>
                <w:sz w:val="20"/>
                <w:szCs w:val="20"/>
              </w:rPr>
              <w:t>Andreozzi</w:t>
            </w:r>
            <w:proofErr w:type="spellEnd"/>
          </w:p>
        </w:tc>
        <w:tc>
          <w:tcPr>
            <w:tcW w:w="774" w:type="dxa"/>
          </w:tcPr>
          <w:p w:rsidR="007876FF" w:rsidRPr="00AD6167" w:rsidRDefault="007876FF" w:rsidP="00181296">
            <w:pPr>
              <w:ind w:left="1440" w:hanging="1440"/>
              <w:jc w:val="left"/>
              <w:cnfStyle w:val="000000100000"/>
              <w:rPr>
                <w:rFonts w:ascii="Arial" w:hAnsi="Arial" w:cs="Arial"/>
                <w:sz w:val="20"/>
                <w:szCs w:val="20"/>
              </w:rPr>
            </w:pPr>
          </w:p>
        </w:tc>
        <w:tc>
          <w:tcPr>
            <w:tcW w:w="3790" w:type="dxa"/>
          </w:tcPr>
          <w:p w:rsidR="007876FF" w:rsidRPr="00AD6167" w:rsidRDefault="007876FF" w:rsidP="00181296">
            <w:pPr>
              <w:ind w:left="1440" w:hanging="1440"/>
              <w:jc w:val="left"/>
              <w:cnfStyle w:val="000000100000"/>
              <w:rPr>
                <w:rFonts w:ascii="Arial" w:hAnsi="Arial" w:cs="Arial"/>
                <w:sz w:val="20"/>
                <w:szCs w:val="20"/>
              </w:rPr>
            </w:pPr>
            <w:r w:rsidRPr="00AD6167">
              <w:rPr>
                <w:rFonts w:ascii="Arial" w:hAnsi="Arial" w:cs="Arial"/>
                <w:sz w:val="20"/>
                <w:szCs w:val="20"/>
              </w:rPr>
              <w:t>EGI.eu</w:t>
            </w:r>
          </w:p>
        </w:tc>
        <w:tc>
          <w:tcPr>
            <w:tcW w:w="1838" w:type="dxa"/>
          </w:tcPr>
          <w:p w:rsidR="007876FF" w:rsidRPr="00AD6167" w:rsidRDefault="007876FF" w:rsidP="00181296">
            <w:pPr>
              <w:ind w:left="1440" w:hanging="1440"/>
              <w:jc w:val="left"/>
              <w:cnfStyle w:val="000000100000"/>
              <w:rPr>
                <w:rFonts w:ascii="Arial" w:hAnsi="Arial" w:cs="Arial"/>
                <w:sz w:val="20"/>
                <w:szCs w:val="20"/>
              </w:rPr>
            </w:pPr>
          </w:p>
        </w:tc>
      </w:tr>
      <w:tr w:rsidR="007876FF" w:rsidRPr="00AD6167" w:rsidTr="007876FF">
        <w:tc>
          <w:tcPr>
            <w:cnfStyle w:val="001000000000"/>
            <w:tcW w:w="2885" w:type="dxa"/>
          </w:tcPr>
          <w:p w:rsidR="007876FF" w:rsidRPr="007876FF" w:rsidRDefault="007876FF" w:rsidP="00181296">
            <w:pPr>
              <w:ind w:left="1440" w:hanging="1440"/>
              <w:jc w:val="left"/>
              <w:rPr>
                <w:rFonts w:ascii="Arial" w:hAnsi="Arial" w:cs="Arial"/>
                <w:b w:val="0"/>
                <w:sz w:val="20"/>
                <w:szCs w:val="20"/>
              </w:rPr>
            </w:pPr>
            <w:r>
              <w:rPr>
                <w:rFonts w:ascii="Arial" w:hAnsi="Arial" w:cs="Arial"/>
                <w:b w:val="0"/>
                <w:sz w:val="20"/>
                <w:szCs w:val="20"/>
              </w:rPr>
              <w:t xml:space="preserve">Peter </w:t>
            </w:r>
            <w:proofErr w:type="spellStart"/>
            <w:r>
              <w:rPr>
                <w:rFonts w:ascii="Arial" w:hAnsi="Arial" w:cs="Arial"/>
                <w:b w:val="0"/>
                <w:sz w:val="20"/>
                <w:szCs w:val="20"/>
              </w:rPr>
              <w:t>Solagna</w:t>
            </w:r>
            <w:proofErr w:type="spellEnd"/>
          </w:p>
        </w:tc>
        <w:tc>
          <w:tcPr>
            <w:tcW w:w="774" w:type="dxa"/>
          </w:tcPr>
          <w:p w:rsidR="007876FF" w:rsidRPr="00AD6167" w:rsidRDefault="007876FF" w:rsidP="00181296">
            <w:pPr>
              <w:ind w:left="1440" w:hanging="1440"/>
              <w:jc w:val="left"/>
              <w:cnfStyle w:val="000000000000"/>
              <w:rPr>
                <w:rFonts w:ascii="Arial" w:hAnsi="Arial" w:cs="Arial"/>
                <w:sz w:val="20"/>
                <w:szCs w:val="20"/>
              </w:rPr>
            </w:pPr>
          </w:p>
        </w:tc>
        <w:tc>
          <w:tcPr>
            <w:tcW w:w="3790" w:type="dxa"/>
          </w:tcPr>
          <w:p w:rsidR="007876FF" w:rsidRPr="00AD6167" w:rsidRDefault="007876FF" w:rsidP="00181296">
            <w:pPr>
              <w:ind w:left="1440" w:hanging="1440"/>
              <w:jc w:val="left"/>
              <w:cnfStyle w:val="000000000000"/>
              <w:rPr>
                <w:rFonts w:ascii="Arial" w:hAnsi="Arial" w:cs="Arial"/>
                <w:sz w:val="20"/>
                <w:szCs w:val="20"/>
              </w:rPr>
            </w:pPr>
            <w:r w:rsidRPr="00AD6167">
              <w:rPr>
                <w:rFonts w:ascii="Arial" w:hAnsi="Arial" w:cs="Arial"/>
                <w:sz w:val="20"/>
                <w:szCs w:val="20"/>
              </w:rPr>
              <w:t>EGI.eu</w:t>
            </w:r>
          </w:p>
        </w:tc>
        <w:tc>
          <w:tcPr>
            <w:tcW w:w="1838" w:type="dxa"/>
          </w:tcPr>
          <w:p w:rsidR="007876FF" w:rsidRPr="00AD6167" w:rsidRDefault="007876FF" w:rsidP="00181296">
            <w:pPr>
              <w:ind w:left="1440" w:hanging="1440"/>
              <w:jc w:val="left"/>
              <w:cnfStyle w:val="000000000000"/>
              <w:rPr>
                <w:rFonts w:ascii="Arial" w:hAnsi="Arial" w:cs="Arial"/>
                <w:sz w:val="20"/>
                <w:szCs w:val="20"/>
              </w:rPr>
            </w:pPr>
          </w:p>
        </w:tc>
      </w:tr>
      <w:tr w:rsidR="007876FF" w:rsidRPr="00AD6167" w:rsidTr="007876FF">
        <w:trPr>
          <w:cnfStyle w:val="000000100000"/>
        </w:trPr>
        <w:tc>
          <w:tcPr>
            <w:cnfStyle w:val="001000000000"/>
            <w:tcW w:w="2885" w:type="dxa"/>
          </w:tcPr>
          <w:p w:rsidR="007876FF" w:rsidRPr="007876FF" w:rsidRDefault="007876FF" w:rsidP="00181296">
            <w:pPr>
              <w:ind w:left="1440" w:hanging="1440"/>
              <w:jc w:val="left"/>
              <w:rPr>
                <w:rFonts w:ascii="Arial" w:hAnsi="Arial" w:cs="Arial"/>
                <w:b w:val="0"/>
                <w:sz w:val="20"/>
                <w:szCs w:val="20"/>
              </w:rPr>
            </w:pPr>
            <w:proofErr w:type="spellStart"/>
            <w:r>
              <w:rPr>
                <w:rFonts w:ascii="Arial" w:hAnsi="Arial" w:cs="Arial"/>
                <w:b w:val="0"/>
                <w:sz w:val="20"/>
                <w:szCs w:val="20"/>
              </w:rPr>
              <w:t>Gergely</w:t>
            </w:r>
            <w:proofErr w:type="spellEnd"/>
            <w:r>
              <w:rPr>
                <w:rFonts w:ascii="Arial" w:hAnsi="Arial" w:cs="Arial"/>
                <w:b w:val="0"/>
                <w:sz w:val="20"/>
                <w:szCs w:val="20"/>
              </w:rPr>
              <w:t xml:space="preserve"> </w:t>
            </w:r>
            <w:proofErr w:type="spellStart"/>
            <w:r>
              <w:rPr>
                <w:rFonts w:ascii="Arial" w:hAnsi="Arial" w:cs="Arial"/>
                <w:b w:val="0"/>
                <w:sz w:val="20"/>
                <w:szCs w:val="20"/>
              </w:rPr>
              <w:t>Sipos</w:t>
            </w:r>
            <w:proofErr w:type="spellEnd"/>
          </w:p>
        </w:tc>
        <w:tc>
          <w:tcPr>
            <w:tcW w:w="774" w:type="dxa"/>
          </w:tcPr>
          <w:p w:rsidR="007876FF" w:rsidRPr="00AD6167" w:rsidRDefault="007876FF" w:rsidP="00181296">
            <w:pPr>
              <w:ind w:left="1440" w:hanging="1440"/>
              <w:jc w:val="left"/>
              <w:cnfStyle w:val="000000100000"/>
              <w:rPr>
                <w:rFonts w:ascii="Arial" w:hAnsi="Arial" w:cs="Arial"/>
                <w:sz w:val="20"/>
                <w:szCs w:val="20"/>
              </w:rPr>
            </w:pPr>
          </w:p>
        </w:tc>
        <w:tc>
          <w:tcPr>
            <w:tcW w:w="3790" w:type="dxa"/>
          </w:tcPr>
          <w:p w:rsidR="007876FF" w:rsidRPr="00AD6167" w:rsidRDefault="007876FF" w:rsidP="00181296">
            <w:pPr>
              <w:ind w:left="1440" w:hanging="1440"/>
              <w:jc w:val="left"/>
              <w:cnfStyle w:val="000000100000"/>
              <w:rPr>
                <w:rFonts w:ascii="Arial" w:hAnsi="Arial" w:cs="Arial"/>
                <w:sz w:val="20"/>
                <w:szCs w:val="20"/>
              </w:rPr>
            </w:pPr>
            <w:r w:rsidRPr="00AD6167">
              <w:rPr>
                <w:rFonts w:ascii="Arial" w:hAnsi="Arial" w:cs="Arial"/>
                <w:sz w:val="20"/>
                <w:szCs w:val="20"/>
              </w:rPr>
              <w:t>EGI.eu</w:t>
            </w:r>
          </w:p>
        </w:tc>
        <w:tc>
          <w:tcPr>
            <w:tcW w:w="1838" w:type="dxa"/>
          </w:tcPr>
          <w:p w:rsidR="007876FF" w:rsidRPr="00AD6167" w:rsidRDefault="007876FF" w:rsidP="00181296">
            <w:pPr>
              <w:ind w:left="1440" w:hanging="1440"/>
              <w:jc w:val="left"/>
              <w:cnfStyle w:val="000000100000"/>
              <w:rPr>
                <w:rFonts w:ascii="Arial" w:hAnsi="Arial" w:cs="Arial"/>
                <w:sz w:val="20"/>
                <w:szCs w:val="20"/>
              </w:rPr>
            </w:pPr>
          </w:p>
        </w:tc>
      </w:tr>
    </w:tbl>
    <w:p w:rsidR="008B0DF6" w:rsidRPr="00AD6167" w:rsidRDefault="008B0DF6" w:rsidP="00181296">
      <w:pPr>
        <w:spacing w:after="200"/>
        <w:jc w:val="left"/>
      </w:pPr>
    </w:p>
    <w:p w:rsidR="003F333D" w:rsidRDefault="006232CD" w:rsidP="00181296">
      <w:pPr>
        <w:spacing w:after="0" w:line="240" w:lineRule="auto"/>
        <w:jc w:val="left"/>
      </w:pPr>
      <w:r w:rsidRPr="00AD6167">
        <w:t xml:space="preserve">Apologies: </w:t>
      </w:r>
    </w:p>
    <w:p w:rsidR="00A86E56" w:rsidRDefault="00F67FAC" w:rsidP="00181296">
      <w:pPr>
        <w:spacing w:after="0" w:line="240" w:lineRule="auto"/>
        <w:jc w:val="left"/>
      </w:pPr>
      <w:r>
        <w:t>Florida</w:t>
      </w:r>
      <w:r w:rsidR="007876FF">
        <w:t xml:space="preserve"> </w:t>
      </w:r>
      <w:proofErr w:type="spellStart"/>
      <w:r w:rsidR="007876FF">
        <w:t>Estrella</w:t>
      </w:r>
      <w:proofErr w:type="spellEnd"/>
      <w:r>
        <w:t xml:space="preserve"> </w:t>
      </w:r>
    </w:p>
    <w:p w:rsidR="00A86E56" w:rsidRDefault="00F67FAC" w:rsidP="00181296">
      <w:pPr>
        <w:spacing w:after="0" w:line="240" w:lineRule="auto"/>
        <w:jc w:val="left"/>
      </w:pPr>
      <w:r>
        <w:t>Alberto</w:t>
      </w:r>
      <w:r w:rsidR="007876FF">
        <w:t xml:space="preserve"> </w:t>
      </w:r>
      <w:proofErr w:type="spellStart"/>
      <w:r w:rsidR="007876FF">
        <w:t>di</w:t>
      </w:r>
      <w:proofErr w:type="spellEnd"/>
      <w:r w:rsidR="007876FF">
        <w:t xml:space="preserve"> </w:t>
      </w:r>
      <w:proofErr w:type="spellStart"/>
      <w:r w:rsidR="007876FF">
        <w:t>Meglio</w:t>
      </w:r>
      <w:proofErr w:type="spellEnd"/>
      <w:r>
        <w:t xml:space="preserve"> </w:t>
      </w:r>
    </w:p>
    <w:p w:rsidR="00A86E56" w:rsidRDefault="00F67FAC" w:rsidP="00181296">
      <w:pPr>
        <w:spacing w:after="0" w:line="240" w:lineRule="auto"/>
        <w:jc w:val="left"/>
      </w:pPr>
      <w:r w:rsidRPr="002F58E3">
        <w:t xml:space="preserve">Ales </w:t>
      </w:r>
      <w:proofErr w:type="spellStart"/>
      <w:r w:rsidRPr="002F58E3">
        <w:t>Krenek</w:t>
      </w:r>
      <w:proofErr w:type="spellEnd"/>
      <w:r w:rsidR="002F58E3">
        <w:t xml:space="preserve"> </w:t>
      </w:r>
    </w:p>
    <w:p w:rsidR="00A86E56" w:rsidRDefault="00F67FAC" w:rsidP="00181296">
      <w:pPr>
        <w:spacing w:after="0" w:line="240" w:lineRule="auto"/>
        <w:jc w:val="left"/>
      </w:pPr>
      <w:proofErr w:type="spellStart"/>
      <w:r w:rsidRPr="002F58E3">
        <w:t>Alexandre</w:t>
      </w:r>
      <w:proofErr w:type="spellEnd"/>
      <w:r w:rsidRPr="002F58E3">
        <w:t xml:space="preserve"> M.J.J. </w:t>
      </w:r>
      <w:proofErr w:type="spellStart"/>
      <w:r w:rsidRPr="002F58E3">
        <w:t>Bonvin</w:t>
      </w:r>
      <w:proofErr w:type="spellEnd"/>
    </w:p>
    <w:p w:rsidR="00F67FAC" w:rsidRPr="00AD6167" w:rsidRDefault="00F67FAC" w:rsidP="00181296">
      <w:pPr>
        <w:spacing w:after="0" w:line="240" w:lineRule="auto"/>
        <w:jc w:val="left"/>
      </w:pPr>
      <w:r w:rsidRPr="002F58E3">
        <w:t>Cal Loomis</w:t>
      </w:r>
      <w:r w:rsidR="002F58E3">
        <w:t xml:space="preserve"> </w:t>
      </w:r>
    </w:p>
    <w:p w:rsidR="00A86E56" w:rsidRPr="00A86E56" w:rsidRDefault="00A86E56" w:rsidP="00181296">
      <w:pPr>
        <w:spacing w:after="0" w:line="240" w:lineRule="auto"/>
        <w:jc w:val="left"/>
      </w:pPr>
      <w:proofErr w:type="spellStart"/>
      <w:r w:rsidRPr="00A86E56">
        <w:t>Rossen</w:t>
      </w:r>
      <w:proofErr w:type="spellEnd"/>
      <w:r w:rsidRPr="00A86E56">
        <w:t xml:space="preserve"> </w:t>
      </w:r>
      <w:proofErr w:type="spellStart"/>
      <w:r w:rsidRPr="00A86E56">
        <w:t>Apostolov</w:t>
      </w:r>
      <w:proofErr w:type="spellEnd"/>
    </w:p>
    <w:p w:rsidR="00A86E56" w:rsidRDefault="00A86E56" w:rsidP="00181296">
      <w:pPr>
        <w:spacing w:after="0" w:line="240" w:lineRule="auto"/>
        <w:jc w:val="left"/>
      </w:pPr>
      <w:r w:rsidRPr="00A86E56">
        <w:t xml:space="preserve">Jamie </w:t>
      </w:r>
      <w:proofErr w:type="spellStart"/>
      <w:r w:rsidRPr="00A86E56">
        <w:t>Shiers</w:t>
      </w:r>
      <w:proofErr w:type="spellEnd"/>
    </w:p>
    <w:p w:rsidR="00A75BED" w:rsidRDefault="00A75BED" w:rsidP="00181296">
      <w:pPr>
        <w:spacing w:after="0" w:line="240" w:lineRule="auto"/>
        <w:jc w:val="left"/>
      </w:pPr>
      <w:r w:rsidRPr="00A75BED">
        <w:t xml:space="preserve">Andrea </w:t>
      </w:r>
      <w:proofErr w:type="spellStart"/>
      <w:r w:rsidRPr="00A75BED">
        <w:t>Manieri</w:t>
      </w:r>
      <w:proofErr w:type="spellEnd"/>
      <w:r w:rsidRPr="00A75BED">
        <w:t xml:space="preserve"> (VENUS C) withdrawn from PC.</w:t>
      </w:r>
    </w:p>
    <w:p w:rsidR="00A75BED" w:rsidRDefault="00A75BED" w:rsidP="00181296">
      <w:pPr>
        <w:spacing w:after="0" w:line="240" w:lineRule="auto"/>
        <w:jc w:val="left"/>
      </w:pPr>
      <w:r w:rsidRPr="00A75BED">
        <w:t xml:space="preserve">Claudio </w:t>
      </w:r>
      <w:proofErr w:type="spellStart"/>
      <w:r w:rsidRPr="00A75BED">
        <w:t>Vuerli</w:t>
      </w:r>
      <w:proofErr w:type="spellEnd"/>
    </w:p>
    <w:p w:rsidR="00A75BED" w:rsidRDefault="00A75BED" w:rsidP="00181296">
      <w:pPr>
        <w:spacing w:after="0" w:line="240" w:lineRule="auto"/>
        <w:jc w:val="left"/>
      </w:pPr>
      <w:r>
        <w:t>J</w:t>
      </w:r>
      <w:r w:rsidRPr="00A75BED">
        <w:t>ohn</w:t>
      </w:r>
      <w:r>
        <w:t xml:space="preserve"> G</w:t>
      </w:r>
      <w:r w:rsidRPr="00A75BED">
        <w:t>ordon</w:t>
      </w:r>
    </w:p>
    <w:p w:rsidR="007847B4" w:rsidRDefault="007847B4" w:rsidP="00181296">
      <w:pPr>
        <w:spacing w:after="0" w:line="240" w:lineRule="auto"/>
        <w:jc w:val="left"/>
      </w:pPr>
      <w:r w:rsidRPr="007847B4">
        <w:t xml:space="preserve">Christos </w:t>
      </w:r>
      <w:proofErr w:type="spellStart"/>
      <w:r w:rsidRPr="007847B4">
        <w:t>Kanellopoulos</w:t>
      </w:r>
      <w:proofErr w:type="spellEnd"/>
    </w:p>
    <w:p w:rsidR="00A86E56" w:rsidRDefault="00A86E56" w:rsidP="00181296">
      <w:pPr>
        <w:spacing w:after="0" w:line="240" w:lineRule="auto"/>
        <w:jc w:val="left"/>
      </w:pPr>
    </w:p>
    <w:p w:rsidR="009A6DFA" w:rsidRDefault="001A292C" w:rsidP="00181296">
      <w:pPr>
        <w:spacing w:after="0" w:line="240" w:lineRule="auto"/>
        <w:jc w:val="left"/>
      </w:pPr>
      <w:r w:rsidRPr="00AD6167">
        <w:t xml:space="preserve">No contact: </w:t>
      </w:r>
    </w:p>
    <w:p w:rsidR="00614BB4" w:rsidRPr="00AD6167" w:rsidRDefault="00614BB4" w:rsidP="00181296">
      <w:pPr>
        <w:spacing w:after="0" w:line="240" w:lineRule="auto"/>
        <w:jc w:val="left"/>
      </w:pPr>
    </w:p>
    <w:p w:rsidR="00A4093C" w:rsidRPr="00AD6167" w:rsidRDefault="00A4093C" w:rsidP="00181296">
      <w:pPr>
        <w:spacing w:after="200"/>
        <w:jc w:val="left"/>
        <w:rPr>
          <w:rFonts w:asciiTheme="minorHAnsi" w:hAnsiTheme="minorHAnsi"/>
          <w:b/>
          <w:caps/>
          <w:u w:val="single"/>
        </w:rPr>
      </w:pPr>
      <w:r w:rsidRPr="00AD6167">
        <w:br w:type="page"/>
      </w:r>
    </w:p>
    <w:p w:rsidR="008B0DF6" w:rsidRPr="00AD6167" w:rsidRDefault="00964FA3" w:rsidP="00181296">
      <w:pPr>
        <w:pStyle w:val="Heading1"/>
        <w:jc w:val="left"/>
      </w:pPr>
      <w:bookmarkStart w:id="1" w:name="_Toc324514349"/>
      <w:r w:rsidRPr="00AD6167">
        <w:lastRenderedPageBreak/>
        <w:t>2.</w:t>
      </w:r>
      <w:r w:rsidRPr="00AD6167">
        <w:tab/>
      </w:r>
      <w:r w:rsidR="00035AF5" w:rsidRPr="00AD6167">
        <w:t>Introduction</w:t>
      </w:r>
      <w:bookmarkEnd w:id="1"/>
    </w:p>
    <w:p w:rsidR="007876FF" w:rsidRDefault="007876FF" w:rsidP="00181296">
      <w:pPr>
        <w:pStyle w:val="ListParagraph"/>
        <w:numPr>
          <w:ilvl w:val="0"/>
          <w:numId w:val="31"/>
        </w:numPr>
        <w:jc w:val="left"/>
      </w:pPr>
      <w:r>
        <w:t xml:space="preserve">SB </w:t>
      </w:r>
      <w:r w:rsidR="0026565B">
        <w:t>welcomed all participants to the 2</w:t>
      </w:r>
      <w:r w:rsidR="0026565B" w:rsidRPr="0026565B">
        <w:rPr>
          <w:vertAlign w:val="superscript"/>
        </w:rPr>
        <w:t>nd</w:t>
      </w:r>
      <w:r w:rsidR="0026565B">
        <w:t xml:space="preserve"> Meeting of the TF12 Programme Committee and announced t</w:t>
      </w:r>
      <w:r w:rsidR="003C3F4B">
        <w:t xml:space="preserve">he names of both the participants those he had </w:t>
      </w:r>
      <w:r w:rsidR="0026565B">
        <w:t>received apologies from</w:t>
      </w:r>
      <w:r w:rsidR="003C3F4B">
        <w:t>.</w:t>
      </w:r>
      <w:r w:rsidR="0026565B">
        <w:t xml:space="preserve"> Participants and apologies are listed at Section 1 to these minutes</w:t>
      </w:r>
      <w:r>
        <w:t>.</w:t>
      </w:r>
    </w:p>
    <w:p w:rsidR="000001AE" w:rsidRPr="00AD6167" w:rsidRDefault="003C3F4B" w:rsidP="00181296">
      <w:pPr>
        <w:pStyle w:val="ListParagraph"/>
        <w:numPr>
          <w:ilvl w:val="0"/>
          <w:numId w:val="31"/>
        </w:numPr>
        <w:jc w:val="left"/>
      </w:pPr>
      <w:r>
        <w:t xml:space="preserve">SB outlined the meeting agenda and </w:t>
      </w:r>
      <w:r w:rsidR="000001AE">
        <w:t>ask</w:t>
      </w:r>
      <w:r>
        <w:t>ed</w:t>
      </w:r>
      <w:r w:rsidR="000001AE">
        <w:t xml:space="preserve"> if </w:t>
      </w:r>
      <w:r>
        <w:t xml:space="preserve">anyone had </w:t>
      </w:r>
      <w:r w:rsidR="000001AE">
        <w:t xml:space="preserve">any </w:t>
      </w:r>
      <w:r>
        <w:t xml:space="preserve">new </w:t>
      </w:r>
      <w:r w:rsidR="000001AE">
        <w:t>items for AOB</w:t>
      </w:r>
    </w:p>
    <w:p w:rsidR="004F26E2" w:rsidRPr="00AD6167" w:rsidRDefault="00964FA3" w:rsidP="001F64A8">
      <w:pPr>
        <w:pStyle w:val="Heading1"/>
        <w:spacing w:before="240"/>
        <w:jc w:val="left"/>
      </w:pPr>
      <w:bookmarkStart w:id="2" w:name="_Toc324514350"/>
      <w:r w:rsidRPr="00AD6167">
        <w:t>3.</w:t>
      </w:r>
      <w:r w:rsidRPr="00AD6167">
        <w:tab/>
      </w:r>
      <w:r w:rsidR="004F26E2" w:rsidRPr="00AD6167">
        <w:t>ACTION REVIEWS</w:t>
      </w:r>
      <w:bookmarkEnd w:id="2"/>
    </w:p>
    <w:p w:rsidR="006F1ED6" w:rsidRPr="00AD6167" w:rsidRDefault="006F1ED6" w:rsidP="00181296">
      <w:pPr>
        <w:jc w:val="left"/>
      </w:pPr>
    </w:p>
    <w:tbl>
      <w:tblPr>
        <w:tblStyle w:val="LightShading1"/>
        <w:tblW w:w="0" w:type="auto"/>
        <w:tblLook w:val="04A0"/>
      </w:tblPr>
      <w:tblGrid>
        <w:gridCol w:w="727"/>
        <w:gridCol w:w="1078"/>
        <w:gridCol w:w="6107"/>
        <w:gridCol w:w="1375"/>
      </w:tblGrid>
      <w:tr w:rsidR="006F1ED6" w:rsidRPr="00AD6167" w:rsidTr="003C3F4B">
        <w:trPr>
          <w:cnfStyle w:val="100000000000"/>
        </w:trPr>
        <w:tc>
          <w:tcPr>
            <w:cnfStyle w:val="001000000000"/>
            <w:tcW w:w="727" w:type="dxa"/>
            <w:shd w:val="clear" w:color="auto" w:fill="auto"/>
          </w:tcPr>
          <w:p w:rsidR="006F1ED6" w:rsidRPr="00AD6167" w:rsidRDefault="006F1ED6" w:rsidP="00181296">
            <w:pPr>
              <w:jc w:val="left"/>
            </w:pPr>
            <w:r w:rsidRPr="00AD6167">
              <w:t>ID</w:t>
            </w:r>
          </w:p>
        </w:tc>
        <w:tc>
          <w:tcPr>
            <w:tcW w:w="1078" w:type="dxa"/>
            <w:shd w:val="clear" w:color="auto" w:fill="auto"/>
          </w:tcPr>
          <w:p w:rsidR="006F1ED6" w:rsidRPr="00AD6167" w:rsidRDefault="006F1ED6" w:rsidP="00181296">
            <w:pPr>
              <w:jc w:val="left"/>
              <w:cnfStyle w:val="100000000000"/>
            </w:pPr>
          </w:p>
        </w:tc>
        <w:tc>
          <w:tcPr>
            <w:tcW w:w="6107" w:type="dxa"/>
            <w:shd w:val="clear" w:color="auto" w:fill="auto"/>
          </w:tcPr>
          <w:p w:rsidR="006F1ED6" w:rsidRPr="00AD6167" w:rsidRDefault="006F1ED6" w:rsidP="00181296">
            <w:pPr>
              <w:jc w:val="left"/>
              <w:cnfStyle w:val="100000000000"/>
            </w:pPr>
            <w:r w:rsidRPr="00AD6167">
              <w:t>Description</w:t>
            </w:r>
            <w:r w:rsidR="009B3055" w:rsidRPr="00AD6167">
              <w:t xml:space="preserve"> and discussion</w:t>
            </w:r>
          </w:p>
        </w:tc>
        <w:tc>
          <w:tcPr>
            <w:tcW w:w="1375" w:type="dxa"/>
            <w:shd w:val="clear" w:color="auto" w:fill="auto"/>
          </w:tcPr>
          <w:p w:rsidR="006F1ED6" w:rsidRPr="00AD6167" w:rsidRDefault="006F1ED6" w:rsidP="00181296">
            <w:pPr>
              <w:jc w:val="left"/>
              <w:cnfStyle w:val="100000000000"/>
            </w:pPr>
            <w:r w:rsidRPr="00AD6167">
              <w:t>Status</w:t>
            </w:r>
            <w:r w:rsidRPr="00AD6167">
              <w:rPr>
                <w:rStyle w:val="FootnoteReference"/>
              </w:rPr>
              <w:footnoteReference w:id="2"/>
            </w:r>
          </w:p>
        </w:tc>
      </w:tr>
      <w:tr w:rsidR="00264C51" w:rsidRPr="00AD6167" w:rsidTr="003C3F4B">
        <w:trPr>
          <w:cnfStyle w:val="000000100000"/>
        </w:trPr>
        <w:tc>
          <w:tcPr>
            <w:cnfStyle w:val="001000000000"/>
            <w:tcW w:w="727" w:type="dxa"/>
          </w:tcPr>
          <w:p w:rsidR="00264C51" w:rsidRPr="00AD6167" w:rsidRDefault="00264C51" w:rsidP="00181296">
            <w:pPr>
              <w:jc w:val="left"/>
            </w:pPr>
            <w:r w:rsidRPr="00AD6167">
              <w:t>1.1</w:t>
            </w:r>
          </w:p>
        </w:tc>
        <w:tc>
          <w:tcPr>
            <w:tcW w:w="1078" w:type="dxa"/>
          </w:tcPr>
          <w:p w:rsidR="00264C51" w:rsidRPr="00AD6167" w:rsidRDefault="00264C51" w:rsidP="00181296">
            <w:pPr>
              <w:jc w:val="left"/>
              <w:cnfStyle w:val="000000100000"/>
            </w:pPr>
            <w:r w:rsidRPr="00AD6167">
              <w:t>Track Leaders</w:t>
            </w:r>
          </w:p>
        </w:tc>
        <w:tc>
          <w:tcPr>
            <w:tcW w:w="6107" w:type="dxa"/>
          </w:tcPr>
          <w:p w:rsidR="00264C51" w:rsidRDefault="00264C51" w:rsidP="00181296">
            <w:pPr>
              <w:jc w:val="left"/>
              <w:cnfStyle w:val="000000100000"/>
            </w:pPr>
            <w:r w:rsidRPr="00AD6167">
              <w:t>Track Leaders should provide comments on the proposed descriptions by close of business Wed 25 Apr.</w:t>
            </w:r>
          </w:p>
          <w:p w:rsidR="003C3F4B" w:rsidRPr="00AD6167" w:rsidRDefault="003C3F4B" w:rsidP="00181296">
            <w:pPr>
              <w:jc w:val="left"/>
              <w:cnfStyle w:val="000000100000"/>
            </w:pPr>
            <w:r>
              <w:t>SB commented that much work had been completed behind the scenes by Track Leaders and descriptions had been refined.  These were now published. Action complete.</w:t>
            </w:r>
          </w:p>
        </w:tc>
        <w:tc>
          <w:tcPr>
            <w:tcW w:w="1375" w:type="dxa"/>
          </w:tcPr>
          <w:p w:rsidR="00264C51" w:rsidRPr="00AD6167" w:rsidRDefault="003C3F4B" w:rsidP="00181296">
            <w:pPr>
              <w:jc w:val="left"/>
              <w:cnfStyle w:val="000000100000"/>
            </w:pPr>
            <w:r>
              <w:t>Closed</w:t>
            </w:r>
          </w:p>
        </w:tc>
      </w:tr>
      <w:tr w:rsidR="00264C51" w:rsidRPr="00AD6167" w:rsidTr="003C3F4B">
        <w:tc>
          <w:tcPr>
            <w:cnfStyle w:val="001000000000"/>
            <w:tcW w:w="727" w:type="dxa"/>
          </w:tcPr>
          <w:p w:rsidR="00264C51" w:rsidRPr="00AD6167" w:rsidRDefault="00264C51" w:rsidP="00181296">
            <w:pPr>
              <w:jc w:val="left"/>
            </w:pPr>
            <w:r w:rsidRPr="00AD6167">
              <w:t>1.2</w:t>
            </w:r>
          </w:p>
        </w:tc>
        <w:tc>
          <w:tcPr>
            <w:tcW w:w="1078" w:type="dxa"/>
          </w:tcPr>
          <w:p w:rsidR="00264C51" w:rsidRPr="00AD6167" w:rsidRDefault="00264C51" w:rsidP="00181296">
            <w:pPr>
              <w:jc w:val="left"/>
              <w:cnfStyle w:val="000000000000"/>
            </w:pPr>
            <w:r w:rsidRPr="00AD6167">
              <w:t>PC Members</w:t>
            </w:r>
          </w:p>
        </w:tc>
        <w:tc>
          <w:tcPr>
            <w:tcW w:w="6107" w:type="dxa"/>
          </w:tcPr>
          <w:p w:rsidR="00264C51" w:rsidRDefault="00264C51" w:rsidP="00181296">
            <w:pPr>
              <w:jc w:val="left"/>
              <w:cnfStyle w:val="000000000000"/>
            </w:pPr>
            <w:r w:rsidRPr="00AD6167">
              <w:t>PC members to forward proposals for Keynote speakers by 8 May.</w:t>
            </w:r>
          </w:p>
          <w:p w:rsidR="003C3F4B" w:rsidRPr="00AD6167" w:rsidRDefault="003C3F4B" w:rsidP="00181296">
            <w:pPr>
              <w:jc w:val="left"/>
              <w:cnfStyle w:val="000000000000"/>
            </w:pPr>
            <w:r>
              <w:t xml:space="preserve">SB commented that very little had been received and PC members were invited to continue with this task.  </w:t>
            </w:r>
          </w:p>
        </w:tc>
        <w:tc>
          <w:tcPr>
            <w:tcW w:w="1375" w:type="dxa"/>
          </w:tcPr>
          <w:p w:rsidR="00264C51" w:rsidRPr="00AD6167" w:rsidRDefault="003C3F4B" w:rsidP="00181296">
            <w:pPr>
              <w:jc w:val="left"/>
              <w:cnfStyle w:val="000000000000"/>
            </w:pPr>
            <w:r>
              <w:t>Open</w:t>
            </w:r>
          </w:p>
        </w:tc>
      </w:tr>
    </w:tbl>
    <w:p w:rsidR="00C86DFB" w:rsidRPr="00AD6167" w:rsidRDefault="00C86DFB" w:rsidP="001F64A8">
      <w:pPr>
        <w:pStyle w:val="Heading1"/>
        <w:spacing w:before="240"/>
        <w:jc w:val="left"/>
      </w:pPr>
      <w:bookmarkStart w:id="3" w:name="_Toc324514351"/>
      <w:r w:rsidRPr="00AD6167">
        <w:t>4.</w:t>
      </w:r>
      <w:r w:rsidRPr="00AD6167">
        <w:tab/>
        <w:t>ITEMS OF BUSINESS</w:t>
      </w:r>
      <w:bookmarkEnd w:id="3"/>
    </w:p>
    <w:p w:rsidR="00C86DFB" w:rsidRPr="00AD6167" w:rsidRDefault="00860710" w:rsidP="00181296">
      <w:pPr>
        <w:pStyle w:val="Heading2"/>
        <w:jc w:val="left"/>
      </w:pPr>
      <w:bookmarkStart w:id="4" w:name="_Toc324514352"/>
      <w:r w:rsidRPr="00AD6167">
        <w:t xml:space="preserve">Agenda </w:t>
      </w:r>
      <w:r w:rsidR="00C86DFB" w:rsidRPr="00AD6167">
        <w:t xml:space="preserve">Item </w:t>
      </w:r>
      <w:r w:rsidR="00407284" w:rsidRPr="00AD6167">
        <w:t>1</w:t>
      </w:r>
      <w:r w:rsidR="00804827" w:rsidRPr="00AD6167">
        <w:t xml:space="preserve"> –</w:t>
      </w:r>
      <w:r w:rsidR="00407284" w:rsidRPr="00AD6167">
        <w:t>P</w:t>
      </w:r>
      <w:r w:rsidR="00264C51" w:rsidRPr="00AD6167">
        <w:t>rogress Report</w:t>
      </w:r>
      <w:bookmarkEnd w:id="4"/>
    </w:p>
    <w:p w:rsidR="00264C51" w:rsidRDefault="00264C51" w:rsidP="00181296">
      <w:pPr>
        <w:pStyle w:val="ListParagraph"/>
        <w:numPr>
          <w:ilvl w:val="0"/>
          <w:numId w:val="31"/>
        </w:numPr>
        <w:jc w:val="left"/>
      </w:pPr>
      <w:r w:rsidRPr="00AD6167">
        <w:t>SB update</w:t>
      </w:r>
      <w:r w:rsidR="00911846">
        <w:t>d</w:t>
      </w:r>
      <w:r w:rsidRPr="00AD6167">
        <w:t xml:space="preserve"> the PC on progress with development of track descriptions, TF12 web pages and other initial planning work.</w:t>
      </w:r>
    </w:p>
    <w:p w:rsidR="0026565B" w:rsidRDefault="0026565B" w:rsidP="00181296">
      <w:pPr>
        <w:pStyle w:val="ListParagraph"/>
        <w:numPr>
          <w:ilvl w:val="1"/>
          <w:numId w:val="31"/>
        </w:numPr>
        <w:jc w:val="left"/>
      </w:pPr>
      <w:r>
        <w:t xml:space="preserve">Track Leaders had been nominated and track descriptions had been finalised.  These are now published in the TF12 web pages and in </w:t>
      </w:r>
      <w:proofErr w:type="spellStart"/>
      <w:r>
        <w:t>Indico</w:t>
      </w:r>
      <w:proofErr w:type="spellEnd"/>
      <w:r>
        <w:t xml:space="preserve"> pages which were also now on-line.  </w:t>
      </w:r>
    </w:p>
    <w:p w:rsidR="003C3F4B" w:rsidRDefault="003C3F4B" w:rsidP="00181296">
      <w:pPr>
        <w:pStyle w:val="ListParagraph"/>
        <w:numPr>
          <w:ilvl w:val="1"/>
          <w:numId w:val="31"/>
        </w:numPr>
        <w:jc w:val="left"/>
      </w:pPr>
      <w:proofErr w:type="spellStart"/>
      <w:r>
        <w:t>Indico</w:t>
      </w:r>
      <w:proofErr w:type="spellEnd"/>
      <w:r>
        <w:t xml:space="preserve"> is open for submissions.</w:t>
      </w:r>
    </w:p>
    <w:p w:rsidR="003C3F4B" w:rsidRDefault="003C3F4B" w:rsidP="00181296">
      <w:pPr>
        <w:pStyle w:val="ListParagraph"/>
        <w:numPr>
          <w:ilvl w:val="1"/>
          <w:numId w:val="31"/>
        </w:numPr>
        <w:jc w:val="left"/>
      </w:pPr>
      <w:r>
        <w:t>Attention was drawn to the use of the ''Printable Summary'' within the Abstract submission section - the text in this block is important as it will be will be used by the organisers in compiling the Book of Abstracts.</w:t>
      </w:r>
    </w:p>
    <w:p w:rsidR="003C3F4B" w:rsidRDefault="003C3F4B" w:rsidP="00181296">
      <w:pPr>
        <w:pStyle w:val="ListParagraph"/>
        <w:numPr>
          <w:ilvl w:val="0"/>
          <w:numId w:val="31"/>
        </w:numPr>
        <w:jc w:val="left"/>
      </w:pPr>
      <w:r>
        <w:t>The TF12 mail list has been set up.  Other lists should no longer be used.</w:t>
      </w:r>
    </w:p>
    <w:p w:rsidR="009341F0" w:rsidRPr="00AD6167" w:rsidRDefault="009341F0" w:rsidP="00181296">
      <w:pPr>
        <w:pStyle w:val="Heading2"/>
        <w:jc w:val="left"/>
      </w:pPr>
      <w:bookmarkStart w:id="5" w:name="_Toc324514353"/>
      <w:r w:rsidRPr="00AD6167">
        <w:t xml:space="preserve">Agenda Item </w:t>
      </w:r>
      <w:r w:rsidR="004F54AB" w:rsidRPr="00AD6167">
        <w:t xml:space="preserve">2 – TF12 </w:t>
      </w:r>
      <w:r w:rsidR="00DC32D3" w:rsidRPr="00AD6167">
        <w:t>Outline Programme</w:t>
      </w:r>
      <w:bookmarkEnd w:id="5"/>
    </w:p>
    <w:p w:rsidR="00DC32D3" w:rsidRPr="00AD6167" w:rsidRDefault="00DC32D3" w:rsidP="00181296">
      <w:pPr>
        <w:pStyle w:val="ListParagraph"/>
        <w:numPr>
          <w:ilvl w:val="0"/>
          <w:numId w:val="31"/>
        </w:numPr>
        <w:jc w:val="left"/>
      </w:pPr>
      <w:r w:rsidRPr="00AD6167">
        <w:t>Discussion of first draft of high level programme.</w:t>
      </w:r>
    </w:p>
    <w:p w:rsidR="00DC32D3" w:rsidRPr="00AD6167" w:rsidRDefault="00DC32D3" w:rsidP="00181296">
      <w:pPr>
        <w:pStyle w:val="ListParagraph"/>
        <w:numPr>
          <w:ilvl w:val="0"/>
          <w:numId w:val="31"/>
        </w:numPr>
        <w:jc w:val="left"/>
      </w:pPr>
      <w:r w:rsidRPr="00AD6167">
        <w:t>SB present</w:t>
      </w:r>
      <w:r w:rsidR="00911846">
        <w:t xml:space="preserve">ed the Outline </w:t>
      </w:r>
      <w:r w:rsidRPr="00AD6167">
        <w:t>Programme</w:t>
      </w:r>
      <w:r w:rsidR="00911846">
        <w:t xml:space="preserve"> as it stood on 8 May.  A PDF version had been posted to the Meeting page on </w:t>
      </w:r>
      <w:proofErr w:type="spellStart"/>
      <w:r w:rsidR="00911846">
        <w:t>Indico</w:t>
      </w:r>
      <w:proofErr w:type="spellEnd"/>
      <w:r w:rsidR="00911846">
        <w:t xml:space="preserve"> and was used as the basis for further discussion.</w:t>
      </w:r>
      <w:r w:rsidR="00C04FBF">
        <w:t xml:space="preserve">  Written comments if any to be e-mailed to SB and RM.</w:t>
      </w:r>
    </w:p>
    <w:p w:rsidR="00DC32D3" w:rsidRPr="00AD6167" w:rsidRDefault="00DC32D3" w:rsidP="00181296">
      <w:pPr>
        <w:pStyle w:val="ListParagraph"/>
        <w:numPr>
          <w:ilvl w:val="1"/>
          <w:numId w:val="31"/>
        </w:numPr>
        <w:jc w:val="left"/>
      </w:pPr>
      <w:r w:rsidRPr="00AD6167">
        <w:t>Developed in consultation with Track Leaders</w:t>
      </w:r>
      <w:r w:rsidR="00AD6167" w:rsidRPr="00AD6167">
        <w:t xml:space="preserve"> following refinement of Track descriptions.</w:t>
      </w:r>
    </w:p>
    <w:p w:rsidR="00DC32D3" w:rsidRDefault="00911846" w:rsidP="00181296">
      <w:pPr>
        <w:pStyle w:val="ListParagraph"/>
        <w:numPr>
          <w:ilvl w:val="0"/>
          <w:numId w:val="31"/>
        </w:numPr>
        <w:jc w:val="left"/>
      </w:pPr>
      <w:r>
        <w:t>Track Leader</w:t>
      </w:r>
      <w:r w:rsidR="00C04FBF">
        <w:t>s</w:t>
      </w:r>
      <w:r>
        <w:t xml:space="preserve"> were invited to talk through their individual tracks and the PC </w:t>
      </w:r>
      <w:r w:rsidR="00C04FBF">
        <w:t>could</w:t>
      </w:r>
      <w:r>
        <w:t xml:space="preserve"> comment</w:t>
      </w:r>
      <w:r w:rsidR="00DC32D3" w:rsidRPr="00AD6167">
        <w:t>.</w:t>
      </w:r>
    </w:p>
    <w:p w:rsidR="003565EA" w:rsidRDefault="00911846" w:rsidP="00181296">
      <w:pPr>
        <w:pStyle w:val="ListParagraph"/>
        <w:numPr>
          <w:ilvl w:val="1"/>
          <w:numId w:val="31"/>
        </w:numPr>
        <w:jc w:val="left"/>
      </w:pPr>
      <w:r>
        <w:lastRenderedPageBreak/>
        <w:t>Track 1: A potential conflict of interest between Track 1 and Track 6 was over</w:t>
      </w:r>
      <w:r w:rsidR="00C04FBF">
        <w:t xml:space="preserve"> mitigated by timing. SN directed that CHAIN and GISELA need to be included.</w:t>
      </w:r>
      <w:r w:rsidR="003565EA">
        <w:t xml:space="preserve"> </w:t>
      </w:r>
    </w:p>
    <w:p w:rsidR="00911846" w:rsidRDefault="003565EA" w:rsidP="00181296">
      <w:pPr>
        <w:pStyle w:val="ListParagraph"/>
        <w:numPr>
          <w:ilvl w:val="2"/>
          <w:numId w:val="31"/>
        </w:numPr>
        <w:jc w:val="left"/>
      </w:pPr>
      <w:r w:rsidRPr="003565EA">
        <w:rPr>
          <w:b/>
        </w:rPr>
        <w:t>Action TF</w:t>
      </w:r>
    </w:p>
    <w:p w:rsidR="003565EA" w:rsidRDefault="00C04FBF" w:rsidP="00181296">
      <w:pPr>
        <w:pStyle w:val="ListParagraph"/>
        <w:numPr>
          <w:ilvl w:val="1"/>
          <w:numId w:val="31"/>
        </w:numPr>
        <w:jc w:val="left"/>
      </w:pPr>
      <w:r>
        <w:t xml:space="preserve">Track 2: SN directed that the programme should be kept as compact as possible.  </w:t>
      </w:r>
      <w:r w:rsidR="003565EA">
        <w:t>I</w:t>
      </w:r>
      <w:r>
        <w:t>n regards to the AAI session he suggested that there are numerous ''use cases'' which we should tap into.</w:t>
      </w:r>
      <w:r w:rsidR="003565EA">
        <w:t xml:space="preserve"> </w:t>
      </w:r>
    </w:p>
    <w:p w:rsidR="00C04FBF" w:rsidRDefault="003565EA" w:rsidP="00181296">
      <w:pPr>
        <w:pStyle w:val="ListParagraph"/>
        <w:numPr>
          <w:ilvl w:val="2"/>
          <w:numId w:val="31"/>
        </w:numPr>
        <w:jc w:val="left"/>
      </w:pPr>
      <w:r w:rsidRPr="003565EA">
        <w:rPr>
          <w:b/>
        </w:rPr>
        <w:t>Action PS</w:t>
      </w:r>
    </w:p>
    <w:p w:rsidR="00C04FBF" w:rsidRDefault="00C04FBF" w:rsidP="00181296">
      <w:pPr>
        <w:pStyle w:val="ListParagraph"/>
        <w:numPr>
          <w:ilvl w:val="1"/>
          <w:numId w:val="31"/>
        </w:numPr>
        <w:jc w:val="left"/>
      </w:pPr>
      <w:r>
        <w:t>Track 3: no comments</w:t>
      </w:r>
    </w:p>
    <w:p w:rsidR="00C04FBF" w:rsidRDefault="00C04FBF" w:rsidP="00181296">
      <w:pPr>
        <w:pStyle w:val="ListParagraph"/>
        <w:numPr>
          <w:ilvl w:val="1"/>
          <w:numId w:val="31"/>
        </w:numPr>
        <w:jc w:val="left"/>
      </w:pPr>
      <w:r>
        <w:t>Track 4: no comments</w:t>
      </w:r>
    </w:p>
    <w:p w:rsidR="003565EA" w:rsidRDefault="00C04FBF" w:rsidP="00181296">
      <w:pPr>
        <w:pStyle w:val="ListParagraph"/>
        <w:numPr>
          <w:ilvl w:val="1"/>
          <w:numId w:val="31"/>
        </w:numPr>
        <w:jc w:val="left"/>
      </w:pPr>
      <w:r>
        <w:t xml:space="preserve">Track 5: SN confirmed that </w:t>
      </w:r>
      <w:r w:rsidR="003565EA">
        <w:t xml:space="preserve">there is a need for a full programme on the Friday, including the session on Helix-Nebula WS and EU2020. He directed SA to make an assessment on the number of attendees for the SPG that was scheduled for the Fri morning, advising that it may prove necessary to move it to the Wed morning.  </w:t>
      </w:r>
    </w:p>
    <w:p w:rsidR="00C04FBF" w:rsidRPr="00AD6167" w:rsidRDefault="003565EA" w:rsidP="00181296">
      <w:pPr>
        <w:pStyle w:val="ListParagraph"/>
        <w:numPr>
          <w:ilvl w:val="2"/>
          <w:numId w:val="31"/>
        </w:numPr>
        <w:jc w:val="left"/>
      </w:pPr>
      <w:r w:rsidRPr="003565EA">
        <w:rPr>
          <w:b/>
        </w:rPr>
        <w:t>Action SA</w:t>
      </w:r>
    </w:p>
    <w:p w:rsidR="00DC32D3" w:rsidRDefault="00DC32D3" w:rsidP="00181296">
      <w:pPr>
        <w:pStyle w:val="ListParagraph"/>
        <w:numPr>
          <w:ilvl w:val="0"/>
          <w:numId w:val="31"/>
        </w:numPr>
        <w:jc w:val="left"/>
      </w:pPr>
      <w:r w:rsidRPr="00AD6167">
        <w:t>Next steps for Track Leaders and PC</w:t>
      </w:r>
      <w:r w:rsidR="003565EA">
        <w:t xml:space="preserve"> w</w:t>
      </w:r>
      <w:r w:rsidR="007E1336">
        <w:t>ill</w:t>
      </w:r>
      <w:r w:rsidR="0026331A">
        <w:t xml:space="preserve"> be to continue to refine and develop the programme.</w:t>
      </w:r>
      <w:r w:rsidR="007E1336">
        <w:t xml:space="preserve"> Comments, requests and suggestions are invited from the PC.</w:t>
      </w:r>
    </w:p>
    <w:p w:rsidR="0026331A" w:rsidRPr="00AD6167" w:rsidRDefault="0026331A" w:rsidP="00181296">
      <w:pPr>
        <w:pStyle w:val="ListParagraph"/>
        <w:ind w:left="360"/>
        <w:jc w:val="left"/>
      </w:pPr>
      <w:r>
        <w:t>?????</w:t>
      </w:r>
    </w:p>
    <w:p w:rsidR="003F64D0" w:rsidRPr="00AD6167" w:rsidRDefault="00D1602C" w:rsidP="00181296">
      <w:pPr>
        <w:pStyle w:val="Heading2"/>
        <w:jc w:val="left"/>
      </w:pPr>
      <w:bookmarkStart w:id="6" w:name="_Toc324514354"/>
      <w:r w:rsidRPr="00AD6167">
        <w:t xml:space="preserve">Agenda Item </w:t>
      </w:r>
      <w:r w:rsidR="004F54AB" w:rsidRPr="00AD6167">
        <w:t>3</w:t>
      </w:r>
      <w:r w:rsidR="00804827" w:rsidRPr="00AD6167">
        <w:t xml:space="preserve"> – </w:t>
      </w:r>
      <w:r w:rsidR="00DC32D3" w:rsidRPr="00AD6167">
        <w:t>e-Mail</w:t>
      </w:r>
      <w:r w:rsidR="000540AA">
        <w:t xml:space="preserve"> to Promote TF12</w:t>
      </w:r>
      <w:bookmarkEnd w:id="6"/>
    </w:p>
    <w:p w:rsidR="000540AA" w:rsidRDefault="0026331A" w:rsidP="00181296">
      <w:pPr>
        <w:pStyle w:val="ListParagraph"/>
        <w:numPr>
          <w:ilvl w:val="0"/>
          <w:numId w:val="32"/>
        </w:numPr>
        <w:jc w:val="left"/>
      </w:pPr>
      <w:r>
        <w:t xml:space="preserve">SB </w:t>
      </w:r>
      <w:r w:rsidR="007E1336">
        <w:t>informed that he had prepared</w:t>
      </w:r>
      <w:r>
        <w:t xml:space="preserve"> a</w:t>
      </w:r>
      <w:r w:rsidR="007E1336">
        <w:t xml:space="preserve"> draft</w:t>
      </w:r>
      <w:r>
        <w:t xml:space="preserve"> t</w:t>
      </w:r>
      <w:r w:rsidR="00DC32D3" w:rsidRPr="00AD6167">
        <w:t xml:space="preserve">ext for </w:t>
      </w:r>
      <w:r w:rsidR="007E1336">
        <w:t xml:space="preserve">a </w:t>
      </w:r>
      <w:r w:rsidR="000540AA">
        <w:t xml:space="preserve">promotional </w:t>
      </w:r>
      <w:r w:rsidR="00DC32D3" w:rsidRPr="00AD6167">
        <w:t>email</w:t>
      </w:r>
      <w:r w:rsidR="007E1336">
        <w:t xml:space="preserve"> and this had</w:t>
      </w:r>
      <w:r>
        <w:t xml:space="preserve"> been posted to </w:t>
      </w:r>
      <w:proofErr w:type="spellStart"/>
      <w:r>
        <w:t>Indico</w:t>
      </w:r>
      <w:proofErr w:type="spellEnd"/>
      <w:r>
        <w:t xml:space="preserve"> for consideration by the PC.  This was a comprehensive brief on TF12 which he wished PC members to disseminate onwards to the various communities.  The key objective of the message was to generate awareness and enthusiasm in the event  - in particular, the activity of preparing submissions now needed to be 'kicked off'.</w:t>
      </w:r>
      <w:r w:rsidR="007E1336">
        <w:t xml:space="preserve">  The PC had no specific comments on the text.  </w:t>
      </w:r>
    </w:p>
    <w:p w:rsidR="007E1336" w:rsidRDefault="007E1336" w:rsidP="00181296">
      <w:pPr>
        <w:pStyle w:val="ListParagraph"/>
        <w:numPr>
          <w:ilvl w:val="0"/>
          <w:numId w:val="32"/>
        </w:numPr>
        <w:jc w:val="left"/>
      </w:pPr>
      <w:r>
        <w:t xml:space="preserve">SB went on to advise that he would push the text out </w:t>
      </w:r>
      <w:r w:rsidR="00B87F68">
        <w:t>as an e-mail after this meeting and requested PC members to disseminate widely.</w:t>
      </w:r>
    </w:p>
    <w:p w:rsidR="00B87F68" w:rsidRPr="00B87F68" w:rsidRDefault="00B87F68" w:rsidP="00B87F68">
      <w:pPr>
        <w:pStyle w:val="ListParagraph"/>
        <w:numPr>
          <w:ilvl w:val="2"/>
          <w:numId w:val="32"/>
        </w:numPr>
        <w:jc w:val="left"/>
        <w:rPr>
          <w:b/>
        </w:rPr>
      </w:pPr>
      <w:r w:rsidRPr="00B87F68">
        <w:rPr>
          <w:b/>
        </w:rPr>
        <w:t>Action all PC</w:t>
      </w:r>
    </w:p>
    <w:p w:rsidR="00377910" w:rsidRPr="00AD6167" w:rsidRDefault="00377910" w:rsidP="00181296">
      <w:pPr>
        <w:pStyle w:val="Heading2"/>
        <w:jc w:val="left"/>
      </w:pPr>
      <w:bookmarkStart w:id="7" w:name="_Toc324514355"/>
      <w:r w:rsidRPr="00AD6167">
        <w:t xml:space="preserve">Agenda Item </w:t>
      </w:r>
      <w:r w:rsidR="00ED7762" w:rsidRPr="00AD6167">
        <w:t>4</w:t>
      </w:r>
      <w:r w:rsidR="00804827" w:rsidRPr="00AD6167">
        <w:t xml:space="preserve"> – </w:t>
      </w:r>
      <w:r w:rsidR="00DC32D3" w:rsidRPr="00AD6167">
        <w:t>PC Membership List</w:t>
      </w:r>
      <w:bookmarkStart w:id="8" w:name="_GoBack"/>
      <w:bookmarkEnd w:id="7"/>
      <w:bookmarkEnd w:id="8"/>
    </w:p>
    <w:p w:rsidR="00ED7762" w:rsidRDefault="007E1336" w:rsidP="00181296">
      <w:pPr>
        <w:pStyle w:val="ListParagraph"/>
        <w:numPr>
          <w:ilvl w:val="0"/>
          <w:numId w:val="32"/>
        </w:numPr>
        <w:jc w:val="left"/>
      </w:pPr>
      <w:r>
        <w:t xml:space="preserve">The PC Membership list has been updated to take account of people who had advised that they could not commit themselves to the additional workload/responsibilities.  In some cases they had suggested replacements.  The list is published in the TF12 website.  SB asked members to review the list and advise if </w:t>
      </w:r>
      <w:r w:rsidR="002652A8">
        <w:t xml:space="preserve">they wanted any changes to their entry.  </w:t>
      </w:r>
      <w:hyperlink r:id="rId8" w:history="1">
        <w:r w:rsidR="002652A8" w:rsidRPr="002652A8">
          <w:rPr>
            <w:rStyle w:val="Hyperlink"/>
          </w:rPr>
          <w:t>http://tf2012.egi.eu/programme/</w:t>
        </w:r>
      </w:hyperlink>
    </w:p>
    <w:p w:rsidR="000540AA" w:rsidRPr="00AD6167" w:rsidRDefault="00181296" w:rsidP="00181296">
      <w:pPr>
        <w:pStyle w:val="ListParagraph"/>
        <w:numPr>
          <w:ilvl w:val="0"/>
          <w:numId w:val="32"/>
        </w:numPr>
        <w:jc w:val="left"/>
      </w:pPr>
      <w:r>
        <w:t>A pc-tf12 mail list has also been compiled.  This is up to date and is to be used in lieu of any other lists.  SB also asked that it be used when accepting meetings or when offering apologies for not joining a meeting.</w:t>
      </w:r>
    </w:p>
    <w:p w:rsidR="00A1619E" w:rsidRPr="00AD6167" w:rsidRDefault="00A1619E" w:rsidP="00181296">
      <w:pPr>
        <w:pStyle w:val="Heading2"/>
        <w:jc w:val="left"/>
      </w:pPr>
      <w:bookmarkStart w:id="9" w:name="_Toc324514356"/>
      <w:r w:rsidRPr="00AD6167">
        <w:t>Agenda Item 5 – Keynote Speakers</w:t>
      </w:r>
      <w:bookmarkEnd w:id="9"/>
    </w:p>
    <w:p w:rsidR="00A1619E" w:rsidRPr="00AD6167" w:rsidRDefault="00181296" w:rsidP="00181296">
      <w:pPr>
        <w:pStyle w:val="ListParagraph"/>
        <w:numPr>
          <w:ilvl w:val="0"/>
          <w:numId w:val="36"/>
        </w:numPr>
        <w:jc w:val="left"/>
      </w:pPr>
      <w:r>
        <w:t xml:space="preserve">SB again </w:t>
      </w:r>
      <w:r w:rsidR="00A82640" w:rsidRPr="00AD6167">
        <w:t xml:space="preserve">invited </w:t>
      </w:r>
      <w:r>
        <w:t xml:space="preserve">the PC </w:t>
      </w:r>
      <w:r w:rsidR="00A1619E" w:rsidRPr="00AD6167">
        <w:t>to propose candidates/names for Keynote speakers</w:t>
      </w:r>
    </w:p>
    <w:p w:rsidR="00AD6167" w:rsidRDefault="00181296" w:rsidP="00181296">
      <w:pPr>
        <w:pStyle w:val="ListParagraph"/>
        <w:numPr>
          <w:ilvl w:val="1"/>
          <w:numId w:val="36"/>
        </w:numPr>
        <w:jc w:val="left"/>
      </w:pPr>
      <w:r>
        <w:t>O</w:t>
      </w:r>
      <w:r w:rsidR="00AD6167" w:rsidRPr="00AD6167">
        <w:t xml:space="preserve">ne </w:t>
      </w:r>
      <w:r>
        <w:t xml:space="preserve">proposal received </w:t>
      </w:r>
      <w:r w:rsidR="00AD6167" w:rsidRPr="00AD6167">
        <w:t>to date</w:t>
      </w:r>
    </w:p>
    <w:p w:rsidR="00181296" w:rsidRDefault="00181296" w:rsidP="00181296">
      <w:pPr>
        <w:pStyle w:val="ListParagraph"/>
        <w:numPr>
          <w:ilvl w:val="1"/>
          <w:numId w:val="36"/>
        </w:numPr>
        <w:jc w:val="left"/>
      </w:pPr>
      <w:r>
        <w:t>SN and LM already in discussion on the subject of Keynote Speakers.</w:t>
      </w:r>
    </w:p>
    <w:p w:rsidR="00AD6167" w:rsidRPr="00AD6167" w:rsidRDefault="00181296" w:rsidP="00181296">
      <w:pPr>
        <w:pStyle w:val="ListParagraph"/>
        <w:numPr>
          <w:ilvl w:val="1"/>
          <w:numId w:val="36"/>
        </w:numPr>
        <w:jc w:val="left"/>
      </w:pPr>
      <w:r>
        <w:lastRenderedPageBreak/>
        <w:t>We remain open to suggestions with details on:</w:t>
      </w:r>
    </w:p>
    <w:p w:rsidR="00A1619E" w:rsidRDefault="00A1619E" w:rsidP="00181296">
      <w:pPr>
        <w:pStyle w:val="ListParagraph"/>
        <w:numPr>
          <w:ilvl w:val="2"/>
          <w:numId w:val="36"/>
        </w:numPr>
        <w:jc w:val="left"/>
      </w:pPr>
      <w:r w:rsidRPr="00AD6167">
        <w:t>Name, Position, relevance, contact information etc.</w:t>
      </w:r>
    </w:p>
    <w:p w:rsidR="007056F6" w:rsidRPr="00AD6167" w:rsidRDefault="007056F6" w:rsidP="001F64A8">
      <w:pPr>
        <w:pStyle w:val="ListParagraph"/>
        <w:numPr>
          <w:ilvl w:val="0"/>
          <w:numId w:val="32"/>
        </w:numPr>
        <w:jc w:val="left"/>
      </w:pPr>
      <w:r>
        <w:t>please</w:t>
      </w:r>
      <w:r w:rsidR="00527473">
        <w:t xml:space="preserve"> </w:t>
      </w:r>
      <w:r>
        <w:t xml:space="preserve">forward </w:t>
      </w:r>
      <w:r w:rsidR="00527473">
        <w:t xml:space="preserve">nominations </w:t>
      </w:r>
      <w:r>
        <w:t>to SB and RM</w:t>
      </w:r>
      <w:r w:rsidR="00527473">
        <w:t xml:space="preserve"> </w:t>
      </w:r>
      <w:proofErr w:type="spellStart"/>
      <w:r w:rsidR="00527473">
        <w:t>asap</w:t>
      </w:r>
      <w:proofErr w:type="spellEnd"/>
      <w:r>
        <w:t>.</w:t>
      </w:r>
    </w:p>
    <w:p w:rsidR="00C10CAC" w:rsidRDefault="000001AE" w:rsidP="001F64A8">
      <w:pPr>
        <w:pStyle w:val="Heading1"/>
        <w:spacing w:before="240"/>
        <w:jc w:val="left"/>
      </w:pPr>
      <w:bookmarkStart w:id="10" w:name="_Toc324514357"/>
      <w:r>
        <w:t>5.</w:t>
      </w:r>
      <w:r>
        <w:tab/>
      </w:r>
      <w:r w:rsidR="00C10CAC" w:rsidRPr="00AD6167">
        <w:t>AOB</w:t>
      </w:r>
      <w:bookmarkEnd w:id="10"/>
    </w:p>
    <w:p w:rsidR="007056F6" w:rsidRDefault="007056F6" w:rsidP="00181296">
      <w:pPr>
        <w:pStyle w:val="ListParagraph"/>
        <w:numPr>
          <w:ilvl w:val="0"/>
          <w:numId w:val="38"/>
        </w:numPr>
        <w:jc w:val="left"/>
      </w:pPr>
      <w:r>
        <w:t>There were no items for AOB</w:t>
      </w:r>
    </w:p>
    <w:p w:rsidR="00AF4CC3" w:rsidRPr="00AD6167" w:rsidRDefault="000001AE" w:rsidP="001F64A8">
      <w:pPr>
        <w:pStyle w:val="Heading1"/>
        <w:spacing w:before="240"/>
        <w:jc w:val="left"/>
      </w:pPr>
      <w:bookmarkStart w:id="11" w:name="_Toc324514358"/>
      <w:r>
        <w:t>6.</w:t>
      </w:r>
      <w:r>
        <w:tab/>
      </w:r>
      <w:r w:rsidR="00AF4CC3" w:rsidRPr="00AD6167">
        <w:t>Date</w:t>
      </w:r>
      <w:r w:rsidR="000973EB" w:rsidRPr="00AD6167">
        <w:t>s</w:t>
      </w:r>
      <w:r w:rsidR="00AF4CC3" w:rsidRPr="00AD6167">
        <w:t xml:space="preserve"> for Next Meeting</w:t>
      </w:r>
      <w:r w:rsidR="000973EB" w:rsidRPr="00AD6167">
        <w:t>s</w:t>
      </w:r>
      <w:bookmarkEnd w:id="11"/>
    </w:p>
    <w:p w:rsidR="00AF4CC3" w:rsidRPr="00AD6167" w:rsidRDefault="007056F6" w:rsidP="00181296">
      <w:pPr>
        <w:pStyle w:val="ListParagraph"/>
        <w:numPr>
          <w:ilvl w:val="0"/>
          <w:numId w:val="37"/>
        </w:numPr>
        <w:jc w:val="left"/>
      </w:pPr>
      <w:r>
        <w:t>The TF12 Programme publication date has been brought forward from 23 to 16 Jul and thus the last scheduled meeting will be to review progress and outstanding actions.</w:t>
      </w:r>
    </w:p>
    <w:tbl>
      <w:tblPr>
        <w:tblW w:w="8260" w:type="dxa"/>
        <w:tblInd w:w="57" w:type="dxa"/>
        <w:tblCellMar>
          <w:left w:w="70" w:type="dxa"/>
          <w:right w:w="70" w:type="dxa"/>
        </w:tblCellMar>
        <w:tblLook w:val="04A0"/>
      </w:tblPr>
      <w:tblGrid>
        <w:gridCol w:w="960"/>
        <w:gridCol w:w="1140"/>
        <w:gridCol w:w="6160"/>
      </w:tblGrid>
      <w:tr w:rsidR="00D55920" w:rsidRPr="00AD6167" w:rsidTr="00D55920">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0067B1"/>
            <w:hideMark/>
          </w:tcPr>
          <w:p w:rsidR="00D55920" w:rsidRPr="00AD6167" w:rsidRDefault="00D55920" w:rsidP="00181296">
            <w:pPr>
              <w:spacing w:after="0" w:line="240" w:lineRule="auto"/>
              <w:jc w:val="left"/>
              <w:rPr>
                <w:rFonts w:ascii="Arial" w:eastAsia="Times New Roman" w:hAnsi="Arial" w:cs="Arial"/>
                <w:b/>
                <w:bCs/>
                <w:color w:val="FFFFFF"/>
                <w:lang w:eastAsia="nl-NL"/>
              </w:rPr>
            </w:pPr>
            <w:r w:rsidRPr="00AD6167">
              <w:rPr>
                <w:rFonts w:ascii="Arial" w:eastAsia="Times New Roman" w:hAnsi="Arial" w:cs="Arial"/>
                <w:b/>
                <w:bCs/>
                <w:color w:val="FFFFFF"/>
                <w:lang w:eastAsia="nl-NL"/>
              </w:rPr>
              <w:t>Title</w:t>
            </w:r>
          </w:p>
        </w:tc>
        <w:tc>
          <w:tcPr>
            <w:tcW w:w="1140" w:type="dxa"/>
            <w:tcBorders>
              <w:top w:val="single" w:sz="4" w:space="0" w:color="auto"/>
              <w:left w:val="nil"/>
              <w:bottom w:val="single" w:sz="4" w:space="0" w:color="auto"/>
              <w:right w:val="single" w:sz="4" w:space="0" w:color="auto"/>
            </w:tcBorders>
            <w:shd w:val="clear" w:color="000000" w:fill="0067B1"/>
            <w:hideMark/>
          </w:tcPr>
          <w:p w:rsidR="00D55920" w:rsidRPr="00AD6167" w:rsidRDefault="00D55920" w:rsidP="00181296">
            <w:pPr>
              <w:spacing w:after="0" w:line="240" w:lineRule="auto"/>
              <w:jc w:val="left"/>
              <w:rPr>
                <w:rFonts w:ascii="Arial" w:eastAsia="Times New Roman" w:hAnsi="Arial" w:cs="Arial"/>
                <w:b/>
                <w:bCs/>
                <w:color w:val="FFFFFF"/>
                <w:lang w:eastAsia="nl-NL"/>
              </w:rPr>
            </w:pPr>
            <w:r w:rsidRPr="00AD6167">
              <w:rPr>
                <w:rFonts w:ascii="Arial" w:eastAsia="Times New Roman" w:hAnsi="Arial" w:cs="Arial"/>
                <w:b/>
                <w:bCs/>
                <w:color w:val="FFFFFF"/>
                <w:lang w:eastAsia="nl-NL"/>
              </w:rPr>
              <w:t>Date:</w:t>
            </w:r>
          </w:p>
        </w:tc>
        <w:tc>
          <w:tcPr>
            <w:tcW w:w="6160" w:type="dxa"/>
            <w:tcBorders>
              <w:top w:val="single" w:sz="4" w:space="0" w:color="auto"/>
              <w:left w:val="nil"/>
              <w:bottom w:val="single" w:sz="4" w:space="0" w:color="auto"/>
              <w:right w:val="single" w:sz="4" w:space="0" w:color="auto"/>
            </w:tcBorders>
            <w:shd w:val="clear" w:color="000000" w:fill="0067B1"/>
            <w:hideMark/>
          </w:tcPr>
          <w:p w:rsidR="00D55920" w:rsidRPr="00AD6167" w:rsidRDefault="00D55920" w:rsidP="00181296">
            <w:pPr>
              <w:spacing w:after="0" w:line="240" w:lineRule="auto"/>
              <w:jc w:val="left"/>
              <w:rPr>
                <w:rFonts w:ascii="Arial" w:eastAsia="Times New Roman" w:hAnsi="Arial" w:cs="Arial"/>
                <w:b/>
                <w:bCs/>
                <w:color w:val="FFFFFF"/>
                <w:lang w:eastAsia="nl-NL"/>
              </w:rPr>
            </w:pPr>
            <w:r w:rsidRPr="00AD6167">
              <w:rPr>
                <w:rFonts w:ascii="Arial" w:eastAsia="Times New Roman" w:hAnsi="Arial" w:cs="Arial"/>
                <w:b/>
                <w:bCs/>
                <w:color w:val="FFFFFF"/>
                <w:lang w:eastAsia="nl-NL"/>
              </w:rPr>
              <w:t>Purpose:</w:t>
            </w:r>
          </w:p>
        </w:tc>
      </w:tr>
      <w:tr w:rsidR="00D55920" w:rsidRPr="00AD6167" w:rsidTr="00D5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strike/>
                <w:color w:val="000000"/>
                <w:lang w:eastAsia="nl-NL"/>
              </w:rPr>
            </w:pPr>
            <w:r w:rsidRPr="00AD6167">
              <w:rPr>
                <w:rFonts w:eastAsia="Times New Roman" w:cs="Calibri"/>
                <w:strike/>
                <w:color w:val="000000"/>
                <w:lang w:eastAsia="nl-NL"/>
              </w:rPr>
              <w:t>M1</w:t>
            </w:r>
          </w:p>
        </w:tc>
        <w:tc>
          <w:tcPr>
            <w:tcW w:w="1140" w:type="dxa"/>
            <w:tcBorders>
              <w:top w:val="nil"/>
              <w:left w:val="nil"/>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strike/>
                <w:color w:val="000000"/>
                <w:lang w:eastAsia="nl-NL"/>
              </w:rPr>
            </w:pPr>
            <w:r w:rsidRPr="00AD6167">
              <w:rPr>
                <w:rFonts w:eastAsia="Times New Roman" w:cs="Calibri"/>
                <w:strike/>
                <w:color w:val="000000"/>
                <w:lang w:eastAsia="nl-NL"/>
              </w:rPr>
              <w:t>23-Apr-12</w:t>
            </w:r>
          </w:p>
        </w:tc>
        <w:tc>
          <w:tcPr>
            <w:tcW w:w="6160" w:type="dxa"/>
            <w:tcBorders>
              <w:top w:val="nil"/>
              <w:left w:val="nil"/>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strike/>
                <w:color w:val="000000"/>
                <w:lang w:eastAsia="nl-NL"/>
              </w:rPr>
            </w:pPr>
            <w:r w:rsidRPr="00AD6167">
              <w:rPr>
                <w:rFonts w:eastAsia="Times New Roman" w:cs="Calibri"/>
                <w:strike/>
                <w:color w:val="000000"/>
                <w:lang w:eastAsia="nl-NL"/>
              </w:rPr>
              <w:t>Kick-off</w:t>
            </w:r>
          </w:p>
        </w:tc>
      </w:tr>
      <w:tr w:rsidR="00D55920" w:rsidRPr="00AD6167" w:rsidTr="00D5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strike/>
                <w:color w:val="000000"/>
                <w:lang w:eastAsia="nl-NL"/>
              </w:rPr>
            </w:pPr>
            <w:r w:rsidRPr="00AD6167">
              <w:rPr>
                <w:rFonts w:eastAsia="Times New Roman" w:cs="Calibri"/>
                <w:strike/>
                <w:color w:val="000000"/>
                <w:lang w:eastAsia="nl-NL"/>
              </w:rPr>
              <w:t>M2</w:t>
            </w:r>
          </w:p>
        </w:tc>
        <w:tc>
          <w:tcPr>
            <w:tcW w:w="1140" w:type="dxa"/>
            <w:tcBorders>
              <w:top w:val="nil"/>
              <w:left w:val="nil"/>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strike/>
                <w:color w:val="000000"/>
                <w:lang w:eastAsia="nl-NL"/>
              </w:rPr>
            </w:pPr>
            <w:r w:rsidRPr="00AD6167">
              <w:rPr>
                <w:rFonts w:eastAsia="Times New Roman" w:cs="Calibri"/>
                <w:strike/>
                <w:color w:val="000000"/>
                <w:lang w:eastAsia="nl-NL"/>
              </w:rPr>
              <w:t>08-May-12</w:t>
            </w:r>
          </w:p>
        </w:tc>
        <w:tc>
          <w:tcPr>
            <w:tcW w:w="6160" w:type="dxa"/>
            <w:tcBorders>
              <w:top w:val="nil"/>
              <w:left w:val="nil"/>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strike/>
                <w:color w:val="000000"/>
                <w:lang w:eastAsia="nl-NL"/>
              </w:rPr>
            </w:pPr>
            <w:r w:rsidRPr="00AD6167">
              <w:rPr>
                <w:rFonts w:eastAsia="Times New Roman" w:cs="Calibri"/>
                <w:strike/>
                <w:color w:val="000000"/>
                <w:lang w:eastAsia="nl-NL"/>
              </w:rPr>
              <w:t>High level Outline programme agreement</w:t>
            </w:r>
          </w:p>
        </w:tc>
      </w:tr>
      <w:tr w:rsidR="00D55920" w:rsidRPr="00AD6167" w:rsidTr="00D5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M3</w:t>
            </w:r>
          </w:p>
        </w:tc>
        <w:tc>
          <w:tcPr>
            <w:tcW w:w="1140" w:type="dxa"/>
            <w:tcBorders>
              <w:top w:val="nil"/>
              <w:left w:val="nil"/>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15-May-12</w:t>
            </w:r>
          </w:p>
        </w:tc>
        <w:tc>
          <w:tcPr>
            <w:tcW w:w="6160" w:type="dxa"/>
            <w:tcBorders>
              <w:top w:val="nil"/>
              <w:left w:val="nil"/>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 xml:space="preserve">Track Leaders (TLs) Progress report on track content </w:t>
            </w:r>
          </w:p>
        </w:tc>
      </w:tr>
      <w:tr w:rsidR="00D55920" w:rsidRPr="00AD6167" w:rsidTr="00D5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M4</w:t>
            </w:r>
          </w:p>
        </w:tc>
        <w:tc>
          <w:tcPr>
            <w:tcW w:w="1140" w:type="dxa"/>
            <w:tcBorders>
              <w:top w:val="nil"/>
              <w:left w:val="nil"/>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22-May-12</w:t>
            </w:r>
          </w:p>
        </w:tc>
        <w:tc>
          <w:tcPr>
            <w:tcW w:w="6160" w:type="dxa"/>
            <w:tcBorders>
              <w:top w:val="nil"/>
              <w:left w:val="nil"/>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TLs Progress report on track detail and invited submissions.</w:t>
            </w:r>
          </w:p>
        </w:tc>
      </w:tr>
      <w:tr w:rsidR="00D55920" w:rsidRPr="00AD6167" w:rsidTr="00D5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M5</w:t>
            </w:r>
          </w:p>
        </w:tc>
        <w:tc>
          <w:tcPr>
            <w:tcW w:w="1140" w:type="dxa"/>
            <w:tcBorders>
              <w:top w:val="nil"/>
              <w:left w:val="nil"/>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29-May-12</w:t>
            </w:r>
          </w:p>
        </w:tc>
        <w:tc>
          <w:tcPr>
            <w:tcW w:w="6160" w:type="dxa"/>
            <w:tcBorders>
              <w:top w:val="nil"/>
              <w:left w:val="nil"/>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TL report on track content and detail</w:t>
            </w:r>
          </w:p>
        </w:tc>
      </w:tr>
      <w:tr w:rsidR="00D55920" w:rsidRPr="00AD6167" w:rsidTr="00D5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M6</w:t>
            </w:r>
          </w:p>
        </w:tc>
        <w:tc>
          <w:tcPr>
            <w:tcW w:w="1140" w:type="dxa"/>
            <w:tcBorders>
              <w:top w:val="nil"/>
              <w:left w:val="nil"/>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12-Jun-12</w:t>
            </w:r>
          </w:p>
        </w:tc>
        <w:tc>
          <w:tcPr>
            <w:tcW w:w="6160" w:type="dxa"/>
            <w:tcBorders>
              <w:top w:val="nil"/>
              <w:left w:val="nil"/>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1st cut of Programme</w:t>
            </w:r>
          </w:p>
        </w:tc>
      </w:tr>
      <w:tr w:rsidR="00D55920" w:rsidRPr="00AD6167" w:rsidTr="00D5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M7</w:t>
            </w:r>
          </w:p>
        </w:tc>
        <w:tc>
          <w:tcPr>
            <w:tcW w:w="1140" w:type="dxa"/>
            <w:tcBorders>
              <w:top w:val="nil"/>
              <w:left w:val="nil"/>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21-Jun-12</w:t>
            </w:r>
          </w:p>
        </w:tc>
        <w:tc>
          <w:tcPr>
            <w:tcW w:w="6160" w:type="dxa"/>
            <w:tcBorders>
              <w:top w:val="nil"/>
              <w:left w:val="nil"/>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2nd cut of Programme</w:t>
            </w:r>
          </w:p>
        </w:tc>
      </w:tr>
      <w:tr w:rsidR="00D55920" w:rsidRPr="00AD6167" w:rsidTr="00D5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M8</w:t>
            </w:r>
          </w:p>
        </w:tc>
        <w:tc>
          <w:tcPr>
            <w:tcW w:w="1140" w:type="dxa"/>
            <w:tcBorders>
              <w:top w:val="nil"/>
              <w:left w:val="nil"/>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05-Jul-12</w:t>
            </w:r>
          </w:p>
        </w:tc>
        <w:tc>
          <w:tcPr>
            <w:tcW w:w="6160" w:type="dxa"/>
            <w:tcBorders>
              <w:top w:val="nil"/>
              <w:left w:val="nil"/>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 xml:space="preserve">Track alignment and final cut of Programme </w:t>
            </w:r>
          </w:p>
        </w:tc>
      </w:tr>
      <w:tr w:rsidR="00D55920" w:rsidRPr="00AD6167" w:rsidTr="00D5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M9</w:t>
            </w:r>
          </w:p>
        </w:tc>
        <w:tc>
          <w:tcPr>
            <w:tcW w:w="1140" w:type="dxa"/>
            <w:tcBorders>
              <w:top w:val="nil"/>
              <w:left w:val="nil"/>
              <w:bottom w:val="single" w:sz="4" w:space="0" w:color="auto"/>
              <w:right w:val="single" w:sz="4" w:space="0" w:color="auto"/>
            </w:tcBorders>
            <w:shd w:val="clear" w:color="auto" w:fill="auto"/>
            <w:noWrap/>
            <w:vAlign w:val="bottom"/>
            <w:hideMark/>
          </w:tcPr>
          <w:p w:rsidR="00D55920" w:rsidRPr="00AD6167" w:rsidRDefault="00D55920" w:rsidP="00181296">
            <w:pPr>
              <w:spacing w:after="0" w:line="240" w:lineRule="auto"/>
              <w:jc w:val="left"/>
              <w:rPr>
                <w:rFonts w:eastAsia="Times New Roman" w:cs="Calibri"/>
                <w:color w:val="000000"/>
                <w:lang w:eastAsia="nl-NL"/>
              </w:rPr>
            </w:pPr>
            <w:r w:rsidRPr="00AD6167">
              <w:rPr>
                <w:rFonts w:eastAsia="Times New Roman" w:cs="Calibri"/>
                <w:color w:val="000000"/>
                <w:lang w:eastAsia="nl-NL"/>
              </w:rPr>
              <w:t>17-Jul-12</w:t>
            </w:r>
          </w:p>
        </w:tc>
        <w:tc>
          <w:tcPr>
            <w:tcW w:w="6160" w:type="dxa"/>
            <w:tcBorders>
              <w:top w:val="nil"/>
              <w:left w:val="nil"/>
              <w:bottom w:val="single" w:sz="4" w:space="0" w:color="auto"/>
              <w:right w:val="single" w:sz="4" w:space="0" w:color="auto"/>
            </w:tcBorders>
            <w:shd w:val="clear" w:color="auto" w:fill="auto"/>
            <w:noWrap/>
            <w:vAlign w:val="bottom"/>
            <w:hideMark/>
          </w:tcPr>
          <w:p w:rsidR="00D55920" w:rsidRPr="00AD6167" w:rsidRDefault="00B87F68" w:rsidP="00B87F68">
            <w:pPr>
              <w:spacing w:after="0" w:line="240" w:lineRule="auto"/>
              <w:jc w:val="left"/>
              <w:rPr>
                <w:rFonts w:eastAsia="Times New Roman" w:cs="Calibri"/>
                <w:color w:val="000000"/>
                <w:lang w:eastAsia="nl-NL"/>
              </w:rPr>
            </w:pPr>
            <w:r>
              <w:rPr>
                <w:rFonts w:eastAsia="Times New Roman" w:cs="Calibri"/>
                <w:color w:val="000000"/>
                <w:lang w:eastAsia="nl-NL"/>
              </w:rPr>
              <w:t>Scheduled</w:t>
            </w:r>
            <w:r w:rsidR="00D55920" w:rsidRPr="00AD6167">
              <w:rPr>
                <w:rFonts w:eastAsia="Times New Roman" w:cs="Calibri"/>
                <w:color w:val="000000"/>
                <w:lang w:eastAsia="nl-NL"/>
              </w:rPr>
              <w:t xml:space="preserve"> </w:t>
            </w:r>
            <w:r w:rsidR="007056F6">
              <w:t>review of progress and outstanding actions</w:t>
            </w:r>
            <w:r>
              <w:rPr>
                <w:rFonts w:eastAsia="Times New Roman" w:cs="Calibri"/>
                <w:color w:val="000000"/>
                <w:lang w:eastAsia="nl-NL"/>
              </w:rPr>
              <w:t>.</w:t>
            </w:r>
          </w:p>
        </w:tc>
      </w:tr>
    </w:tbl>
    <w:p w:rsidR="00AF4CC3" w:rsidRPr="00AD6167" w:rsidRDefault="00AF4CC3" w:rsidP="00181296">
      <w:pPr>
        <w:jc w:val="left"/>
      </w:pPr>
    </w:p>
    <w:p w:rsidR="00AF4CC3" w:rsidRPr="00AD6167" w:rsidRDefault="00D55920" w:rsidP="00181296">
      <w:pPr>
        <w:jc w:val="left"/>
      </w:pPr>
      <w:r w:rsidRPr="00AD6167">
        <w:t>Note that with the exception of some specific cases as shown above, meetings will normally be set for 15:00 CEST on Tuesday afternoons.</w:t>
      </w:r>
    </w:p>
    <w:p w:rsidR="00DF7CF3" w:rsidRPr="00AD6167" w:rsidRDefault="000001AE" w:rsidP="001F64A8">
      <w:pPr>
        <w:pStyle w:val="Heading1"/>
        <w:spacing w:before="240"/>
        <w:jc w:val="left"/>
      </w:pPr>
      <w:bookmarkStart w:id="12" w:name="_Toc324514359"/>
      <w:r>
        <w:t>7.</w:t>
      </w:r>
      <w:r>
        <w:tab/>
      </w:r>
      <w:r w:rsidR="00C10CAC" w:rsidRPr="00AD6167">
        <w:t>Actions</w:t>
      </w:r>
      <w:bookmarkEnd w:id="12"/>
    </w:p>
    <w:tbl>
      <w:tblPr>
        <w:tblStyle w:val="LightShading1"/>
        <w:tblW w:w="0" w:type="auto"/>
        <w:tblLook w:val="04A0"/>
      </w:tblPr>
      <w:tblGrid>
        <w:gridCol w:w="738"/>
        <w:gridCol w:w="1078"/>
        <w:gridCol w:w="6338"/>
        <w:gridCol w:w="1133"/>
      </w:tblGrid>
      <w:tr w:rsidR="00AC6A9D" w:rsidRPr="00AD6167" w:rsidTr="001F64A8">
        <w:trPr>
          <w:cnfStyle w:val="100000000000"/>
        </w:trPr>
        <w:tc>
          <w:tcPr>
            <w:cnfStyle w:val="001000000000"/>
            <w:tcW w:w="738" w:type="dxa"/>
            <w:shd w:val="clear" w:color="auto" w:fill="auto"/>
          </w:tcPr>
          <w:p w:rsidR="00DF7CF3" w:rsidRPr="00AD6167" w:rsidRDefault="00DF7CF3" w:rsidP="00181296">
            <w:pPr>
              <w:jc w:val="left"/>
            </w:pPr>
            <w:r w:rsidRPr="00AD6167">
              <w:t>ID</w:t>
            </w:r>
          </w:p>
        </w:tc>
        <w:tc>
          <w:tcPr>
            <w:tcW w:w="1078" w:type="dxa"/>
            <w:shd w:val="clear" w:color="auto" w:fill="auto"/>
          </w:tcPr>
          <w:p w:rsidR="00DF7CF3" w:rsidRPr="00AD6167" w:rsidRDefault="00DF7CF3" w:rsidP="00181296">
            <w:pPr>
              <w:jc w:val="left"/>
              <w:cnfStyle w:val="100000000000"/>
            </w:pPr>
            <w:r w:rsidRPr="00AD6167">
              <w:t>Resp.</w:t>
            </w:r>
          </w:p>
        </w:tc>
        <w:tc>
          <w:tcPr>
            <w:tcW w:w="6338" w:type="dxa"/>
            <w:shd w:val="clear" w:color="auto" w:fill="auto"/>
          </w:tcPr>
          <w:p w:rsidR="00DF7CF3" w:rsidRPr="00AD6167" w:rsidRDefault="00DF7CF3" w:rsidP="00181296">
            <w:pPr>
              <w:jc w:val="left"/>
              <w:cnfStyle w:val="100000000000"/>
            </w:pPr>
            <w:r w:rsidRPr="00AD6167">
              <w:t>Description</w:t>
            </w:r>
          </w:p>
        </w:tc>
        <w:tc>
          <w:tcPr>
            <w:tcW w:w="1133" w:type="dxa"/>
            <w:shd w:val="clear" w:color="auto" w:fill="auto"/>
          </w:tcPr>
          <w:p w:rsidR="00DF7CF3" w:rsidRPr="00AD6167" w:rsidRDefault="00DF7CF3" w:rsidP="00181296">
            <w:pPr>
              <w:jc w:val="left"/>
              <w:cnfStyle w:val="100000000000"/>
            </w:pPr>
            <w:r w:rsidRPr="00AD6167">
              <w:t>Status</w:t>
            </w:r>
            <w:r w:rsidR="00E93D53" w:rsidRPr="00AD6167">
              <w:rPr>
                <w:rStyle w:val="FootnoteReference"/>
              </w:rPr>
              <w:footnoteReference w:id="3"/>
            </w:r>
          </w:p>
        </w:tc>
      </w:tr>
      <w:tr w:rsidR="00B87F68" w:rsidRPr="00AD6167" w:rsidTr="001F64A8">
        <w:trPr>
          <w:cnfStyle w:val="000000100000"/>
        </w:trPr>
        <w:tc>
          <w:tcPr>
            <w:cnfStyle w:val="001000000000"/>
            <w:tcW w:w="738" w:type="dxa"/>
          </w:tcPr>
          <w:p w:rsidR="00B87F68" w:rsidRPr="00AD6167" w:rsidRDefault="00B87F68" w:rsidP="001D1E25">
            <w:pPr>
              <w:jc w:val="left"/>
            </w:pPr>
            <w:r w:rsidRPr="00AD6167">
              <w:t>1.2</w:t>
            </w:r>
          </w:p>
        </w:tc>
        <w:tc>
          <w:tcPr>
            <w:tcW w:w="1078" w:type="dxa"/>
          </w:tcPr>
          <w:p w:rsidR="00B87F68" w:rsidRPr="00AD6167" w:rsidRDefault="00B87F68" w:rsidP="001D1E25">
            <w:pPr>
              <w:jc w:val="left"/>
              <w:cnfStyle w:val="000000100000"/>
            </w:pPr>
            <w:r w:rsidRPr="00AD6167">
              <w:t>PC Members</w:t>
            </w:r>
          </w:p>
        </w:tc>
        <w:tc>
          <w:tcPr>
            <w:tcW w:w="6338" w:type="dxa"/>
          </w:tcPr>
          <w:p w:rsidR="00B87F68" w:rsidRDefault="00B87F68" w:rsidP="001D1E25">
            <w:pPr>
              <w:jc w:val="left"/>
              <w:cnfStyle w:val="000000100000"/>
            </w:pPr>
            <w:r w:rsidRPr="00AD6167">
              <w:t>PC members to forward proposals for Keynote speakers.</w:t>
            </w:r>
          </w:p>
          <w:p w:rsidR="00B87F68" w:rsidRPr="00AD6167" w:rsidRDefault="00B87F68" w:rsidP="001D1E25">
            <w:pPr>
              <w:jc w:val="left"/>
              <w:cnfStyle w:val="000000100000"/>
            </w:pPr>
          </w:p>
        </w:tc>
        <w:tc>
          <w:tcPr>
            <w:tcW w:w="1133" w:type="dxa"/>
          </w:tcPr>
          <w:p w:rsidR="00B87F68" w:rsidRPr="00AD6167" w:rsidRDefault="00B87F68" w:rsidP="001D1E25">
            <w:pPr>
              <w:jc w:val="left"/>
              <w:cnfStyle w:val="000000100000"/>
            </w:pPr>
            <w:r>
              <w:t>Open</w:t>
            </w:r>
          </w:p>
        </w:tc>
      </w:tr>
      <w:tr w:rsidR="00B87F68" w:rsidRPr="00AD6167" w:rsidTr="001F64A8">
        <w:tc>
          <w:tcPr>
            <w:cnfStyle w:val="001000000000"/>
            <w:tcW w:w="738" w:type="dxa"/>
          </w:tcPr>
          <w:p w:rsidR="00B87F68" w:rsidRPr="00AD6167" w:rsidRDefault="00B87F68" w:rsidP="00181296">
            <w:pPr>
              <w:jc w:val="left"/>
            </w:pPr>
            <w:r>
              <w:t>2.1</w:t>
            </w:r>
          </w:p>
        </w:tc>
        <w:tc>
          <w:tcPr>
            <w:tcW w:w="1078" w:type="dxa"/>
          </w:tcPr>
          <w:p w:rsidR="00B87F68" w:rsidRPr="00AD6167" w:rsidRDefault="00B87F68" w:rsidP="00181296">
            <w:pPr>
              <w:jc w:val="left"/>
              <w:cnfStyle w:val="000000000000"/>
            </w:pPr>
            <w:r>
              <w:t>TF</w:t>
            </w:r>
          </w:p>
        </w:tc>
        <w:tc>
          <w:tcPr>
            <w:tcW w:w="6338" w:type="dxa"/>
          </w:tcPr>
          <w:p w:rsidR="00B87F68" w:rsidRPr="00AD6167" w:rsidRDefault="00B87F68" w:rsidP="00B87F68">
            <w:pPr>
              <w:jc w:val="left"/>
              <w:cnfStyle w:val="000000000000"/>
            </w:pPr>
            <w:r>
              <w:t>Track 1 programme: CHAIN and GISELA to be included</w:t>
            </w:r>
          </w:p>
        </w:tc>
        <w:tc>
          <w:tcPr>
            <w:tcW w:w="1133" w:type="dxa"/>
          </w:tcPr>
          <w:p w:rsidR="00B87F68" w:rsidRPr="00AD6167" w:rsidRDefault="001F64A8" w:rsidP="00181296">
            <w:pPr>
              <w:jc w:val="left"/>
              <w:cnfStyle w:val="000000000000"/>
            </w:pPr>
            <w:r>
              <w:t>New</w:t>
            </w:r>
          </w:p>
        </w:tc>
      </w:tr>
      <w:tr w:rsidR="00B87F68" w:rsidRPr="00AD6167" w:rsidTr="001F64A8">
        <w:trPr>
          <w:cnfStyle w:val="000000100000"/>
        </w:trPr>
        <w:tc>
          <w:tcPr>
            <w:cnfStyle w:val="001000000000"/>
            <w:tcW w:w="738" w:type="dxa"/>
          </w:tcPr>
          <w:p w:rsidR="00B87F68" w:rsidRPr="00AD6167" w:rsidRDefault="00B87F68" w:rsidP="00181296">
            <w:pPr>
              <w:jc w:val="left"/>
            </w:pPr>
            <w:r>
              <w:t>2.2</w:t>
            </w:r>
          </w:p>
        </w:tc>
        <w:tc>
          <w:tcPr>
            <w:tcW w:w="1078" w:type="dxa"/>
          </w:tcPr>
          <w:p w:rsidR="00B87F68" w:rsidRPr="00AD6167" w:rsidRDefault="00B87F68" w:rsidP="00181296">
            <w:pPr>
              <w:jc w:val="left"/>
              <w:cnfStyle w:val="000000100000"/>
            </w:pPr>
            <w:r>
              <w:t>PS</w:t>
            </w:r>
          </w:p>
        </w:tc>
        <w:tc>
          <w:tcPr>
            <w:tcW w:w="6338" w:type="dxa"/>
          </w:tcPr>
          <w:p w:rsidR="00B87F68" w:rsidRPr="00AD6167" w:rsidRDefault="00B87F68" w:rsidP="00B87F68">
            <w:pPr>
              <w:jc w:val="left"/>
              <w:cnfStyle w:val="000000100000"/>
            </w:pPr>
            <w:r>
              <w:t>Track 2 programme: to identify and tap into ''use cases''</w:t>
            </w:r>
          </w:p>
        </w:tc>
        <w:tc>
          <w:tcPr>
            <w:tcW w:w="1133" w:type="dxa"/>
          </w:tcPr>
          <w:p w:rsidR="00B87F68" w:rsidRPr="00AD6167" w:rsidRDefault="001F64A8" w:rsidP="00181296">
            <w:pPr>
              <w:jc w:val="left"/>
              <w:cnfStyle w:val="000000100000"/>
            </w:pPr>
            <w:r>
              <w:t>New</w:t>
            </w:r>
          </w:p>
        </w:tc>
      </w:tr>
      <w:tr w:rsidR="00B87F68" w:rsidRPr="00AD6167" w:rsidTr="001F64A8">
        <w:tc>
          <w:tcPr>
            <w:cnfStyle w:val="001000000000"/>
            <w:tcW w:w="738" w:type="dxa"/>
          </w:tcPr>
          <w:p w:rsidR="00B87F68" w:rsidRPr="00AD6167" w:rsidRDefault="00B87F68" w:rsidP="00181296">
            <w:pPr>
              <w:jc w:val="left"/>
            </w:pPr>
            <w:r>
              <w:t>2.3</w:t>
            </w:r>
          </w:p>
        </w:tc>
        <w:tc>
          <w:tcPr>
            <w:tcW w:w="1078" w:type="dxa"/>
          </w:tcPr>
          <w:p w:rsidR="00B87F68" w:rsidRPr="00AD6167" w:rsidRDefault="00B87F68" w:rsidP="00181296">
            <w:pPr>
              <w:jc w:val="left"/>
              <w:cnfStyle w:val="000000000000"/>
            </w:pPr>
            <w:r>
              <w:t>SA</w:t>
            </w:r>
          </w:p>
        </w:tc>
        <w:tc>
          <w:tcPr>
            <w:tcW w:w="6338" w:type="dxa"/>
          </w:tcPr>
          <w:p w:rsidR="00B87F68" w:rsidRPr="00AD6167" w:rsidRDefault="00B87F68" w:rsidP="00B87F68">
            <w:pPr>
              <w:jc w:val="left"/>
              <w:cnfStyle w:val="000000000000"/>
            </w:pPr>
            <w:r>
              <w:t>Track 5: make an assessment on the number of attendees for the SPG that is scheduled for the Fri morning. If necessary consider to move session to the Wed morning.</w:t>
            </w:r>
          </w:p>
        </w:tc>
        <w:tc>
          <w:tcPr>
            <w:tcW w:w="1133" w:type="dxa"/>
          </w:tcPr>
          <w:p w:rsidR="00B87F68" w:rsidRPr="00AD6167" w:rsidRDefault="001F64A8" w:rsidP="00181296">
            <w:pPr>
              <w:jc w:val="left"/>
              <w:cnfStyle w:val="000000000000"/>
            </w:pPr>
            <w:r>
              <w:t>New</w:t>
            </w:r>
          </w:p>
        </w:tc>
      </w:tr>
      <w:tr w:rsidR="00B87F68" w:rsidRPr="00AD6167" w:rsidTr="001F64A8">
        <w:trPr>
          <w:cnfStyle w:val="000000100000"/>
        </w:trPr>
        <w:tc>
          <w:tcPr>
            <w:cnfStyle w:val="001000000000"/>
            <w:tcW w:w="738" w:type="dxa"/>
          </w:tcPr>
          <w:p w:rsidR="00B87F68" w:rsidRPr="00AD6167" w:rsidRDefault="001F64A8" w:rsidP="00181296">
            <w:pPr>
              <w:jc w:val="left"/>
            </w:pPr>
            <w:r>
              <w:t>2.4</w:t>
            </w:r>
          </w:p>
        </w:tc>
        <w:tc>
          <w:tcPr>
            <w:tcW w:w="1078" w:type="dxa"/>
          </w:tcPr>
          <w:p w:rsidR="00B87F68" w:rsidRPr="00AD6167" w:rsidRDefault="001F64A8" w:rsidP="00181296">
            <w:pPr>
              <w:jc w:val="left"/>
              <w:cnfStyle w:val="000000100000"/>
            </w:pPr>
            <w:r>
              <w:t>all PC</w:t>
            </w:r>
          </w:p>
        </w:tc>
        <w:tc>
          <w:tcPr>
            <w:tcW w:w="6338" w:type="dxa"/>
          </w:tcPr>
          <w:p w:rsidR="00B87F68" w:rsidRPr="00AD6167" w:rsidRDefault="00B87F68" w:rsidP="00B87F68">
            <w:pPr>
              <w:jc w:val="left"/>
              <w:cnfStyle w:val="000000100000"/>
            </w:pPr>
            <w:r>
              <w:t xml:space="preserve">Promotional </w:t>
            </w:r>
            <w:r w:rsidRPr="00AD6167">
              <w:t>email</w:t>
            </w:r>
            <w:r>
              <w:t xml:space="preserve"> with </w:t>
            </w:r>
            <w:r w:rsidR="001F64A8">
              <w:t xml:space="preserve">comprehensive </w:t>
            </w:r>
            <w:r>
              <w:t xml:space="preserve">brief on TF12 to be </w:t>
            </w:r>
            <w:r w:rsidR="001F64A8">
              <w:t xml:space="preserve">disseminated widely by all members of the PC </w:t>
            </w:r>
            <w:proofErr w:type="spellStart"/>
            <w:r w:rsidR="001F64A8">
              <w:t>asap</w:t>
            </w:r>
            <w:proofErr w:type="spellEnd"/>
            <w:r w:rsidR="001F64A8">
              <w:t>.</w:t>
            </w:r>
          </w:p>
        </w:tc>
        <w:tc>
          <w:tcPr>
            <w:tcW w:w="1133" w:type="dxa"/>
          </w:tcPr>
          <w:p w:rsidR="00B87F68" w:rsidRPr="00AD6167" w:rsidRDefault="001F64A8" w:rsidP="00181296">
            <w:pPr>
              <w:jc w:val="left"/>
              <w:cnfStyle w:val="000000100000"/>
            </w:pPr>
            <w:r>
              <w:t>New</w:t>
            </w:r>
          </w:p>
        </w:tc>
      </w:tr>
    </w:tbl>
    <w:p w:rsidR="00C10CAC" w:rsidRPr="00AD6167" w:rsidRDefault="00C10CAC" w:rsidP="00181296">
      <w:pPr>
        <w:jc w:val="left"/>
      </w:pPr>
    </w:p>
    <w:p w:rsidR="00406E03" w:rsidRPr="00AD6167" w:rsidRDefault="000D362C" w:rsidP="00181296">
      <w:pPr>
        <w:jc w:val="left"/>
      </w:pPr>
      <w:r w:rsidRPr="00AD6167">
        <w:t>Agenda/</w:t>
      </w:r>
      <w:r w:rsidR="00410F8C" w:rsidRPr="00AD6167">
        <w:t>Minutes prepared</w:t>
      </w:r>
      <w:r w:rsidR="00280756" w:rsidRPr="00AD6167">
        <w:t xml:space="preserve"> by</w:t>
      </w:r>
      <w:r w:rsidR="001A2E14" w:rsidRPr="00AD6167">
        <w:t xml:space="preserve"> </w:t>
      </w:r>
      <w:r w:rsidR="00280756" w:rsidRPr="00AD6167">
        <w:t xml:space="preserve">       </w:t>
      </w:r>
      <w:r w:rsidR="0012093B" w:rsidRPr="00AD6167">
        <w:t>Richar</w:t>
      </w:r>
      <w:r w:rsidRPr="00AD6167">
        <w:t>d McLennan</w:t>
      </w:r>
    </w:p>
    <w:p w:rsidR="00406E03" w:rsidRPr="00AD6167" w:rsidRDefault="000D362C" w:rsidP="00181296">
      <w:pPr>
        <w:jc w:val="left"/>
      </w:pPr>
      <w:r w:rsidRPr="00AD6167">
        <w:lastRenderedPageBreak/>
        <w:t>Agenda/</w:t>
      </w:r>
      <w:r w:rsidR="00410F8C" w:rsidRPr="00AD6167">
        <w:t xml:space="preserve">Minutes Approved           </w:t>
      </w:r>
      <w:r w:rsidR="00E93D53" w:rsidRPr="00AD6167">
        <w:t>Group</w:t>
      </w:r>
      <w:r w:rsidR="009D34A2" w:rsidRPr="00AD6167">
        <w:t xml:space="preserve"> </w:t>
      </w:r>
      <w:r w:rsidR="00410F8C" w:rsidRPr="00AD6167">
        <w:t>Chair</w:t>
      </w:r>
      <w:r w:rsidR="0012093B" w:rsidRPr="00AD6167">
        <w:t>:</w:t>
      </w:r>
      <w:r w:rsidR="00410F8C" w:rsidRPr="00AD6167">
        <w:t xml:space="preserve"> </w:t>
      </w:r>
      <w:r w:rsidR="007B4705" w:rsidRPr="00AD6167">
        <w:t>Steve Brewer</w:t>
      </w:r>
    </w:p>
    <w:p w:rsidR="009C6040" w:rsidRPr="00AD6167" w:rsidRDefault="009C6040" w:rsidP="00181296">
      <w:pPr>
        <w:jc w:val="left"/>
      </w:pPr>
    </w:p>
    <w:p w:rsidR="00410F8C" w:rsidRPr="00AD6167" w:rsidRDefault="00410F8C" w:rsidP="00181296">
      <w:pPr>
        <w:jc w:val="left"/>
      </w:pPr>
      <w:r w:rsidRPr="00AD6167">
        <w:t xml:space="preserve">     </w:t>
      </w:r>
      <w:r w:rsidR="001A56AD">
        <w:t>11 May 2012</w:t>
      </w:r>
      <w:r w:rsidRPr="00AD6167">
        <w:t xml:space="preserve">                                   __________________</w:t>
      </w:r>
      <w:r w:rsidR="00CE471A" w:rsidRPr="00AD6167">
        <w:t>_</w:t>
      </w:r>
      <w:r w:rsidR="009D34A2" w:rsidRPr="00AD6167">
        <w:t>____</w:t>
      </w:r>
    </w:p>
    <w:p w:rsidR="00030325" w:rsidRPr="00AD6167" w:rsidRDefault="00030325" w:rsidP="00181296">
      <w:pPr>
        <w:jc w:val="left"/>
        <w:rPr>
          <w:rFonts w:ascii="Arial" w:hAnsi="Arial" w:cs="Arial"/>
        </w:rPr>
      </w:pPr>
    </w:p>
    <w:p w:rsidR="00EB0FC7" w:rsidRPr="00AD6167" w:rsidRDefault="00280756" w:rsidP="00181296">
      <w:pPr>
        <w:jc w:val="left"/>
        <w:rPr>
          <w:rFonts w:ascii="Arial" w:hAnsi="Arial" w:cs="Arial"/>
          <w:sz w:val="18"/>
          <w:szCs w:val="18"/>
        </w:rPr>
      </w:pPr>
      <w:r w:rsidRPr="00AD6167">
        <w:rPr>
          <w:rFonts w:ascii="Arial" w:hAnsi="Arial" w:cs="Arial"/>
          <w:sz w:val="18"/>
          <w:szCs w:val="18"/>
        </w:rPr>
        <w:t>CO</w:t>
      </w:r>
      <w:r w:rsidR="00EB0FC7" w:rsidRPr="00AD6167">
        <w:rPr>
          <w:rFonts w:ascii="Arial" w:hAnsi="Arial" w:cs="Arial"/>
          <w:sz w:val="18"/>
          <w:szCs w:val="18"/>
        </w:rPr>
        <w:t>PYRIGHT NOTICE</w:t>
      </w:r>
    </w:p>
    <w:p w:rsidR="00EB0FC7" w:rsidRPr="00AD6167" w:rsidRDefault="00EB0FC7" w:rsidP="00181296">
      <w:pPr>
        <w:jc w:val="left"/>
        <w:rPr>
          <w:rFonts w:ascii="Arial" w:hAnsi="Arial" w:cs="Arial"/>
          <w:sz w:val="18"/>
          <w:szCs w:val="18"/>
        </w:rPr>
      </w:pPr>
      <w:r w:rsidRPr="00AD6167">
        <w:rPr>
          <w:rFonts w:ascii="Arial" w:hAnsi="Arial" w:cs="Arial"/>
          <w:sz w:val="18"/>
          <w:szCs w:val="18"/>
        </w:rPr>
        <w:t>Copyright © EGI.eu. This work is licensed under the Creative Commons Attribution-</w:t>
      </w:r>
      <w:proofErr w:type="spellStart"/>
      <w:r w:rsidRPr="00AD6167">
        <w:rPr>
          <w:rFonts w:ascii="Arial" w:hAnsi="Arial" w:cs="Arial"/>
          <w:sz w:val="18"/>
          <w:szCs w:val="18"/>
        </w:rPr>
        <w:t>NonCommercial</w:t>
      </w:r>
      <w:proofErr w:type="spellEnd"/>
      <w:r w:rsidRPr="00AD6167">
        <w:rPr>
          <w:rFonts w:ascii="Arial" w:hAnsi="Arial" w:cs="Arial"/>
          <w:sz w:val="18"/>
          <w:szCs w:val="18"/>
        </w:rPr>
        <w:t>-</w:t>
      </w:r>
      <w:proofErr w:type="spellStart"/>
      <w:r w:rsidRPr="00AD6167">
        <w:rPr>
          <w:rFonts w:ascii="Arial" w:hAnsi="Arial" w:cs="Arial"/>
          <w:sz w:val="18"/>
          <w:szCs w:val="18"/>
        </w:rPr>
        <w:t>NoDerivs</w:t>
      </w:r>
      <w:proofErr w:type="spellEnd"/>
      <w:r w:rsidRPr="00AD6167">
        <w:rPr>
          <w:rFonts w:ascii="Arial" w:hAnsi="Arial" w:cs="Arial"/>
          <w:sz w:val="18"/>
          <w:szCs w:val="18"/>
        </w:rPr>
        <w:t xml:space="preserve"> 3.0 </w:t>
      </w:r>
      <w:proofErr w:type="spellStart"/>
      <w:r w:rsidRPr="00AD6167">
        <w:rPr>
          <w:rFonts w:ascii="Arial" w:hAnsi="Arial" w:cs="Arial"/>
          <w:sz w:val="18"/>
          <w:szCs w:val="18"/>
        </w:rPr>
        <w:t>Unported</w:t>
      </w:r>
      <w:proofErr w:type="spellEnd"/>
      <w:r w:rsidRPr="00AD6167">
        <w:rPr>
          <w:rFonts w:ascii="Arial" w:hAnsi="Arial" w:cs="Arial"/>
          <w:sz w:val="18"/>
          <w:szCs w:val="18"/>
        </w:rPr>
        <w:t xml:space="preserve"> License. To view a copy of this license, visit http://creativecommons.org/licenses/by-nc/3.0/ or send a letter to Creative Commons, 171 Second Street, Suite 300, San Francisco, California, 94105, USA.</w:t>
      </w:r>
    </w:p>
    <w:p w:rsidR="00EB0FC7" w:rsidRPr="00AD6167" w:rsidRDefault="00EB0FC7" w:rsidP="00181296">
      <w:pPr>
        <w:jc w:val="left"/>
        <w:rPr>
          <w:rFonts w:ascii="Arial" w:hAnsi="Arial" w:cs="Arial"/>
          <w:sz w:val="18"/>
          <w:szCs w:val="18"/>
        </w:rPr>
      </w:pPr>
      <w:r w:rsidRPr="00AD6167">
        <w:rPr>
          <w:rFonts w:ascii="Arial" w:hAnsi="Arial" w:cs="Arial"/>
          <w:sz w:val="18"/>
          <w:szCs w:val="18"/>
        </w:rPr>
        <w:t>The work must be attributed by attaching the following reference to the copied elements: “Copyright © EGI.eu (www.egi.eu). Using this document in a way and/or for purposes not foreseen in the license, requires the prior written permission of the copyright holders. The information contained in this document represents the views of the copyright holders as of the date such views are published.</w:t>
      </w:r>
    </w:p>
    <w:sectPr w:rsidR="00EB0FC7" w:rsidRPr="00AD6167" w:rsidSect="00D55920">
      <w:headerReference w:type="default" r:id="rId9"/>
      <w:footerReference w:type="default" r:id="rId10"/>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026" w:rsidRDefault="00372026" w:rsidP="00D360F3">
      <w:pPr>
        <w:spacing w:after="0" w:line="240" w:lineRule="auto"/>
      </w:pPr>
      <w:r>
        <w:separator/>
      </w:r>
    </w:p>
  </w:endnote>
  <w:endnote w:type="continuationSeparator" w:id="0">
    <w:p w:rsidR="00372026" w:rsidRDefault="00372026" w:rsidP="00D36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261496"/>
      <w:docPartObj>
        <w:docPartGallery w:val="Page Numbers (Bottom of Page)"/>
        <w:docPartUnique/>
      </w:docPartObj>
    </w:sdtPr>
    <w:sdtEndPr>
      <w:rPr>
        <w:rFonts w:ascii="Arial" w:hAnsi="Arial" w:cs="Arial"/>
        <w:noProof/>
        <w:sz w:val="20"/>
        <w:szCs w:val="20"/>
      </w:rPr>
    </w:sdtEndPr>
    <w:sdtContent>
      <w:p w:rsidR="007E1336" w:rsidRPr="00B84C1F" w:rsidRDefault="007E1336">
        <w:pPr>
          <w:pStyle w:val="Footer"/>
          <w:jc w:val="right"/>
          <w:rPr>
            <w:rFonts w:ascii="Arial" w:hAnsi="Arial" w:cs="Arial"/>
            <w:sz w:val="20"/>
            <w:szCs w:val="20"/>
          </w:rPr>
        </w:pPr>
        <w:r w:rsidRPr="00954FC3">
          <w:fldChar w:fldCharType="begin"/>
        </w:r>
        <w:r>
          <w:instrText xml:space="preserve"> PAGE   \* MERGEFORMAT </w:instrText>
        </w:r>
        <w:r w:rsidRPr="00954FC3">
          <w:fldChar w:fldCharType="separate"/>
        </w:r>
        <w:r w:rsidR="001A56AD" w:rsidRPr="001A56AD">
          <w:rPr>
            <w:rFonts w:cs="Arial"/>
            <w:noProof/>
            <w:sz w:val="20"/>
            <w:szCs w:val="20"/>
          </w:rPr>
          <w:t>5</w:t>
        </w:r>
        <w:r>
          <w:rPr>
            <w:rFonts w:cs="Arial"/>
            <w:noProof/>
            <w:sz w:val="20"/>
            <w:szCs w:val="20"/>
          </w:rPr>
          <w:fldChar w:fldCharType="end"/>
        </w:r>
      </w:p>
    </w:sdtContent>
  </w:sdt>
  <w:p w:rsidR="007E1336" w:rsidRDefault="007E13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026" w:rsidRDefault="00372026" w:rsidP="00D360F3">
      <w:pPr>
        <w:spacing w:after="0" w:line="240" w:lineRule="auto"/>
      </w:pPr>
      <w:r>
        <w:separator/>
      </w:r>
    </w:p>
  </w:footnote>
  <w:footnote w:type="continuationSeparator" w:id="0">
    <w:p w:rsidR="00372026" w:rsidRDefault="00372026" w:rsidP="00D360F3">
      <w:pPr>
        <w:spacing w:after="0" w:line="240" w:lineRule="auto"/>
      </w:pPr>
      <w:r>
        <w:continuationSeparator/>
      </w:r>
    </w:p>
  </w:footnote>
  <w:footnote w:id="1">
    <w:p w:rsidR="007E1336" w:rsidRDefault="007E1336">
      <w:pPr>
        <w:pStyle w:val="FootnoteText"/>
      </w:pPr>
      <w:r>
        <w:rPr>
          <w:rStyle w:val="FootnoteReference"/>
        </w:rPr>
        <w:footnoteRef/>
      </w:r>
      <w:r>
        <w:t xml:space="preserve"> Member, Observer, in Attendance</w:t>
      </w:r>
    </w:p>
  </w:footnote>
  <w:footnote w:id="2">
    <w:p w:rsidR="007E1336" w:rsidRDefault="007E1336" w:rsidP="006F1ED6">
      <w:pPr>
        <w:pStyle w:val="FootnoteText"/>
      </w:pPr>
      <w:r>
        <w:rPr>
          <w:rStyle w:val="FootnoteReference"/>
        </w:rPr>
        <w:footnoteRef/>
      </w:r>
      <w:r>
        <w:t xml:space="preserve"> NEW, OPEN, CLOSED, REJECTED</w:t>
      </w:r>
    </w:p>
  </w:footnote>
  <w:footnote w:id="3">
    <w:p w:rsidR="007E1336" w:rsidRDefault="007E1336">
      <w:pPr>
        <w:pStyle w:val="FootnoteText"/>
      </w:pPr>
      <w:r>
        <w:rPr>
          <w:rStyle w:val="FootnoteReference"/>
        </w:rPr>
        <w:footnoteRef/>
      </w:r>
      <w:r>
        <w:t xml:space="preserve"> NEW, OPEN, CLOSED, REJECTED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2401"/>
      <w:gridCol w:w="3643"/>
      <w:gridCol w:w="3366"/>
    </w:tblGrid>
    <w:tr w:rsidR="007E1336">
      <w:trPr>
        <w:trHeight w:val="1131"/>
      </w:trPr>
      <w:tc>
        <w:tcPr>
          <w:tcW w:w="2559" w:type="dxa"/>
        </w:tcPr>
        <w:p w:rsidR="007E1336" w:rsidRDefault="007E1336" w:rsidP="009B3D32">
          <w:pPr>
            <w:pStyle w:val="Header"/>
            <w:tabs>
              <w:tab w:val="right" w:pos="9072"/>
            </w:tabs>
          </w:pPr>
          <w:r>
            <w:rPr>
              <w:noProof/>
              <w:lang w:eastAsia="en-GB"/>
            </w:rPr>
            <w:drawing>
              <wp:inline distT="0" distB="0" distL="0" distR="0">
                <wp:extent cx="1041400" cy="787400"/>
                <wp:effectExtent l="19050" t="0" r="635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rsidR="007E1336" w:rsidRDefault="007E1336" w:rsidP="009B3D32">
          <w:pPr>
            <w:pStyle w:val="Header"/>
            <w:tabs>
              <w:tab w:val="right" w:pos="9072"/>
            </w:tabs>
            <w:jc w:val="center"/>
          </w:pPr>
          <w:r>
            <w:rPr>
              <w:noProof/>
              <w:lang w:eastAsia="en-GB"/>
            </w:rPr>
            <w:drawing>
              <wp:inline distT="0" distB="0" distL="0" distR="0">
                <wp:extent cx="1098550" cy="800100"/>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800100"/>
                        </a:xfrm>
                        <a:prstGeom prst="rect">
                          <a:avLst/>
                        </a:prstGeom>
                        <a:noFill/>
                        <a:ln w="9525">
                          <a:noFill/>
                          <a:miter lim="800000"/>
                          <a:headEnd/>
                          <a:tailEnd/>
                        </a:ln>
                      </pic:spPr>
                    </pic:pic>
                  </a:graphicData>
                </a:graphic>
              </wp:inline>
            </w:drawing>
          </w:r>
        </w:p>
      </w:tc>
      <w:tc>
        <w:tcPr>
          <w:tcW w:w="2687" w:type="dxa"/>
        </w:tcPr>
        <w:p w:rsidR="007E1336" w:rsidRDefault="007E1336" w:rsidP="009B3D32">
          <w:pPr>
            <w:pStyle w:val="Header"/>
            <w:tabs>
              <w:tab w:val="right" w:pos="9072"/>
            </w:tabs>
            <w:jc w:val="right"/>
          </w:pPr>
          <w:r>
            <w:rPr>
              <w:noProof/>
              <w:lang w:eastAsia="en-GB"/>
            </w:rPr>
            <w:drawing>
              <wp:inline distT="0" distB="0" distL="0" distR="0">
                <wp:extent cx="1981200" cy="80010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rsidR="007E1336" w:rsidRDefault="007E1336">
    <w:pPr>
      <w:pStyle w:val="Header"/>
    </w:pPr>
    <w:r w:rsidRPr="00D360F3">
      <w:tab/>
      <w:t xml:space="preserve"> </w:t>
    </w:r>
    <w:r w:rsidRPr="00D360F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4BFC"/>
    <w:multiLevelType w:val="hybridMultilevel"/>
    <w:tmpl w:val="14BE19E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211C77"/>
    <w:multiLevelType w:val="hybridMultilevel"/>
    <w:tmpl w:val="7E9C88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C8B5636"/>
    <w:multiLevelType w:val="hybridMultilevel"/>
    <w:tmpl w:val="2114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8277E"/>
    <w:multiLevelType w:val="hybridMultilevel"/>
    <w:tmpl w:val="A2FC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BE62B8"/>
    <w:multiLevelType w:val="hybridMultilevel"/>
    <w:tmpl w:val="0E066F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EE7460B"/>
    <w:multiLevelType w:val="hybridMultilevel"/>
    <w:tmpl w:val="8FF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75DFA"/>
    <w:multiLevelType w:val="multilevel"/>
    <w:tmpl w:val="31B2DA4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C14368F"/>
    <w:multiLevelType w:val="hybridMultilevel"/>
    <w:tmpl w:val="B3EE572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4E6C94"/>
    <w:multiLevelType w:val="hybridMultilevel"/>
    <w:tmpl w:val="8DB626F6"/>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6F669F"/>
    <w:multiLevelType w:val="hybridMultilevel"/>
    <w:tmpl w:val="7CAC3844"/>
    <w:lvl w:ilvl="0" w:tplc="87AA0FD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F6CEC"/>
    <w:multiLevelType w:val="hybridMultilevel"/>
    <w:tmpl w:val="B600BD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1206821"/>
    <w:multiLevelType w:val="hybridMultilevel"/>
    <w:tmpl w:val="EC3653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5566B01"/>
    <w:multiLevelType w:val="hybridMultilevel"/>
    <w:tmpl w:val="B38C8FC4"/>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7E33CB"/>
    <w:multiLevelType w:val="hybridMultilevel"/>
    <w:tmpl w:val="D3A2A59C"/>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AE0E10"/>
    <w:multiLevelType w:val="hybridMultilevel"/>
    <w:tmpl w:val="5E36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51A57"/>
    <w:multiLevelType w:val="hybridMultilevel"/>
    <w:tmpl w:val="8C68D3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59CF2720"/>
    <w:multiLevelType w:val="hybridMultilevel"/>
    <w:tmpl w:val="49FC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095E52"/>
    <w:multiLevelType w:val="hybridMultilevel"/>
    <w:tmpl w:val="4A842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DD1244"/>
    <w:multiLevelType w:val="hybridMultilevel"/>
    <w:tmpl w:val="C1D0D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BD71A32"/>
    <w:multiLevelType w:val="hybridMultilevel"/>
    <w:tmpl w:val="691606F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EE12058"/>
    <w:multiLevelType w:val="hybridMultilevel"/>
    <w:tmpl w:val="DC844EDA"/>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F95294F"/>
    <w:multiLevelType w:val="hybridMultilevel"/>
    <w:tmpl w:val="E1A88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F9D4A99"/>
    <w:multiLevelType w:val="hybridMultilevel"/>
    <w:tmpl w:val="10001DC6"/>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15F4BE4"/>
    <w:multiLevelType w:val="multilevel"/>
    <w:tmpl w:val="825A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3C2F93"/>
    <w:multiLevelType w:val="hybridMultilevel"/>
    <w:tmpl w:val="BD749AEC"/>
    <w:lvl w:ilvl="0" w:tplc="87AA0FD8">
      <w:numFmt w:val="bullet"/>
      <w:lvlText w:val="-"/>
      <w:lvlJc w:val="left"/>
      <w:pPr>
        <w:ind w:left="360" w:hanging="360"/>
      </w:pPr>
      <w:rPr>
        <w:rFonts w:ascii="Arial" w:eastAsiaTheme="minorHAnsi" w:hAnsi="Arial" w:cs="Arial" w:hint="default"/>
      </w:rPr>
    </w:lvl>
    <w:lvl w:ilvl="1" w:tplc="87AA0FD8">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4B00C6F"/>
    <w:multiLevelType w:val="hybridMultilevel"/>
    <w:tmpl w:val="3C68C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97396C"/>
    <w:multiLevelType w:val="hybridMultilevel"/>
    <w:tmpl w:val="51A20F0A"/>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C237A8"/>
    <w:multiLevelType w:val="hybridMultilevel"/>
    <w:tmpl w:val="C4D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F90BB0"/>
    <w:multiLevelType w:val="hybridMultilevel"/>
    <w:tmpl w:val="B5A4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123382"/>
    <w:multiLevelType w:val="hybridMultilevel"/>
    <w:tmpl w:val="6C7A0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DCA250D"/>
    <w:multiLevelType w:val="hybridMultilevel"/>
    <w:tmpl w:val="C4CEBBBE"/>
    <w:lvl w:ilvl="0" w:tplc="87AA0FD8">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078034A"/>
    <w:multiLevelType w:val="hybridMultilevel"/>
    <w:tmpl w:val="B43A85B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nsid w:val="71145D1A"/>
    <w:multiLevelType w:val="hybridMultilevel"/>
    <w:tmpl w:val="7116D542"/>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221341E"/>
    <w:multiLevelType w:val="hybridMultilevel"/>
    <w:tmpl w:val="37704F04"/>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AF528B"/>
    <w:multiLevelType w:val="hybridMultilevel"/>
    <w:tmpl w:val="27E26FD4"/>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FD5F40"/>
    <w:multiLevelType w:val="hybridMultilevel"/>
    <w:tmpl w:val="A348B03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nsid w:val="79592B83"/>
    <w:multiLevelType w:val="hybridMultilevel"/>
    <w:tmpl w:val="F2E6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181FE9"/>
    <w:multiLevelType w:val="hybridMultilevel"/>
    <w:tmpl w:val="E922819A"/>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36"/>
  </w:num>
  <w:num w:numId="4">
    <w:abstractNumId w:val="27"/>
  </w:num>
  <w:num w:numId="5">
    <w:abstractNumId w:val="35"/>
  </w:num>
  <w:num w:numId="6">
    <w:abstractNumId w:val="14"/>
  </w:num>
  <w:num w:numId="7">
    <w:abstractNumId w:val="5"/>
  </w:num>
  <w:num w:numId="8">
    <w:abstractNumId w:val="28"/>
  </w:num>
  <w:num w:numId="9">
    <w:abstractNumId w:val="25"/>
  </w:num>
  <w:num w:numId="10">
    <w:abstractNumId w:val="3"/>
  </w:num>
  <w:num w:numId="11">
    <w:abstractNumId w:val="21"/>
  </w:num>
  <w:num w:numId="12">
    <w:abstractNumId w:val="34"/>
  </w:num>
  <w:num w:numId="13">
    <w:abstractNumId w:val="26"/>
  </w:num>
  <w:num w:numId="14">
    <w:abstractNumId w:val="32"/>
  </w:num>
  <w:num w:numId="15">
    <w:abstractNumId w:val="22"/>
  </w:num>
  <w:num w:numId="16">
    <w:abstractNumId w:val="8"/>
  </w:num>
  <w:num w:numId="17">
    <w:abstractNumId w:val="12"/>
  </w:num>
  <w:num w:numId="18">
    <w:abstractNumId w:val="13"/>
  </w:num>
  <w:num w:numId="19">
    <w:abstractNumId w:val="20"/>
  </w:num>
  <w:num w:numId="20">
    <w:abstractNumId w:val="30"/>
  </w:num>
  <w:num w:numId="21">
    <w:abstractNumId w:val="19"/>
  </w:num>
  <w:num w:numId="22">
    <w:abstractNumId w:val="7"/>
  </w:num>
  <w:num w:numId="23">
    <w:abstractNumId w:val="0"/>
  </w:num>
  <w:num w:numId="24">
    <w:abstractNumId w:val="33"/>
  </w:num>
  <w:num w:numId="25">
    <w:abstractNumId w:val="24"/>
  </w:num>
  <w:num w:numId="26">
    <w:abstractNumId w:val="37"/>
  </w:num>
  <w:num w:numId="27">
    <w:abstractNumId w:val="9"/>
  </w:num>
  <w:num w:numId="28">
    <w:abstractNumId w:val="16"/>
  </w:num>
  <w:num w:numId="29">
    <w:abstractNumId w:val="23"/>
  </w:num>
  <w:num w:numId="30">
    <w:abstractNumId w:val="2"/>
  </w:num>
  <w:num w:numId="31">
    <w:abstractNumId w:val="31"/>
  </w:num>
  <w:num w:numId="32">
    <w:abstractNumId w:val="15"/>
  </w:num>
  <w:num w:numId="33">
    <w:abstractNumId w:val="10"/>
  </w:num>
  <w:num w:numId="34">
    <w:abstractNumId w:val="1"/>
  </w:num>
  <w:num w:numId="35">
    <w:abstractNumId w:val="11"/>
  </w:num>
  <w:num w:numId="36">
    <w:abstractNumId w:val="4"/>
  </w:num>
  <w:num w:numId="37">
    <w:abstractNumId w:val="29"/>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footnotePr>
    <w:footnote w:id="-1"/>
    <w:footnote w:id="0"/>
  </w:footnotePr>
  <w:endnotePr>
    <w:endnote w:id="-1"/>
    <w:endnote w:id="0"/>
  </w:endnotePr>
  <w:compat/>
  <w:rsids>
    <w:rsidRoot w:val="00534BA7"/>
    <w:rsid w:val="000001AE"/>
    <w:rsid w:val="000158E3"/>
    <w:rsid w:val="000171DA"/>
    <w:rsid w:val="00023E97"/>
    <w:rsid w:val="00030325"/>
    <w:rsid w:val="00031486"/>
    <w:rsid w:val="000346B1"/>
    <w:rsid w:val="00035AF5"/>
    <w:rsid w:val="00053EFD"/>
    <w:rsid w:val="0005400F"/>
    <w:rsid w:val="000540AA"/>
    <w:rsid w:val="00054329"/>
    <w:rsid w:val="00056618"/>
    <w:rsid w:val="00064086"/>
    <w:rsid w:val="000669D9"/>
    <w:rsid w:val="000743AC"/>
    <w:rsid w:val="00076A9B"/>
    <w:rsid w:val="00076EB1"/>
    <w:rsid w:val="00077E62"/>
    <w:rsid w:val="000829D2"/>
    <w:rsid w:val="000948E9"/>
    <w:rsid w:val="000973EB"/>
    <w:rsid w:val="00097518"/>
    <w:rsid w:val="000A5EE4"/>
    <w:rsid w:val="000A60B9"/>
    <w:rsid w:val="000A6B91"/>
    <w:rsid w:val="000B0D4F"/>
    <w:rsid w:val="000B2159"/>
    <w:rsid w:val="000C0338"/>
    <w:rsid w:val="000C0C79"/>
    <w:rsid w:val="000C62D9"/>
    <w:rsid w:val="000D0583"/>
    <w:rsid w:val="000D362C"/>
    <w:rsid w:val="000D41CC"/>
    <w:rsid w:val="000D5110"/>
    <w:rsid w:val="000E1418"/>
    <w:rsid w:val="000E555E"/>
    <w:rsid w:val="000F4D63"/>
    <w:rsid w:val="000F6989"/>
    <w:rsid w:val="00106EA0"/>
    <w:rsid w:val="00112BF9"/>
    <w:rsid w:val="0012093B"/>
    <w:rsid w:val="001237BB"/>
    <w:rsid w:val="001327BC"/>
    <w:rsid w:val="00136DB9"/>
    <w:rsid w:val="00137E0B"/>
    <w:rsid w:val="00147969"/>
    <w:rsid w:val="001511EF"/>
    <w:rsid w:val="0015227F"/>
    <w:rsid w:val="00154441"/>
    <w:rsid w:val="00174CF8"/>
    <w:rsid w:val="00181099"/>
    <w:rsid w:val="00181296"/>
    <w:rsid w:val="00183D1A"/>
    <w:rsid w:val="00195369"/>
    <w:rsid w:val="001A292C"/>
    <w:rsid w:val="001A2E14"/>
    <w:rsid w:val="001A419C"/>
    <w:rsid w:val="001A44DC"/>
    <w:rsid w:val="001A56AD"/>
    <w:rsid w:val="001B7DC6"/>
    <w:rsid w:val="001C1868"/>
    <w:rsid w:val="001D2EAE"/>
    <w:rsid w:val="001D7CD9"/>
    <w:rsid w:val="001E2866"/>
    <w:rsid w:val="001E7184"/>
    <w:rsid w:val="001F64A8"/>
    <w:rsid w:val="002003AB"/>
    <w:rsid w:val="00204DE8"/>
    <w:rsid w:val="0021496A"/>
    <w:rsid w:val="00220E33"/>
    <w:rsid w:val="002302A5"/>
    <w:rsid w:val="00234E1C"/>
    <w:rsid w:val="002353CA"/>
    <w:rsid w:val="00237CE8"/>
    <w:rsid w:val="00241958"/>
    <w:rsid w:val="00241A31"/>
    <w:rsid w:val="00244A61"/>
    <w:rsid w:val="00250BCB"/>
    <w:rsid w:val="00260201"/>
    <w:rsid w:val="00260DEF"/>
    <w:rsid w:val="0026331A"/>
    <w:rsid w:val="00264C51"/>
    <w:rsid w:val="002652A8"/>
    <w:rsid w:val="0026565B"/>
    <w:rsid w:val="002763BE"/>
    <w:rsid w:val="00280756"/>
    <w:rsid w:val="00281228"/>
    <w:rsid w:val="00284268"/>
    <w:rsid w:val="00293479"/>
    <w:rsid w:val="00296AA1"/>
    <w:rsid w:val="002A5C5D"/>
    <w:rsid w:val="002B5E35"/>
    <w:rsid w:val="002C0BCD"/>
    <w:rsid w:val="002C11D4"/>
    <w:rsid w:val="002C280F"/>
    <w:rsid w:val="002D0C9D"/>
    <w:rsid w:val="002D2434"/>
    <w:rsid w:val="002D397E"/>
    <w:rsid w:val="002D5ADA"/>
    <w:rsid w:val="002D7E98"/>
    <w:rsid w:val="002E07AC"/>
    <w:rsid w:val="002E2532"/>
    <w:rsid w:val="002E3337"/>
    <w:rsid w:val="002E5084"/>
    <w:rsid w:val="002F3A39"/>
    <w:rsid w:val="002F489A"/>
    <w:rsid w:val="002F4B75"/>
    <w:rsid w:val="002F58E3"/>
    <w:rsid w:val="002F5CF5"/>
    <w:rsid w:val="002F75EF"/>
    <w:rsid w:val="0030069E"/>
    <w:rsid w:val="00313121"/>
    <w:rsid w:val="00324BFB"/>
    <w:rsid w:val="00326CBF"/>
    <w:rsid w:val="00337DC4"/>
    <w:rsid w:val="00351985"/>
    <w:rsid w:val="003565EA"/>
    <w:rsid w:val="003569B4"/>
    <w:rsid w:val="00364F7F"/>
    <w:rsid w:val="00365241"/>
    <w:rsid w:val="00367A03"/>
    <w:rsid w:val="00367B27"/>
    <w:rsid w:val="00372026"/>
    <w:rsid w:val="00377910"/>
    <w:rsid w:val="003A0318"/>
    <w:rsid w:val="003A0AB6"/>
    <w:rsid w:val="003A3098"/>
    <w:rsid w:val="003A64AF"/>
    <w:rsid w:val="003A6B4B"/>
    <w:rsid w:val="003A7BB0"/>
    <w:rsid w:val="003B24EC"/>
    <w:rsid w:val="003C3F4B"/>
    <w:rsid w:val="003C4393"/>
    <w:rsid w:val="003C5D42"/>
    <w:rsid w:val="003C7A22"/>
    <w:rsid w:val="003E2317"/>
    <w:rsid w:val="003E61F1"/>
    <w:rsid w:val="003E7A52"/>
    <w:rsid w:val="003F333D"/>
    <w:rsid w:val="003F355D"/>
    <w:rsid w:val="003F5A7D"/>
    <w:rsid w:val="003F64D0"/>
    <w:rsid w:val="00401B69"/>
    <w:rsid w:val="00406E03"/>
    <w:rsid w:val="00407284"/>
    <w:rsid w:val="00407C20"/>
    <w:rsid w:val="00410F8C"/>
    <w:rsid w:val="004175AD"/>
    <w:rsid w:val="004216F6"/>
    <w:rsid w:val="004235CA"/>
    <w:rsid w:val="004274A0"/>
    <w:rsid w:val="00435C93"/>
    <w:rsid w:val="004464E9"/>
    <w:rsid w:val="00456974"/>
    <w:rsid w:val="00456B49"/>
    <w:rsid w:val="00466442"/>
    <w:rsid w:val="00466FE2"/>
    <w:rsid w:val="004726F3"/>
    <w:rsid w:val="00474B3D"/>
    <w:rsid w:val="004815F9"/>
    <w:rsid w:val="004A0E65"/>
    <w:rsid w:val="004A47F0"/>
    <w:rsid w:val="004A6316"/>
    <w:rsid w:val="004B7EF7"/>
    <w:rsid w:val="004C1249"/>
    <w:rsid w:val="004D18AB"/>
    <w:rsid w:val="004D3E4B"/>
    <w:rsid w:val="004F26E2"/>
    <w:rsid w:val="004F54AB"/>
    <w:rsid w:val="0050047E"/>
    <w:rsid w:val="00501C5F"/>
    <w:rsid w:val="00503BC8"/>
    <w:rsid w:val="00515762"/>
    <w:rsid w:val="00516EB6"/>
    <w:rsid w:val="005201C8"/>
    <w:rsid w:val="005205C4"/>
    <w:rsid w:val="00520870"/>
    <w:rsid w:val="00523834"/>
    <w:rsid w:val="00527473"/>
    <w:rsid w:val="0053296B"/>
    <w:rsid w:val="00534BA7"/>
    <w:rsid w:val="00536958"/>
    <w:rsid w:val="0054219C"/>
    <w:rsid w:val="0055183A"/>
    <w:rsid w:val="00555436"/>
    <w:rsid w:val="005677C1"/>
    <w:rsid w:val="00570583"/>
    <w:rsid w:val="005714FB"/>
    <w:rsid w:val="005754CC"/>
    <w:rsid w:val="00577CEC"/>
    <w:rsid w:val="00597F2D"/>
    <w:rsid w:val="005A5CCE"/>
    <w:rsid w:val="005B271F"/>
    <w:rsid w:val="005B3ABA"/>
    <w:rsid w:val="005B689B"/>
    <w:rsid w:val="005C0219"/>
    <w:rsid w:val="005C580D"/>
    <w:rsid w:val="005C6240"/>
    <w:rsid w:val="005C6EA2"/>
    <w:rsid w:val="005D2CF0"/>
    <w:rsid w:val="005D76CB"/>
    <w:rsid w:val="005E596B"/>
    <w:rsid w:val="005E6EFC"/>
    <w:rsid w:val="005E753F"/>
    <w:rsid w:val="005F2573"/>
    <w:rsid w:val="005F475C"/>
    <w:rsid w:val="005F62B3"/>
    <w:rsid w:val="00607E22"/>
    <w:rsid w:val="00614BB4"/>
    <w:rsid w:val="00615E55"/>
    <w:rsid w:val="00616018"/>
    <w:rsid w:val="006232CD"/>
    <w:rsid w:val="0062367D"/>
    <w:rsid w:val="0062657F"/>
    <w:rsid w:val="0064387E"/>
    <w:rsid w:val="00650C52"/>
    <w:rsid w:val="00652F9E"/>
    <w:rsid w:val="00660CF8"/>
    <w:rsid w:val="00662AB0"/>
    <w:rsid w:val="0066364A"/>
    <w:rsid w:val="0066785A"/>
    <w:rsid w:val="00670951"/>
    <w:rsid w:val="006755EA"/>
    <w:rsid w:val="00675F3C"/>
    <w:rsid w:val="00677BF5"/>
    <w:rsid w:val="006803AD"/>
    <w:rsid w:val="00686170"/>
    <w:rsid w:val="006961F5"/>
    <w:rsid w:val="006B1D9B"/>
    <w:rsid w:val="006B280C"/>
    <w:rsid w:val="006B6F5D"/>
    <w:rsid w:val="006C3C49"/>
    <w:rsid w:val="006C4F8C"/>
    <w:rsid w:val="006C7008"/>
    <w:rsid w:val="006F0BF5"/>
    <w:rsid w:val="006F1ED6"/>
    <w:rsid w:val="006F3B51"/>
    <w:rsid w:val="006F4890"/>
    <w:rsid w:val="006F6A3F"/>
    <w:rsid w:val="006F6A95"/>
    <w:rsid w:val="00704B62"/>
    <w:rsid w:val="00705474"/>
    <w:rsid w:val="007055DF"/>
    <w:rsid w:val="007056F6"/>
    <w:rsid w:val="00705D73"/>
    <w:rsid w:val="0070640B"/>
    <w:rsid w:val="00711E70"/>
    <w:rsid w:val="00720BDB"/>
    <w:rsid w:val="00723AB0"/>
    <w:rsid w:val="00733AAE"/>
    <w:rsid w:val="00735EC4"/>
    <w:rsid w:val="0074134F"/>
    <w:rsid w:val="00743218"/>
    <w:rsid w:val="00744A4A"/>
    <w:rsid w:val="00753BC7"/>
    <w:rsid w:val="00755BC1"/>
    <w:rsid w:val="00756F7E"/>
    <w:rsid w:val="007711C8"/>
    <w:rsid w:val="00773F30"/>
    <w:rsid w:val="00775423"/>
    <w:rsid w:val="00776E21"/>
    <w:rsid w:val="00777078"/>
    <w:rsid w:val="007776A6"/>
    <w:rsid w:val="00781E57"/>
    <w:rsid w:val="007847B4"/>
    <w:rsid w:val="007876FF"/>
    <w:rsid w:val="00787E69"/>
    <w:rsid w:val="00792AB9"/>
    <w:rsid w:val="007A26B8"/>
    <w:rsid w:val="007A5327"/>
    <w:rsid w:val="007B0D2A"/>
    <w:rsid w:val="007B2F73"/>
    <w:rsid w:val="007B349F"/>
    <w:rsid w:val="007B4705"/>
    <w:rsid w:val="007B6FCC"/>
    <w:rsid w:val="007D27EE"/>
    <w:rsid w:val="007E1336"/>
    <w:rsid w:val="007E39BA"/>
    <w:rsid w:val="007F5EDC"/>
    <w:rsid w:val="00804827"/>
    <w:rsid w:val="00807E55"/>
    <w:rsid w:val="00813C84"/>
    <w:rsid w:val="00821772"/>
    <w:rsid w:val="00826F18"/>
    <w:rsid w:val="00831AA1"/>
    <w:rsid w:val="0084178B"/>
    <w:rsid w:val="00847D0F"/>
    <w:rsid w:val="00856587"/>
    <w:rsid w:val="008576EF"/>
    <w:rsid w:val="00860710"/>
    <w:rsid w:val="008711EB"/>
    <w:rsid w:val="00873782"/>
    <w:rsid w:val="00880C84"/>
    <w:rsid w:val="008838D5"/>
    <w:rsid w:val="008858C2"/>
    <w:rsid w:val="00892567"/>
    <w:rsid w:val="00894AB6"/>
    <w:rsid w:val="0089740C"/>
    <w:rsid w:val="008974E9"/>
    <w:rsid w:val="008A2098"/>
    <w:rsid w:val="008A35F7"/>
    <w:rsid w:val="008B0DF6"/>
    <w:rsid w:val="008B3E40"/>
    <w:rsid w:val="008C261B"/>
    <w:rsid w:val="008C4392"/>
    <w:rsid w:val="008D18FA"/>
    <w:rsid w:val="008D30A5"/>
    <w:rsid w:val="008D3FF9"/>
    <w:rsid w:val="008D4591"/>
    <w:rsid w:val="008D4C4E"/>
    <w:rsid w:val="008E6186"/>
    <w:rsid w:val="008F1362"/>
    <w:rsid w:val="0090199F"/>
    <w:rsid w:val="0090387E"/>
    <w:rsid w:val="00906C05"/>
    <w:rsid w:val="00911846"/>
    <w:rsid w:val="009204DF"/>
    <w:rsid w:val="00921300"/>
    <w:rsid w:val="0092438C"/>
    <w:rsid w:val="00925DA8"/>
    <w:rsid w:val="0093116A"/>
    <w:rsid w:val="00933DF5"/>
    <w:rsid w:val="009341F0"/>
    <w:rsid w:val="00935BF6"/>
    <w:rsid w:val="00936819"/>
    <w:rsid w:val="0093765F"/>
    <w:rsid w:val="00937FFD"/>
    <w:rsid w:val="00942854"/>
    <w:rsid w:val="00945754"/>
    <w:rsid w:val="00954EEA"/>
    <w:rsid w:val="00954FC3"/>
    <w:rsid w:val="00957D6E"/>
    <w:rsid w:val="009648BA"/>
    <w:rsid w:val="00964FA3"/>
    <w:rsid w:val="00966E9B"/>
    <w:rsid w:val="00972921"/>
    <w:rsid w:val="0097373A"/>
    <w:rsid w:val="0097542B"/>
    <w:rsid w:val="00985C30"/>
    <w:rsid w:val="009917AB"/>
    <w:rsid w:val="00995A6E"/>
    <w:rsid w:val="009A5DBB"/>
    <w:rsid w:val="009A6DFA"/>
    <w:rsid w:val="009A6FAF"/>
    <w:rsid w:val="009A7FF3"/>
    <w:rsid w:val="009B3055"/>
    <w:rsid w:val="009B3D32"/>
    <w:rsid w:val="009B3D6A"/>
    <w:rsid w:val="009C1430"/>
    <w:rsid w:val="009C2D69"/>
    <w:rsid w:val="009C6040"/>
    <w:rsid w:val="009D34A2"/>
    <w:rsid w:val="009E0C7D"/>
    <w:rsid w:val="009E5571"/>
    <w:rsid w:val="00A01E31"/>
    <w:rsid w:val="00A07A36"/>
    <w:rsid w:val="00A1292A"/>
    <w:rsid w:val="00A1333B"/>
    <w:rsid w:val="00A1619E"/>
    <w:rsid w:val="00A22232"/>
    <w:rsid w:val="00A317A3"/>
    <w:rsid w:val="00A32A12"/>
    <w:rsid w:val="00A336D4"/>
    <w:rsid w:val="00A35CBE"/>
    <w:rsid w:val="00A36A74"/>
    <w:rsid w:val="00A37C2E"/>
    <w:rsid w:val="00A4093C"/>
    <w:rsid w:val="00A458BF"/>
    <w:rsid w:val="00A51ED2"/>
    <w:rsid w:val="00A56E30"/>
    <w:rsid w:val="00A600A1"/>
    <w:rsid w:val="00A64B62"/>
    <w:rsid w:val="00A70140"/>
    <w:rsid w:val="00A73031"/>
    <w:rsid w:val="00A73169"/>
    <w:rsid w:val="00A75BED"/>
    <w:rsid w:val="00A80BA4"/>
    <w:rsid w:val="00A82640"/>
    <w:rsid w:val="00A83DCD"/>
    <w:rsid w:val="00A86E56"/>
    <w:rsid w:val="00AB57F2"/>
    <w:rsid w:val="00AB7A00"/>
    <w:rsid w:val="00AC5587"/>
    <w:rsid w:val="00AC5812"/>
    <w:rsid w:val="00AC588D"/>
    <w:rsid w:val="00AC6A9D"/>
    <w:rsid w:val="00AD4456"/>
    <w:rsid w:val="00AD50AC"/>
    <w:rsid w:val="00AD5769"/>
    <w:rsid w:val="00AD6167"/>
    <w:rsid w:val="00AE0451"/>
    <w:rsid w:val="00AE5317"/>
    <w:rsid w:val="00AF0E4C"/>
    <w:rsid w:val="00AF4CC3"/>
    <w:rsid w:val="00AF63C0"/>
    <w:rsid w:val="00B002C9"/>
    <w:rsid w:val="00B023F6"/>
    <w:rsid w:val="00B145B6"/>
    <w:rsid w:val="00B15D28"/>
    <w:rsid w:val="00B225BD"/>
    <w:rsid w:val="00B2317E"/>
    <w:rsid w:val="00B40D66"/>
    <w:rsid w:val="00B424DD"/>
    <w:rsid w:val="00B43DC3"/>
    <w:rsid w:val="00B473C4"/>
    <w:rsid w:val="00B5302F"/>
    <w:rsid w:val="00B54C87"/>
    <w:rsid w:val="00B553D0"/>
    <w:rsid w:val="00B56E60"/>
    <w:rsid w:val="00B654D4"/>
    <w:rsid w:val="00B6567A"/>
    <w:rsid w:val="00B7486B"/>
    <w:rsid w:val="00B75124"/>
    <w:rsid w:val="00B7684D"/>
    <w:rsid w:val="00B81DA8"/>
    <w:rsid w:val="00B84C1F"/>
    <w:rsid w:val="00B86165"/>
    <w:rsid w:val="00B87F68"/>
    <w:rsid w:val="00B9047B"/>
    <w:rsid w:val="00B928F3"/>
    <w:rsid w:val="00B94592"/>
    <w:rsid w:val="00BA52C4"/>
    <w:rsid w:val="00BB3E23"/>
    <w:rsid w:val="00BB607E"/>
    <w:rsid w:val="00BC2557"/>
    <w:rsid w:val="00BC3F83"/>
    <w:rsid w:val="00BD0693"/>
    <w:rsid w:val="00BD4894"/>
    <w:rsid w:val="00BD5897"/>
    <w:rsid w:val="00BD6CB3"/>
    <w:rsid w:val="00BE3546"/>
    <w:rsid w:val="00BE51D1"/>
    <w:rsid w:val="00BF53BC"/>
    <w:rsid w:val="00BF5D4B"/>
    <w:rsid w:val="00BF5E37"/>
    <w:rsid w:val="00BF7ED7"/>
    <w:rsid w:val="00C00B3B"/>
    <w:rsid w:val="00C04FBF"/>
    <w:rsid w:val="00C076A2"/>
    <w:rsid w:val="00C076CA"/>
    <w:rsid w:val="00C10CAC"/>
    <w:rsid w:val="00C11E46"/>
    <w:rsid w:val="00C14790"/>
    <w:rsid w:val="00C1564F"/>
    <w:rsid w:val="00C23CB2"/>
    <w:rsid w:val="00C24F3D"/>
    <w:rsid w:val="00C26151"/>
    <w:rsid w:val="00C32899"/>
    <w:rsid w:val="00C427DD"/>
    <w:rsid w:val="00C56C0A"/>
    <w:rsid w:val="00C64374"/>
    <w:rsid w:val="00C64F0B"/>
    <w:rsid w:val="00C76210"/>
    <w:rsid w:val="00C86DFB"/>
    <w:rsid w:val="00C928C3"/>
    <w:rsid w:val="00C97503"/>
    <w:rsid w:val="00CA39C5"/>
    <w:rsid w:val="00CB139F"/>
    <w:rsid w:val="00CC1F8E"/>
    <w:rsid w:val="00CC61D2"/>
    <w:rsid w:val="00CC75C4"/>
    <w:rsid w:val="00CD451C"/>
    <w:rsid w:val="00CE1943"/>
    <w:rsid w:val="00CE471A"/>
    <w:rsid w:val="00CE5C3D"/>
    <w:rsid w:val="00CF0AD0"/>
    <w:rsid w:val="00CF64E4"/>
    <w:rsid w:val="00D07EEA"/>
    <w:rsid w:val="00D12B49"/>
    <w:rsid w:val="00D12EFB"/>
    <w:rsid w:val="00D1602C"/>
    <w:rsid w:val="00D176A0"/>
    <w:rsid w:val="00D33730"/>
    <w:rsid w:val="00D360F3"/>
    <w:rsid w:val="00D52930"/>
    <w:rsid w:val="00D55920"/>
    <w:rsid w:val="00D6574D"/>
    <w:rsid w:val="00D76CB4"/>
    <w:rsid w:val="00D777EB"/>
    <w:rsid w:val="00D77EFB"/>
    <w:rsid w:val="00D87F65"/>
    <w:rsid w:val="00D90899"/>
    <w:rsid w:val="00D93212"/>
    <w:rsid w:val="00D942E0"/>
    <w:rsid w:val="00D95900"/>
    <w:rsid w:val="00DA4F0C"/>
    <w:rsid w:val="00DB2815"/>
    <w:rsid w:val="00DB7E1F"/>
    <w:rsid w:val="00DC2CE8"/>
    <w:rsid w:val="00DC32D3"/>
    <w:rsid w:val="00DD3815"/>
    <w:rsid w:val="00DD3FFE"/>
    <w:rsid w:val="00DD51E7"/>
    <w:rsid w:val="00DE3B15"/>
    <w:rsid w:val="00DF02FA"/>
    <w:rsid w:val="00DF1CC4"/>
    <w:rsid w:val="00DF3367"/>
    <w:rsid w:val="00DF7CF3"/>
    <w:rsid w:val="00E05E94"/>
    <w:rsid w:val="00E13728"/>
    <w:rsid w:val="00E2271E"/>
    <w:rsid w:val="00E4198E"/>
    <w:rsid w:val="00E42792"/>
    <w:rsid w:val="00E538A1"/>
    <w:rsid w:val="00E603BC"/>
    <w:rsid w:val="00E60697"/>
    <w:rsid w:val="00E637DF"/>
    <w:rsid w:val="00E65C8B"/>
    <w:rsid w:val="00E70B19"/>
    <w:rsid w:val="00E9132A"/>
    <w:rsid w:val="00E93D53"/>
    <w:rsid w:val="00E974AA"/>
    <w:rsid w:val="00EB0FC7"/>
    <w:rsid w:val="00EB2311"/>
    <w:rsid w:val="00EB6CDB"/>
    <w:rsid w:val="00EC11C9"/>
    <w:rsid w:val="00EC4809"/>
    <w:rsid w:val="00EC5AF9"/>
    <w:rsid w:val="00ED17B9"/>
    <w:rsid w:val="00ED531C"/>
    <w:rsid w:val="00ED7762"/>
    <w:rsid w:val="00EE4B02"/>
    <w:rsid w:val="00EE7F88"/>
    <w:rsid w:val="00F06B74"/>
    <w:rsid w:val="00F07ADB"/>
    <w:rsid w:val="00F07AF9"/>
    <w:rsid w:val="00F13F71"/>
    <w:rsid w:val="00F168BB"/>
    <w:rsid w:val="00F26375"/>
    <w:rsid w:val="00F31187"/>
    <w:rsid w:val="00F370B5"/>
    <w:rsid w:val="00F40767"/>
    <w:rsid w:val="00F41A7D"/>
    <w:rsid w:val="00F43417"/>
    <w:rsid w:val="00F44DC3"/>
    <w:rsid w:val="00F55807"/>
    <w:rsid w:val="00F62013"/>
    <w:rsid w:val="00F63579"/>
    <w:rsid w:val="00F67FAC"/>
    <w:rsid w:val="00F7548A"/>
    <w:rsid w:val="00F759B1"/>
    <w:rsid w:val="00F84A2F"/>
    <w:rsid w:val="00FA6E90"/>
    <w:rsid w:val="00FB02B8"/>
    <w:rsid w:val="00FB1BCC"/>
    <w:rsid w:val="00FB3C6B"/>
    <w:rsid w:val="00FB673D"/>
    <w:rsid w:val="00FC0AF7"/>
    <w:rsid w:val="00FC1AF3"/>
    <w:rsid w:val="00FC333F"/>
    <w:rsid w:val="00FD7AFD"/>
    <w:rsid w:val="00FF192A"/>
    <w:rsid w:val="00FF6436"/>
    <w:rsid w:val="00FF78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lang w:val="en-GB"/>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customStyle="1" w:styleId="LightList1">
    <w:name w:val="Light List1"/>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semiHidden/>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B0D2A"/>
    <w:rPr>
      <w:rFonts w:ascii="Courier" w:hAnsi="Courier" w:cs="Courier"/>
      <w:sz w:val="20"/>
      <w:szCs w:val="20"/>
    </w:rPr>
  </w:style>
  <w:style w:type="table" w:customStyle="1" w:styleId="LightShading-Accent11">
    <w:name w:val="Light Shading - Accent 1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Grid1">
    <w:name w:val="Light Grid1"/>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1">
    <w:name w:val="Medium Shading 1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customStyle="1" w:styleId="apple-converted-space">
    <w:name w:val="apple-converted-space"/>
    <w:basedOn w:val="DefaultParagraphFont"/>
    <w:rsid w:val="00F67FAC"/>
  </w:style>
  <w:style w:type="character" w:customStyle="1" w:styleId="gd">
    <w:name w:val="gd"/>
    <w:basedOn w:val="DefaultParagraphFont"/>
    <w:rsid w:val="00A75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lang w:val="en-GB"/>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customStyle="1" w:styleId="LightList1">
    <w:name w:val="Light List1"/>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semiHidden/>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B0D2A"/>
    <w:rPr>
      <w:rFonts w:ascii="Courier" w:hAnsi="Courier" w:cs="Courier"/>
      <w:sz w:val="20"/>
      <w:szCs w:val="20"/>
    </w:rPr>
  </w:style>
  <w:style w:type="table" w:customStyle="1" w:styleId="LightShading-Accent11">
    <w:name w:val="Light Shading - Accent 1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Grid1">
    <w:name w:val="Light Grid1"/>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1">
    <w:name w:val="Medium Shading 1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8498862">
      <w:bodyDiv w:val="1"/>
      <w:marLeft w:val="0"/>
      <w:marRight w:val="0"/>
      <w:marTop w:val="0"/>
      <w:marBottom w:val="0"/>
      <w:divBdr>
        <w:top w:val="none" w:sz="0" w:space="0" w:color="auto"/>
        <w:left w:val="none" w:sz="0" w:space="0" w:color="auto"/>
        <w:bottom w:val="none" w:sz="0" w:space="0" w:color="auto"/>
        <w:right w:val="none" w:sz="0" w:space="0" w:color="auto"/>
      </w:divBdr>
    </w:div>
    <w:div w:id="53092995">
      <w:bodyDiv w:val="1"/>
      <w:marLeft w:val="0"/>
      <w:marRight w:val="0"/>
      <w:marTop w:val="0"/>
      <w:marBottom w:val="0"/>
      <w:divBdr>
        <w:top w:val="none" w:sz="0" w:space="0" w:color="auto"/>
        <w:left w:val="none" w:sz="0" w:space="0" w:color="auto"/>
        <w:bottom w:val="none" w:sz="0" w:space="0" w:color="auto"/>
        <w:right w:val="none" w:sz="0" w:space="0" w:color="auto"/>
      </w:divBdr>
    </w:div>
    <w:div w:id="192771259">
      <w:bodyDiv w:val="1"/>
      <w:marLeft w:val="0"/>
      <w:marRight w:val="0"/>
      <w:marTop w:val="0"/>
      <w:marBottom w:val="0"/>
      <w:divBdr>
        <w:top w:val="none" w:sz="0" w:space="0" w:color="auto"/>
        <w:left w:val="none" w:sz="0" w:space="0" w:color="auto"/>
        <w:bottom w:val="none" w:sz="0" w:space="0" w:color="auto"/>
        <w:right w:val="none" w:sz="0" w:space="0" w:color="auto"/>
      </w:divBdr>
    </w:div>
    <w:div w:id="243878633">
      <w:bodyDiv w:val="1"/>
      <w:marLeft w:val="0"/>
      <w:marRight w:val="0"/>
      <w:marTop w:val="0"/>
      <w:marBottom w:val="0"/>
      <w:divBdr>
        <w:top w:val="none" w:sz="0" w:space="0" w:color="auto"/>
        <w:left w:val="none" w:sz="0" w:space="0" w:color="auto"/>
        <w:bottom w:val="none" w:sz="0" w:space="0" w:color="auto"/>
        <w:right w:val="none" w:sz="0" w:space="0" w:color="auto"/>
      </w:divBdr>
    </w:div>
    <w:div w:id="256910582">
      <w:bodyDiv w:val="1"/>
      <w:marLeft w:val="0"/>
      <w:marRight w:val="0"/>
      <w:marTop w:val="0"/>
      <w:marBottom w:val="0"/>
      <w:divBdr>
        <w:top w:val="none" w:sz="0" w:space="0" w:color="auto"/>
        <w:left w:val="none" w:sz="0" w:space="0" w:color="auto"/>
        <w:bottom w:val="none" w:sz="0" w:space="0" w:color="auto"/>
        <w:right w:val="none" w:sz="0" w:space="0" w:color="auto"/>
      </w:divBdr>
    </w:div>
    <w:div w:id="314799022">
      <w:bodyDiv w:val="1"/>
      <w:marLeft w:val="0"/>
      <w:marRight w:val="0"/>
      <w:marTop w:val="0"/>
      <w:marBottom w:val="0"/>
      <w:divBdr>
        <w:top w:val="none" w:sz="0" w:space="0" w:color="auto"/>
        <w:left w:val="none" w:sz="0" w:space="0" w:color="auto"/>
        <w:bottom w:val="none" w:sz="0" w:space="0" w:color="auto"/>
        <w:right w:val="none" w:sz="0" w:space="0" w:color="auto"/>
      </w:divBdr>
    </w:div>
    <w:div w:id="423377715">
      <w:bodyDiv w:val="1"/>
      <w:marLeft w:val="0"/>
      <w:marRight w:val="0"/>
      <w:marTop w:val="0"/>
      <w:marBottom w:val="0"/>
      <w:divBdr>
        <w:top w:val="none" w:sz="0" w:space="0" w:color="auto"/>
        <w:left w:val="none" w:sz="0" w:space="0" w:color="auto"/>
        <w:bottom w:val="none" w:sz="0" w:space="0" w:color="auto"/>
        <w:right w:val="none" w:sz="0" w:space="0" w:color="auto"/>
      </w:divBdr>
    </w:div>
    <w:div w:id="451438351">
      <w:bodyDiv w:val="1"/>
      <w:marLeft w:val="0"/>
      <w:marRight w:val="0"/>
      <w:marTop w:val="0"/>
      <w:marBottom w:val="0"/>
      <w:divBdr>
        <w:top w:val="none" w:sz="0" w:space="0" w:color="auto"/>
        <w:left w:val="none" w:sz="0" w:space="0" w:color="auto"/>
        <w:bottom w:val="none" w:sz="0" w:space="0" w:color="auto"/>
        <w:right w:val="none" w:sz="0" w:space="0" w:color="auto"/>
      </w:divBdr>
    </w:div>
    <w:div w:id="476269456">
      <w:bodyDiv w:val="1"/>
      <w:marLeft w:val="0"/>
      <w:marRight w:val="0"/>
      <w:marTop w:val="0"/>
      <w:marBottom w:val="0"/>
      <w:divBdr>
        <w:top w:val="none" w:sz="0" w:space="0" w:color="auto"/>
        <w:left w:val="none" w:sz="0" w:space="0" w:color="auto"/>
        <w:bottom w:val="none" w:sz="0" w:space="0" w:color="auto"/>
        <w:right w:val="none" w:sz="0" w:space="0" w:color="auto"/>
      </w:divBdr>
    </w:div>
    <w:div w:id="525488788">
      <w:bodyDiv w:val="1"/>
      <w:marLeft w:val="0"/>
      <w:marRight w:val="0"/>
      <w:marTop w:val="0"/>
      <w:marBottom w:val="0"/>
      <w:divBdr>
        <w:top w:val="none" w:sz="0" w:space="0" w:color="auto"/>
        <w:left w:val="none" w:sz="0" w:space="0" w:color="auto"/>
        <w:bottom w:val="none" w:sz="0" w:space="0" w:color="auto"/>
        <w:right w:val="none" w:sz="0" w:space="0" w:color="auto"/>
      </w:divBdr>
    </w:div>
    <w:div w:id="529493601">
      <w:bodyDiv w:val="1"/>
      <w:marLeft w:val="0"/>
      <w:marRight w:val="0"/>
      <w:marTop w:val="0"/>
      <w:marBottom w:val="0"/>
      <w:divBdr>
        <w:top w:val="none" w:sz="0" w:space="0" w:color="auto"/>
        <w:left w:val="none" w:sz="0" w:space="0" w:color="auto"/>
        <w:bottom w:val="none" w:sz="0" w:space="0" w:color="auto"/>
        <w:right w:val="none" w:sz="0" w:space="0" w:color="auto"/>
      </w:divBdr>
    </w:div>
    <w:div w:id="530922169">
      <w:bodyDiv w:val="1"/>
      <w:marLeft w:val="0"/>
      <w:marRight w:val="0"/>
      <w:marTop w:val="0"/>
      <w:marBottom w:val="0"/>
      <w:divBdr>
        <w:top w:val="none" w:sz="0" w:space="0" w:color="auto"/>
        <w:left w:val="none" w:sz="0" w:space="0" w:color="auto"/>
        <w:bottom w:val="none" w:sz="0" w:space="0" w:color="auto"/>
        <w:right w:val="none" w:sz="0" w:space="0" w:color="auto"/>
      </w:divBdr>
    </w:div>
    <w:div w:id="542792521">
      <w:bodyDiv w:val="1"/>
      <w:marLeft w:val="0"/>
      <w:marRight w:val="0"/>
      <w:marTop w:val="0"/>
      <w:marBottom w:val="0"/>
      <w:divBdr>
        <w:top w:val="none" w:sz="0" w:space="0" w:color="auto"/>
        <w:left w:val="none" w:sz="0" w:space="0" w:color="auto"/>
        <w:bottom w:val="none" w:sz="0" w:space="0" w:color="auto"/>
        <w:right w:val="none" w:sz="0" w:space="0" w:color="auto"/>
      </w:divBdr>
      <w:divsChild>
        <w:div w:id="294989221">
          <w:marLeft w:val="0"/>
          <w:marRight w:val="0"/>
          <w:marTop w:val="0"/>
          <w:marBottom w:val="0"/>
          <w:divBdr>
            <w:top w:val="none" w:sz="0" w:space="0" w:color="auto"/>
            <w:left w:val="none" w:sz="0" w:space="0" w:color="auto"/>
            <w:bottom w:val="none" w:sz="0" w:space="0" w:color="auto"/>
            <w:right w:val="none" w:sz="0" w:space="0" w:color="auto"/>
          </w:divBdr>
        </w:div>
      </w:divsChild>
    </w:div>
    <w:div w:id="628126771">
      <w:bodyDiv w:val="1"/>
      <w:marLeft w:val="0"/>
      <w:marRight w:val="0"/>
      <w:marTop w:val="0"/>
      <w:marBottom w:val="0"/>
      <w:divBdr>
        <w:top w:val="none" w:sz="0" w:space="0" w:color="auto"/>
        <w:left w:val="none" w:sz="0" w:space="0" w:color="auto"/>
        <w:bottom w:val="none" w:sz="0" w:space="0" w:color="auto"/>
        <w:right w:val="none" w:sz="0" w:space="0" w:color="auto"/>
      </w:divBdr>
    </w:div>
    <w:div w:id="632565689">
      <w:bodyDiv w:val="1"/>
      <w:marLeft w:val="0"/>
      <w:marRight w:val="0"/>
      <w:marTop w:val="0"/>
      <w:marBottom w:val="0"/>
      <w:divBdr>
        <w:top w:val="none" w:sz="0" w:space="0" w:color="auto"/>
        <w:left w:val="none" w:sz="0" w:space="0" w:color="auto"/>
        <w:bottom w:val="none" w:sz="0" w:space="0" w:color="auto"/>
        <w:right w:val="none" w:sz="0" w:space="0" w:color="auto"/>
      </w:divBdr>
    </w:div>
    <w:div w:id="684790800">
      <w:bodyDiv w:val="1"/>
      <w:marLeft w:val="0"/>
      <w:marRight w:val="0"/>
      <w:marTop w:val="0"/>
      <w:marBottom w:val="0"/>
      <w:divBdr>
        <w:top w:val="none" w:sz="0" w:space="0" w:color="auto"/>
        <w:left w:val="none" w:sz="0" w:space="0" w:color="auto"/>
        <w:bottom w:val="none" w:sz="0" w:space="0" w:color="auto"/>
        <w:right w:val="none" w:sz="0" w:space="0" w:color="auto"/>
      </w:divBdr>
    </w:div>
    <w:div w:id="794718719">
      <w:bodyDiv w:val="1"/>
      <w:marLeft w:val="0"/>
      <w:marRight w:val="0"/>
      <w:marTop w:val="0"/>
      <w:marBottom w:val="0"/>
      <w:divBdr>
        <w:top w:val="none" w:sz="0" w:space="0" w:color="auto"/>
        <w:left w:val="none" w:sz="0" w:space="0" w:color="auto"/>
        <w:bottom w:val="none" w:sz="0" w:space="0" w:color="auto"/>
        <w:right w:val="none" w:sz="0" w:space="0" w:color="auto"/>
      </w:divBdr>
    </w:div>
    <w:div w:id="835729370">
      <w:bodyDiv w:val="1"/>
      <w:marLeft w:val="0"/>
      <w:marRight w:val="0"/>
      <w:marTop w:val="0"/>
      <w:marBottom w:val="0"/>
      <w:divBdr>
        <w:top w:val="none" w:sz="0" w:space="0" w:color="auto"/>
        <w:left w:val="none" w:sz="0" w:space="0" w:color="auto"/>
        <w:bottom w:val="none" w:sz="0" w:space="0" w:color="auto"/>
        <w:right w:val="none" w:sz="0" w:space="0" w:color="auto"/>
      </w:divBdr>
    </w:div>
    <w:div w:id="965500704">
      <w:bodyDiv w:val="1"/>
      <w:marLeft w:val="0"/>
      <w:marRight w:val="0"/>
      <w:marTop w:val="0"/>
      <w:marBottom w:val="0"/>
      <w:divBdr>
        <w:top w:val="none" w:sz="0" w:space="0" w:color="auto"/>
        <w:left w:val="none" w:sz="0" w:space="0" w:color="auto"/>
        <w:bottom w:val="none" w:sz="0" w:space="0" w:color="auto"/>
        <w:right w:val="none" w:sz="0" w:space="0" w:color="auto"/>
      </w:divBdr>
    </w:div>
    <w:div w:id="1119297947">
      <w:bodyDiv w:val="1"/>
      <w:marLeft w:val="0"/>
      <w:marRight w:val="0"/>
      <w:marTop w:val="0"/>
      <w:marBottom w:val="0"/>
      <w:divBdr>
        <w:top w:val="none" w:sz="0" w:space="0" w:color="auto"/>
        <w:left w:val="none" w:sz="0" w:space="0" w:color="auto"/>
        <w:bottom w:val="none" w:sz="0" w:space="0" w:color="auto"/>
        <w:right w:val="none" w:sz="0" w:space="0" w:color="auto"/>
      </w:divBdr>
    </w:div>
    <w:div w:id="1215695504">
      <w:bodyDiv w:val="1"/>
      <w:marLeft w:val="0"/>
      <w:marRight w:val="0"/>
      <w:marTop w:val="0"/>
      <w:marBottom w:val="0"/>
      <w:divBdr>
        <w:top w:val="none" w:sz="0" w:space="0" w:color="auto"/>
        <w:left w:val="none" w:sz="0" w:space="0" w:color="auto"/>
        <w:bottom w:val="none" w:sz="0" w:space="0" w:color="auto"/>
        <w:right w:val="none" w:sz="0" w:space="0" w:color="auto"/>
      </w:divBdr>
    </w:div>
    <w:div w:id="1231575676">
      <w:bodyDiv w:val="1"/>
      <w:marLeft w:val="0"/>
      <w:marRight w:val="0"/>
      <w:marTop w:val="0"/>
      <w:marBottom w:val="0"/>
      <w:divBdr>
        <w:top w:val="none" w:sz="0" w:space="0" w:color="auto"/>
        <w:left w:val="none" w:sz="0" w:space="0" w:color="auto"/>
        <w:bottom w:val="none" w:sz="0" w:space="0" w:color="auto"/>
        <w:right w:val="none" w:sz="0" w:space="0" w:color="auto"/>
      </w:divBdr>
    </w:div>
    <w:div w:id="1295212105">
      <w:bodyDiv w:val="1"/>
      <w:marLeft w:val="0"/>
      <w:marRight w:val="0"/>
      <w:marTop w:val="0"/>
      <w:marBottom w:val="0"/>
      <w:divBdr>
        <w:top w:val="none" w:sz="0" w:space="0" w:color="auto"/>
        <w:left w:val="none" w:sz="0" w:space="0" w:color="auto"/>
        <w:bottom w:val="none" w:sz="0" w:space="0" w:color="auto"/>
        <w:right w:val="none" w:sz="0" w:space="0" w:color="auto"/>
      </w:divBdr>
    </w:div>
    <w:div w:id="1318998889">
      <w:bodyDiv w:val="1"/>
      <w:marLeft w:val="0"/>
      <w:marRight w:val="0"/>
      <w:marTop w:val="0"/>
      <w:marBottom w:val="0"/>
      <w:divBdr>
        <w:top w:val="none" w:sz="0" w:space="0" w:color="auto"/>
        <w:left w:val="none" w:sz="0" w:space="0" w:color="auto"/>
        <w:bottom w:val="none" w:sz="0" w:space="0" w:color="auto"/>
        <w:right w:val="none" w:sz="0" w:space="0" w:color="auto"/>
      </w:divBdr>
    </w:div>
    <w:div w:id="1343237295">
      <w:bodyDiv w:val="1"/>
      <w:marLeft w:val="0"/>
      <w:marRight w:val="0"/>
      <w:marTop w:val="0"/>
      <w:marBottom w:val="0"/>
      <w:divBdr>
        <w:top w:val="none" w:sz="0" w:space="0" w:color="auto"/>
        <w:left w:val="none" w:sz="0" w:space="0" w:color="auto"/>
        <w:bottom w:val="none" w:sz="0" w:space="0" w:color="auto"/>
        <w:right w:val="none" w:sz="0" w:space="0" w:color="auto"/>
      </w:divBdr>
    </w:div>
    <w:div w:id="1503474071">
      <w:bodyDiv w:val="1"/>
      <w:marLeft w:val="0"/>
      <w:marRight w:val="0"/>
      <w:marTop w:val="0"/>
      <w:marBottom w:val="0"/>
      <w:divBdr>
        <w:top w:val="none" w:sz="0" w:space="0" w:color="auto"/>
        <w:left w:val="none" w:sz="0" w:space="0" w:color="auto"/>
        <w:bottom w:val="none" w:sz="0" w:space="0" w:color="auto"/>
        <w:right w:val="none" w:sz="0" w:space="0" w:color="auto"/>
      </w:divBdr>
      <w:divsChild>
        <w:div w:id="1486051482">
          <w:marLeft w:val="0"/>
          <w:marRight w:val="0"/>
          <w:marTop w:val="0"/>
          <w:marBottom w:val="0"/>
          <w:divBdr>
            <w:top w:val="none" w:sz="0" w:space="0" w:color="auto"/>
            <w:left w:val="none" w:sz="0" w:space="0" w:color="auto"/>
            <w:bottom w:val="none" w:sz="0" w:space="0" w:color="auto"/>
            <w:right w:val="none" w:sz="0" w:space="0" w:color="auto"/>
          </w:divBdr>
        </w:div>
        <w:div w:id="629171338">
          <w:marLeft w:val="0"/>
          <w:marRight w:val="0"/>
          <w:marTop w:val="0"/>
          <w:marBottom w:val="0"/>
          <w:divBdr>
            <w:top w:val="none" w:sz="0" w:space="0" w:color="auto"/>
            <w:left w:val="none" w:sz="0" w:space="0" w:color="auto"/>
            <w:bottom w:val="none" w:sz="0" w:space="0" w:color="auto"/>
            <w:right w:val="none" w:sz="0" w:space="0" w:color="auto"/>
          </w:divBdr>
        </w:div>
        <w:div w:id="750200731">
          <w:marLeft w:val="0"/>
          <w:marRight w:val="0"/>
          <w:marTop w:val="0"/>
          <w:marBottom w:val="0"/>
          <w:divBdr>
            <w:top w:val="none" w:sz="0" w:space="0" w:color="auto"/>
            <w:left w:val="none" w:sz="0" w:space="0" w:color="auto"/>
            <w:bottom w:val="none" w:sz="0" w:space="0" w:color="auto"/>
            <w:right w:val="none" w:sz="0" w:space="0" w:color="auto"/>
          </w:divBdr>
        </w:div>
        <w:div w:id="2029528372">
          <w:marLeft w:val="0"/>
          <w:marRight w:val="0"/>
          <w:marTop w:val="0"/>
          <w:marBottom w:val="0"/>
          <w:divBdr>
            <w:top w:val="none" w:sz="0" w:space="0" w:color="auto"/>
            <w:left w:val="none" w:sz="0" w:space="0" w:color="auto"/>
            <w:bottom w:val="none" w:sz="0" w:space="0" w:color="auto"/>
            <w:right w:val="none" w:sz="0" w:space="0" w:color="auto"/>
          </w:divBdr>
        </w:div>
        <w:div w:id="1509444525">
          <w:marLeft w:val="0"/>
          <w:marRight w:val="0"/>
          <w:marTop w:val="0"/>
          <w:marBottom w:val="0"/>
          <w:divBdr>
            <w:top w:val="none" w:sz="0" w:space="0" w:color="auto"/>
            <w:left w:val="none" w:sz="0" w:space="0" w:color="auto"/>
            <w:bottom w:val="none" w:sz="0" w:space="0" w:color="auto"/>
            <w:right w:val="none" w:sz="0" w:space="0" w:color="auto"/>
          </w:divBdr>
        </w:div>
      </w:divsChild>
    </w:div>
    <w:div w:id="1508866381">
      <w:bodyDiv w:val="1"/>
      <w:marLeft w:val="0"/>
      <w:marRight w:val="0"/>
      <w:marTop w:val="0"/>
      <w:marBottom w:val="0"/>
      <w:divBdr>
        <w:top w:val="none" w:sz="0" w:space="0" w:color="auto"/>
        <w:left w:val="none" w:sz="0" w:space="0" w:color="auto"/>
        <w:bottom w:val="none" w:sz="0" w:space="0" w:color="auto"/>
        <w:right w:val="none" w:sz="0" w:space="0" w:color="auto"/>
      </w:divBdr>
      <w:divsChild>
        <w:div w:id="803281327">
          <w:marLeft w:val="0"/>
          <w:marRight w:val="0"/>
          <w:marTop w:val="0"/>
          <w:marBottom w:val="0"/>
          <w:divBdr>
            <w:top w:val="none" w:sz="0" w:space="0" w:color="auto"/>
            <w:left w:val="none" w:sz="0" w:space="0" w:color="auto"/>
            <w:bottom w:val="none" w:sz="0" w:space="0" w:color="auto"/>
            <w:right w:val="none" w:sz="0" w:space="0" w:color="auto"/>
          </w:divBdr>
        </w:div>
      </w:divsChild>
    </w:div>
    <w:div w:id="1530875212">
      <w:bodyDiv w:val="1"/>
      <w:marLeft w:val="0"/>
      <w:marRight w:val="0"/>
      <w:marTop w:val="0"/>
      <w:marBottom w:val="0"/>
      <w:divBdr>
        <w:top w:val="none" w:sz="0" w:space="0" w:color="auto"/>
        <w:left w:val="none" w:sz="0" w:space="0" w:color="auto"/>
        <w:bottom w:val="none" w:sz="0" w:space="0" w:color="auto"/>
        <w:right w:val="none" w:sz="0" w:space="0" w:color="auto"/>
      </w:divBdr>
    </w:div>
    <w:div w:id="1573419683">
      <w:bodyDiv w:val="1"/>
      <w:marLeft w:val="0"/>
      <w:marRight w:val="0"/>
      <w:marTop w:val="0"/>
      <w:marBottom w:val="0"/>
      <w:divBdr>
        <w:top w:val="none" w:sz="0" w:space="0" w:color="auto"/>
        <w:left w:val="none" w:sz="0" w:space="0" w:color="auto"/>
        <w:bottom w:val="none" w:sz="0" w:space="0" w:color="auto"/>
        <w:right w:val="none" w:sz="0" w:space="0" w:color="auto"/>
      </w:divBdr>
      <w:divsChild>
        <w:div w:id="299728440">
          <w:marLeft w:val="0"/>
          <w:marRight w:val="0"/>
          <w:marTop w:val="0"/>
          <w:marBottom w:val="0"/>
          <w:divBdr>
            <w:top w:val="none" w:sz="0" w:space="0" w:color="auto"/>
            <w:left w:val="none" w:sz="0" w:space="0" w:color="auto"/>
            <w:bottom w:val="none" w:sz="0" w:space="0" w:color="auto"/>
            <w:right w:val="none" w:sz="0" w:space="0" w:color="auto"/>
          </w:divBdr>
        </w:div>
      </w:divsChild>
    </w:div>
    <w:div w:id="1667320546">
      <w:bodyDiv w:val="1"/>
      <w:marLeft w:val="0"/>
      <w:marRight w:val="0"/>
      <w:marTop w:val="0"/>
      <w:marBottom w:val="0"/>
      <w:divBdr>
        <w:top w:val="none" w:sz="0" w:space="0" w:color="auto"/>
        <w:left w:val="none" w:sz="0" w:space="0" w:color="auto"/>
        <w:bottom w:val="none" w:sz="0" w:space="0" w:color="auto"/>
        <w:right w:val="none" w:sz="0" w:space="0" w:color="auto"/>
      </w:divBdr>
    </w:div>
    <w:div w:id="1725762649">
      <w:bodyDiv w:val="1"/>
      <w:marLeft w:val="0"/>
      <w:marRight w:val="0"/>
      <w:marTop w:val="0"/>
      <w:marBottom w:val="0"/>
      <w:divBdr>
        <w:top w:val="none" w:sz="0" w:space="0" w:color="auto"/>
        <w:left w:val="none" w:sz="0" w:space="0" w:color="auto"/>
        <w:bottom w:val="none" w:sz="0" w:space="0" w:color="auto"/>
        <w:right w:val="none" w:sz="0" w:space="0" w:color="auto"/>
      </w:divBdr>
    </w:div>
    <w:div w:id="1738673843">
      <w:bodyDiv w:val="1"/>
      <w:marLeft w:val="0"/>
      <w:marRight w:val="0"/>
      <w:marTop w:val="0"/>
      <w:marBottom w:val="0"/>
      <w:divBdr>
        <w:top w:val="none" w:sz="0" w:space="0" w:color="auto"/>
        <w:left w:val="none" w:sz="0" w:space="0" w:color="auto"/>
        <w:bottom w:val="none" w:sz="0" w:space="0" w:color="auto"/>
        <w:right w:val="none" w:sz="0" w:space="0" w:color="auto"/>
      </w:divBdr>
    </w:div>
    <w:div w:id="1796100433">
      <w:bodyDiv w:val="1"/>
      <w:marLeft w:val="0"/>
      <w:marRight w:val="0"/>
      <w:marTop w:val="0"/>
      <w:marBottom w:val="0"/>
      <w:divBdr>
        <w:top w:val="none" w:sz="0" w:space="0" w:color="auto"/>
        <w:left w:val="none" w:sz="0" w:space="0" w:color="auto"/>
        <w:bottom w:val="none" w:sz="0" w:space="0" w:color="auto"/>
        <w:right w:val="none" w:sz="0" w:space="0" w:color="auto"/>
      </w:divBdr>
    </w:div>
    <w:div w:id="1820152225">
      <w:bodyDiv w:val="1"/>
      <w:marLeft w:val="0"/>
      <w:marRight w:val="0"/>
      <w:marTop w:val="0"/>
      <w:marBottom w:val="0"/>
      <w:divBdr>
        <w:top w:val="none" w:sz="0" w:space="0" w:color="auto"/>
        <w:left w:val="none" w:sz="0" w:space="0" w:color="auto"/>
        <w:bottom w:val="none" w:sz="0" w:space="0" w:color="auto"/>
        <w:right w:val="none" w:sz="0" w:space="0" w:color="auto"/>
      </w:divBdr>
    </w:div>
    <w:div w:id="1824351917">
      <w:bodyDiv w:val="1"/>
      <w:marLeft w:val="0"/>
      <w:marRight w:val="0"/>
      <w:marTop w:val="0"/>
      <w:marBottom w:val="0"/>
      <w:divBdr>
        <w:top w:val="none" w:sz="0" w:space="0" w:color="auto"/>
        <w:left w:val="none" w:sz="0" w:space="0" w:color="auto"/>
        <w:bottom w:val="none" w:sz="0" w:space="0" w:color="auto"/>
        <w:right w:val="none" w:sz="0" w:space="0" w:color="auto"/>
      </w:divBdr>
    </w:div>
    <w:div w:id="1889292465">
      <w:bodyDiv w:val="1"/>
      <w:marLeft w:val="0"/>
      <w:marRight w:val="0"/>
      <w:marTop w:val="0"/>
      <w:marBottom w:val="0"/>
      <w:divBdr>
        <w:top w:val="none" w:sz="0" w:space="0" w:color="auto"/>
        <w:left w:val="none" w:sz="0" w:space="0" w:color="auto"/>
        <w:bottom w:val="none" w:sz="0" w:space="0" w:color="auto"/>
        <w:right w:val="none" w:sz="0" w:space="0" w:color="auto"/>
      </w:divBdr>
    </w:div>
    <w:div w:id="1893228689">
      <w:bodyDiv w:val="1"/>
      <w:marLeft w:val="0"/>
      <w:marRight w:val="0"/>
      <w:marTop w:val="0"/>
      <w:marBottom w:val="0"/>
      <w:divBdr>
        <w:top w:val="none" w:sz="0" w:space="0" w:color="auto"/>
        <w:left w:val="none" w:sz="0" w:space="0" w:color="auto"/>
        <w:bottom w:val="none" w:sz="0" w:space="0" w:color="auto"/>
        <w:right w:val="none" w:sz="0" w:space="0" w:color="auto"/>
      </w:divBdr>
    </w:div>
    <w:div w:id="1987511396">
      <w:bodyDiv w:val="1"/>
      <w:marLeft w:val="0"/>
      <w:marRight w:val="0"/>
      <w:marTop w:val="0"/>
      <w:marBottom w:val="0"/>
      <w:divBdr>
        <w:top w:val="none" w:sz="0" w:space="0" w:color="auto"/>
        <w:left w:val="none" w:sz="0" w:space="0" w:color="auto"/>
        <w:bottom w:val="none" w:sz="0" w:space="0" w:color="auto"/>
        <w:right w:val="none" w:sz="0" w:space="0" w:color="auto"/>
      </w:divBdr>
    </w:div>
    <w:div w:id="2010715181">
      <w:bodyDiv w:val="1"/>
      <w:marLeft w:val="0"/>
      <w:marRight w:val="0"/>
      <w:marTop w:val="0"/>
      <w:marBottom w:val="0"/>
      <w:divBdr>
        <w:top w:val="none" w:sz="0" w:space="0" w:color="auto"/>
        <w:left w:val="none" w:sz="0" w:space="0" w:color="auto"/>
        <w:bottom w:val="none" w:sz="0" w:space="0" w:color="auto"/>
        <w:right w:val="none" w:sz="0" w:space="0" w:color="auto"/>
      </w:divBdr>
    </w:div>
    <w:div w:id="2071801192">
      <w:bodyDiv w:val="1"/>
      <w:marLeft w:val="0"/>
      <w:marRight w:val="0"/>
      <w:marTop w:val="0"/>
      <w:marBottom w:val="0"/>
      <w:divBdr>
        <w:top w:val="none" w:sz="0" w:space="0" w:color="auto"/>
        <w:left w:val="none" w:sz="0" w:space="0" w:color="auto"/>
        <w:bottom w:val="none" w:sz="0" w:space="0" w:color="auto"/>
        <w:right w:val="none" w:sz="0" w:space="0" w:color="auto"/>
      </w:divBdr>
      <w:divsChild>
        <w:div w:id="234706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f2012.egi.eu/programm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2554A-D23F-4D21-9A93-F338318E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Damir Marinovic</dc:creator>
  <cp:lastModifiedBy>R McLennan</cp:lastModifiedBy>
  <cp:revision>4</cp:revision>
  <cp:lastPrinted>2012-05-08T12:56:00Z</cp:lastPrinted>
  <dcterms:created xsi:type="dcterms:W3CDTF">2012-05-11T13:43:00Z</dcterms:created>
  <dcterms:modified xsi:type="dcterms:W3CDTF">2012-05-11T13:46:00Z</dcterms:modified>
</cp:coreProperties>
</file>