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10" w:rsidRPr="00765782" w:rsidRDefault="00D435AB" w:rsidP="00E21430">
      <w:pPr>
        <w:pStyle w:val="Heading1"/>
        <w:rPr>
          <w:lang w:val="en-US"/>
        </w:rPr>
      </w:pPr>
      <w:r w:rsidRPr="00765782">
        <w:rPr>
          <w:lang w:val="en-US"/>
        </w:rPr>
        <w:t xml:space="preserve">UNICORE </w:t>
      </w:r>
      <w:r w:rsidR="008D183A" w:rsidRPr="00765782">
        <w:rPr>
          <w:lang w:val="en-US"/>
        </w:rPr>
        <w:t>Integration Task Force</w:t>
      </w:r>
      <w:r w:rsidR="00514610" w:rsidRPr="00765782">
        <w:rPr>
          <w:lang w:val="en-US"/>
        </w:rPr>
        <w:t xml:space="preserve">, </w:t>
      </w:r>
      <w:r w:rsidR="00011FAE" w:rsidRPr="00765782">
        <w:rPr>
          <w:lang w:val="en-US"/>
        </w:rPr>
        <w:t>6</w:t>
      </w:r>
      <w:r w:rsidR="00514610" w:rsidRPr="00765782">
        <w:rPr>
          <w:lang w:val="en-US"/>
        </w:rPr>
        <w:t>.</w:t>
      </w:r>
      <w:r w:rsidR="00011FAE" w:rsidRPr="00765782">
        <w:rPr>
          <w:lang w:val="en-US"/>
        </w:rPr>
        <w:t>6</w:t>
      </w:r>
      <w:r w:rsidR="00514610" w:rsidRPr="00765782">
        <w:rPr>
          <w:lang w:val="en-US"/>
        </w:rPr>
        <w:t>.2012</w:t>
      </w:r>
    </w:p>
    <w:p w:rsidR="00D435AB" w:rsidRPr="00765782" w:rsidRDefault="00910E4A" w:rsidP="00D435AB">
      <w:pPr>
        <w:rPr>
          <w:lang w:val="en-US"/>
        </w:rPr>
      </w:pPr>
      <w:r w:rsidRPr="00765782">
        <w:rPr>
          <w:lang w:val="en-US"/>
        </w:rPr>
        <w:t>P</w:t>
      </w:r>
      <w:r w:rsidR="00514610" w:rsidRPr="00765782">
        <w:rPr>
          <w:lang w:val="en-US"/>
        </w:rPr>
        <w:t>articipants:</w:t>
      </w:r>
      <w:r w:rsidR="00011FAE" w:rsidRPr="00765782">
        <w:rPr>
          <w:lang w:val="en-US"/>
        </w:rPr>
        <w:t xml:space="preserve"> Krzysztof </w:t>
      </w:r>
      <w:proofErr w:type="spellStart"/>
      <w:r w:rsidR="00011FAE" w:rsidRPr="00765782">
        <w:rPr>
          <w:lang w:val="en-US"/>
        </w:rPr>
        <w:t>Benedyczak</w:t>
      </w:r>
      <w:proofErr w:type="spellEnd"/>
      <w:r w:rsidR="00011FAE" w:rsidRPr="00765782">
        <w:rPr>
          <w:lang w:val="en-US"/>
        </w:rPr>
        <w:t xml:space="preserve"> (KB)</w:t>
      </w:r>
      <w:r w:rsidR="00D435AB" w:rsidRPr="00765782">
        <w:rPr>
          <w:lang w:val="en-US"/>
        </w:rPr>
        <w:t xml:space="preserve">, </w:t>
      </w:r>
      <w:r w:rsidR="00F635D3" w:rsidRPr="00765782">
        <w:rPr>
          <w:lang w:val="en-US"/>
        </w:rPr>
        <w:t xml:space="preserve">Emir </w:t>
      </w:r>
      <w:proofErr w:type="spellStart"/>
      <w:r w:rsidR="00F635D3" w:rsidRPr="00765782">
        <w:rPr>
          <w:lang w:val="en-US"/>
        </w:rPr>
        <w:t>I</w:t>
      </w:r>
      <w:r w:rsidR="008C7157" w:rsidRPr="00765782">
        <w:rPr>
          <w:lang w:val="en-US"/>
        </w:rPr>
        <w:t>mamagic</w:t>
      </w:r>
      <w:proofErr w:type="spellEnd"/>
      <w:r w:rsidR="008C7157" w:rsidRPr="00765782">
        <w:rPr>
          <w:lang w:val="en-US"/>
        </w:rPr>
        <w:t xml:space="preserve"> (EI), Mario David (MD)</w:t>
      </w:r>
      <w:r w:rsidR="00934BFB" w:rsidRPr="00765782">
        <w:rPr>
          <w:lang w:val="en-US"/>
        </w:rPr>
        <w:t xml:space="preserve">, </w:t>
      </w:r>
      <w:proofErr w:type="spellStart"/>
      <w:r w:rsidR="00D435AB" w:rsidRPr="00765782">
        <w:rPr>
          <w:lang w:val="en-US"/>
        </w:rPr>
        <w:t>Mathilde</w:t>
      </w:r>
      <w:proofErr w:type="spellEnd"/>
      <w:r w:rsidR="00D435AB" w:rsidRPr="00765782">
        <w:rPr>
          <w:lang w:val="en-US"/>
        </w:rPr>
        <w:t xml:space="preserve"> Romberg</w:t>
      </w:r>
      <w:r w:rsidR="00934BFB" w:rsidRPr="00765782">
        <w:rPr>
          <w:lang w:val="en-US"/>
        </w:rPr>
        <w:t xml:space="preserve"> (MR)</w:t>
      </w:r>
    </w:p>
    <w:p w:rsidR="00514610" w:rsidRPr="00765782" w:rsidRDefault="001A2C4C" w:rsidP="00514610">
      <w:pPr>
        <w:rPr>
          <w:lang w:val="en-US"/>
        </w:rPr>
      </w:pPr>
      <w:r w:rsidRPr="00765782">
        <w:rPr>
          <w:lang w:val="en-US"/>
        </w:rPr>
        <w:t>NGI</w:t>
      </w:r>
      <w:r w:rsidR="008C7157" w:rsidRPr="00765782">
        <w:rPr>
          <w:lang w:val="en-US"/>
        </w:rPr>
        <w:t xml:space="preserve"> participants: NGI_DE, NGI_PL</w:t>
      </w:r>
    </w:p>
    <w:p w:rsidR="00D435AB" w:rsidRPr="00765782" w:rsidRDefault="0028051C" w:rsidP="0028051C">
      <w:pPr>
        <w:pStyle w:val="Heading2"/>
        <w:rPr>
          <w:lang w:val="en-US"/>
        </w:rPr>
      </w:pPr>
      <w:r w:rsidRPr="00765782">
        <w:rPr>
          <w:lang w:val="en-US"/>
        </w:rPr>
        <w:t>Review of o</w:t>
      </w:r>
      <w:r w:rsidR="00D435AB" w:rsidRPr="00765782">
        <w:rPr>
          <w:lang w:val="en-US"/>
        </w:rPr>
        <w:t>pen actions</w:t>
      </w:r>
    </w:p>
    <w:p w:rsidR="001A2C4C" w:rsidRPr="00765782" w:rsidRDefault="001C5076" w:rsidP="001C5076">
      <w:pPr>
        <w:rPr>
          <w:lang w:val="en-US"/>
        </w:rPr>
      </w:pPr>
      <w:r w:rsidRPr="00765782">
        <w:rPr>
          <w:lang w:val="en-US"/>
        </w:rPr>
        <w:t xml:space="preserve">TF and Peter </w:t>
      </w:r>
      <w:proofErr w:type="spellStart"/>
      <w:r w:rsidRPr="00765782">
        <w:rPr>
          <w:lang w:val="en-US"/>
        </w:rPr>
        <w:t>Solagna</w:t>
      </w:r>
      <w:proofErr w:type="spellEnd"/>
      <w:r w:rsidRPr="00765782">
        <w:rPr>
          <w:lang w:val="en-US"/>
        </w:rPr>
        <w:t xml:space="preserve">: </w:t>
      </w:r>
      <w:r w:rsidR="0081206D" w:rsidRPr="00765782">
        <w:rPr>
          <w:lang w:val="en-US"/>
        </w:rPr>
        <w:t>C</w:t>
      </w:r>
      <w:r w:rsidRPr="00765782">
        <w:rPr>
          <w:lang w:val="en-US"/>
        </w:rPr>
        <w:t>larify certificate procedures from perspective of other middleware together with PL-Grid.</w:t>
      </w:r>
      <w:r w:rsidR="002E19DF" w:rsidRPr="00765782">
        <w:rPr>
          <w:lang w:val="en-US"/>
        </w:rPr>
        <w:t xml:space="preserve"> – </w:t>
      </w:r>
      <w:r w:rsidR="007E10CE" w:rsidRPr="00D843BD">
        <w:rPr>
          <w:b/>
          <w:lang w:val="en-US"/>
        </w:rPr>
        <w:t>IN PROGRESS</w:t>
      </w:r>
      <w:r w:rsidR="00D843BD">
        <w:rPr>
          <w:lang w:val="en-US"/>
        </w:rPr>
        <w:t xml:space="preserve"> -</w:t>
      </w:r>
      <w:r w:rsidR="007E10CE" w:rsidRPr="00765782">
        <w:rPr>
          <w:lang w:val="en-US"/>
        </w:rPr>
        <w:t xml:space="preserve"> </w:t>
      </w:r>
      <w:r w:rsidR="002E19DF" w:rsidRPr="00765782">
        <w:rPr>
          <w:lang w:val="en-US"/>
        </w:rPr>
        <w:t xml:space="preserve">Action </w:t>
      </w:r>
      <w:r w:rsidR="005440AF" w:rsidRPr="00765782">
        <w:rPr>
          <w:lang w:val="en-US"/>
        </w:rPr>
        <w:t>will be handled by EI</w:t>
      </w:r>
    </w:p>
    <w:p w:rsidR="004C6CCA" w:rsidRPr="00765782" w:rsidRDefault="004C6CCA" w:rsidP="001C5076">
      <w:pPr>
        <w:rPr>
          <w:lang w:val="en-US"/>
        </w:rPr>
      </w:pPr>
      <w:r w:rsidRPr="00765782">
        <w:rPr>
          <w:lang w:val="en-US"/>
        </w:rPr>
        <w:t xml:space="preserve">KB: </w:t>
      </w:r>
      <w:r w:rsidR="00247D18" w:rsidRPr="00765782">
        <w:rPr>
          <w:lang w:val="en-US"/>
        </w:rPr>
        <w:t xml:space="preserve">Test </w:t>
      </w:r>
      <w:r w:rsidR="002E19DF" w:rsidRPr="00765782">
        <w:rPr>
          <w:lang w:val="en-US"/>
        </w:rPr>
        <w:t>using local registry for probes –</w:t>
      </w:r>
      <w:r w:rsidR="007E10CE" w:rsidRPr="00765782">
        <w:rPr>
          <w:lang w:val="en-US"/>
        </w:rPr>
        <w:t xml:space="preserve"> </w:t>
      </w:r>
      <w:r w:rsidR="007E10CE" w:rsidRPr="00D843BD">
        <w:rPr>
          <w:b/>
          <w:lang w:val="en-US"/>
        </w:rPr>
        <w:t>DONE</w:t>
      </w:r>
      <w:r w:rsidR="00EE2E2F" w:rsidRPr="00765782">
        <w:rPr>
          <w:lang w:val="en-US"/>
        </w:rPr>
        <w:t xml:space="preserve"> -</w:t>
      </w:r>
      <w:r w:rsidR="002E19DF" w:rsidRPr="00765782">
        <w:rPr>
          <w:lang w:val="en-US"/>
        </w:rPr>
        <w:t xml:space="preserve"> UCC 6.5.0 does not need global registry</w:t>
      </w:r>
    </w:p>
    <w:p w:rsidR="002D78FF" w:rsidRPr="00765782" w:rsidRDefault="002D78FF" w:rsidP="001C5076">
      <w:pPr>
        <w:rPr>
          <w:lang w:val="en-US"/>
        </w:rPr>
      </w:pPr>
      <w:r w:rsidRPr="00765782">
        <w:rPr>
          <w:lang w:val="en-US"/>
        </w:rPr>
        <w:t xml:space="preserve">TF &amp; EI: Ask NGIs </w:t>
      </w:r>
      <w:r w:rsidR="00247D18" w:rsidRPr="00765782">
        <w:rPr>
          <w:lang w:val="en-US"/>
        </w:rPr>
        <w:t>on</w:t>
      </w:r>
      <w:r w:rsidR="002E19DF" w:rsidRPr="00765782">
        <w:rPr>
          <w:lang w:val="en-US"/>
        </w:rPr>
        <w:t xml:space="preserve"> interest in UNICORE deployment – </w:t>
      </w:r>
      <w:r w:rsidR="00D843BD" w:rsidRPr="00D843BD">
        <w:rPr>
          <w:b/>
          <w:lang w:val="en-US"/>
        </w:rPr>
        <w:t>DONE</w:t>
      </w:r>
      <w:r w:rsidR="00D843BD">
        <w:rPr>
          <w:lang w:val="en-US"/>
        </w:rPr>
        <w:t xml:space="preserve"> </w:t>
      </w:r>
      <w:r w:rsidR="002E19DF" w:rsidRPr="00765782">
        <w:rPr>
          <w:lang w:val="en-US"/>
        </w:rPr>
        <w:t>asked at the OMB</w:t>
      </w:r>
    </w:p>
    <w:p w:rsidR="002D78FF" w:rsidRPr="00765782" w:rsidRDefault="002D78FF" w:rsidP="001C5076">
      <w:pPr>
        <w:rPr>
          <w:lang w:val="en-US"/>
        </w:rPr>
      </w:pPr>
      <w:r w:rsidRPr="00765782">
        <w:rPr>
          <w:lang w:val="en-US"/>
        </w:rPr>
        <w:t xml:space="preserve">EI: Organize the next </w:t>
      </w:r>
      <w:r w:rsidR="007E10CE" w:rsidRPr="00765782">
        <w:rPr>
          <w:lang w:val="en-US"/>
        </w:rPr>
        <w:t>meeting –</w:t>
      </w:r>
      <w:r w:rsidR="005440AF" w:rsidRPr="00765782">
        <w:rPr>
          <w:lang w:val="en-US"/>
        </w:rPr>
        <w:t xml:space="preserve"> </w:t>
      </w:r>
      <w:r w:rsidR="005440AF" w:rsidRPr="00D843BD">
        <w:rPr>
          <w:b/>
          <w:lang w:val="en-US"/>
        </w:rPr>
        <w:t>DONE</w:t>
      </w:r>
    </w:p>
    <w:p w:rsidR="002D78FF" w:rsidRPr="00765782" w:rsidRDefault="002D78FF" w:rsidP="001C5076">
      <w:pPr>
        <w:rPr>
          <w:lang w:val="en-US"/>
        </w:rPr>
      </w:pPr>
      <w:r w:rsidRPr="00765782">
        <w:rPr>
          <w:lang w:val="en-US"/>
        </w:rPr>
        <w:t xml:space="preserve">All: Send contacts that </w:t>
      </w:r>
      <w:r w:rsidR="007E10CE" w:rsidRPr="00765782">
        <w:rPr>
          <w:lang w:val="en-US"/>
        </w:rPr>
        <w:t xml:space="preserve">should be included to the list – </w:t>
      </w:r>
      <w:r w:rsidR="00EE2E2F" w:rsidRPr="00D843BD">
        <w:rPr>
          <w:b/>
          <w:lang w:val="en-US"/>
        </w:rPr>
        <w:t>DONE</w:t>
      </w:r>
      <w:r w:rsidR="00EE2E2F" w:rsidRPr="00765782">
        <w:rPr>
          <w:lang w:val="en-US"/>
        </w:rPr>
        <w:t xml:space="preserve"> - </w:t>
      </w:r>
      <w:r w:rsidR="007E10CE" w:rsidRPr="00765782">
        <w:rPr>
          <w:lang w:val="en-US"/>
        </w:rPr>
        <w:t xml:space="preserve">Vera registered </w:t>
      </w:r>
      <w:proofErr w:type="spellStart"/>
      <w:r w:rsidR="007A1860" w:rsidRPr="00765782">
        <w:rPr>
          <w:lang w:val="en-US"/>
        </w:rPr>
        <w:t>Jaakko</w:t>
      </w:r>
      <w:proofErr w:type="spellEnd"/>
      <w:r w:rsidR="007A1860" w:rsidRPr="00765782">
        <w:rPr>
          <w:lang w:val="en-US"/>
        </w:rPr>
        <w:t xml:space="preserve"> </w:t>
      </w:r>
      <w:proofErr w:type="spellStart"/>
      <w:r w:rsidR="007A1860" w:rsidRPr="00765782">
        <w:rPr>
          <w:lang w:val="en-US"/>
        </w:rPr>
        <w:t>Leinonen</w:t>
      </w:r>
      <w:proofErr w:type="spellEnd"/>
    </w:p>
    <w:p w:rsidR="006F7430" w:rsidRPr="00765782" w:rsidRDefault="006F7430" w:rsidP="0028051C">
      <w:pPr>
        <w:pStyle w:val="Heading2"/>
        <w:rPr>
          <w:rStyle w:val="topleveltitle"/>
          <w:lang w:val="en-US"/>
        </w:rPr>
      </w:pPr>
      <w:r w:rsidRPr="00765782">
        <w:rPr>
          <w:rStyle w:val="topleveltitle"/>
          <w:lang w:val="en-US"/>
        </w:rPr>
        <w:t>EMI UNICORE progress update, KB</w:t>
      </w:r>
    </w:p>
    <w:p w:rsidR="00B522E8" w:rsidRPr="00765782" w:rsidRDefault="00B522E8" w:rsidP="00B522E8">
      <w:pPr>
        <w:rPr>
          <w:b/>
          <w:lang w:val="en-US"/>
        </w:rPr>
      </w:pPr>
      <w:r w:rsidRPr="00765782">
        <w:rPr>
          <w:b/>
          <w:lang w:val="en-US"/>
        </w:rPr>
        <w:t>Accounting</w:t>
      </w:r>
    </w:p>
    <w:p w:rsidR="00B522E8" w:rsidRPr="00765782" w:rsidRDefault="00B522E8" w:rsidP="00B522E8">
      <w:pPr>
        <w:rPr>
          <w:lang w:val="en-US"/>
        </w:rPr>
      </w:pPr>
      <w:r w:rsidRPr="00765782">
        <w:rPr>
          <w:lang w:val="en-US"/>
        </w:rPr>
        <w:t>Deadlines for deploying SSM depend on APEL</w:t>
      </w:r>
      <w:r w:rsidR="00F80318" w:rsidRPr="00765782">
        <w:rPr>
          <w:lang w:val="en-US"/>
        </w:rPr>
        <w:t>. C</w:t>
      </w:r>
      <w:r w:rsidRPr="00765782">
        <w:rPr>
          <w:lang w:val="en-US"/>
        </w:rPr>
        <w:t xml:space="preserve">urrent deadline </w:t>
      </w:r>
      <w:r w:rsidR="00F80318" w:rsidRPr="00765782">
        <w:rPr>
          <w:lang w:val="en-US"/>
        </w:rPr>
        <w:t xml:space="preserve">for formalizing SSM and updating </w:t>
      </w:r>
      <w:proofErr w:type="spellStart"/>
      <w:r w:rsidR="00F80318" w:rsidRPr="00765782">
        <w:rPr>
          <w:lang w:val="en-US"/>
        </w:rPr>
        <w:t>CAR&amp;StAR</w:t>
      </w:r>
      <w:proofErr w:type="spellEnd"/>
      <w:r w:rsidR="00F80318" w:rsidRPr="00765782">
        <w:rPr>
          <w:lang w:val="en-US"/>
        </w:rPr>
        <w:t xml:space="preserve"> </w:t>
      </w:r>
      <w:r w:rsidRPr="00765782">
        <w:rPr>
          <w:lang w:val="en-US"/>
        </w:rPr>
        <w:t xml:space="preserve">is middle of June. </w:t>
      </w:r>
      <w:r w:rsidR="008539A1" w:rsidRPr="00765782">
        <w:rPr>
          <w:lang w:val="en-US"/>
        </w:rPr>
        <w:t>Then APEL needs to implement changes in production. Afterwards UNICORE needs to update existing testing integration code.</w:t>
      </w:r>
    </w:p>
    <w:p w:rsidR="00F80318" w:rsidRPr="00765782" w:rsidRDefault="00F80318" w:rsidP="00F80318">
      <w:pPr>
        <w:rPr>
          <w:b/>
          <w:lang w:val="en-US"/>
        </w:rPr>
      </w:pPr>
      <w:r w:rsidRPr="00765782">
        <w:rPr>
          <w:b/>
          <w:lang w:val="en-US"/>
        </w:rPr>
        <w:t>Monitoring</w:t>
      </w:r>
    </w:p>
    <w:p w:rsidR="00F80318" w:rsidRPr="00765782" w:rsidRDefault="006A2FE1" w:rsidP="00B522E8">
      <w:pPr>
        <w:rPr>
          <w:lang w:val="en-US"/>
        </w:rPr>
      </w:pPr>
      <w:r w:rsidRPr="00765782">
        <w:rPr>
          <w:lang w:val="en-US"/>
        </w:rPr>
        <w:t>UCC 6.5.0 does not need global registry, which solves action on testing local registry for probes.</w:t>
      </w:r>
    </w:p>
    <w:p w:rsidR="00314A93" w:rsidRPr="00765782" w:rsidRDefault="00314A93" w:rsidP="00B522E8">
      <w:pPr>
        <w:rPr>
          <w:lang w:val="en-US"/>
        </w:rPr>
      </w:pPr>
      <w:r w:rsidRPr="00765782">
        <w:rPr>
          <w:lang w:val="en-US"/>
        </w:rPr>
        <w:t xml:space="preserve">PL-Grid implemented solution that configures </w:t>
      </w:r>
      <w:r w:rsidR="00A86B86" w:rsidRPr="00765782">
        <w:rPr>
          <w:lang w:val="en-US"/>
        </w:rPr>
        <w:t>complex probes on top of SAM.</w:t>
      </w:r>
      <w:r w:rsidR="003B5BA3" w:rsidRPr="00765782">
        <w:rPr>
          <w:lang w:val="en-US"/>
        </w:rPr>
        <w:t xml:space="preserve"> This is open source and anyone can deploy it.</w:t>
      </w:r>
    </w:p>
    <w:p w:rsidR="007E10CE" w:rsidRPr="00765782" w:rsidRDefault="007E10CE" w:rsidP="00B522E8">
      <w:pPr>
        <w:rPr>
          <w:lang w:val="en-US"/>
        </w:rPr>
      </w:pPr>
      <w:r w:rsidRPr="00765782">
        <w:rPr>
          <w:lang w:val="en-US"/>
        </w:rPr>
        <w:t>EI</w:t>
      </w:r>
      <w:r w:rsidR="006924ED" w:rsidRPr="00765782">
        <w:rPr>
          <w:lang w:val="en-US"/>
        </w:rPr>
        <w:t>:</w:t>
      </w:r>
      <w:r w:rsidRPr="00765782">
        <w:rPr>
          <w:lang w:val="en-US"/>
        </w:rPr>
        <w:t xml:space="preserve"> When will new probes with 6.5.0 be available? </w:t>
      </w:r>
    </w:p>
    <w:p w:rsidR="007E10CE" w:rsidRPr="00765782" w:rsidRDefault="007E10CE" w:rsidP="00B522E8">
      <w:pPr>
        <w:rPr>
          <w:lang w:val="en-US"/>
        </w:rPr>
      </w:pPr>
      <w:r w:rsidRPr="00765782">
        <w:rPr>
          <w:lang w:val="en-US"/>
        </w:rPr>
        <w:t>KB: Pessimistic deadline 2 months, but expect to be sooner.</w:t>
      </w:r>
    </w:p>
    <w:p w:rsidR="007E10CE" w:rsidRPr="00765782" w:rsidRDefault="007E10CE" w:rsidP="007E10CE">
      <w:pPr>
        <w:rPr>
          <w:lang w:val="en-US"/>
        </w:rPr>
      </w:pPr>
      <w:r w:rsidRPr="00765782">
        <w:rPr>
          <w:lang w:val="en-US"/>
        </w:rPr>
        <w:t>EI</w:t>
      </w:r>
      <w:r w:rsidR="006924ED" w:rsidRPr="00765782">
        <w:rPr>
          <w:lang w:val="en-US"/>
        </w:rPr>
        <w:t>:</w:t>
      </w:r>
      <w:r w:rsidRPr="00765782">
        <w:rPr>
          <w:lang w:val="en-US"/>
        </w:rPr>
        <w:t xml:space="preserve"> New probes will have dependencies similar to EMI1 so that we can transfer them to SAM repo?</w:t>
      </w:r>
    </w:p>
    <w:p w:rsidR="007E10CE" w:rsidRPr="00765782" w:rsidRDefault="007E10CE" w:rsidP="00B522E8">
      <w:pPr>
        <w:rPr>
          <w:lang w:val="en-US"/>
        </w:rPr>
      </w:pPr>
      <w:r w:rsidRPr="00765782">
        <w:rPr>
          <w:lang w:val="en-US"/>
        </w:rPr>
        <w:t>KB</w:t>
      </w:r>
      <w:r w:rsidR="006924ED" w:rsidRPr="00765782">
        <w:rPr>
          <w:lang w:val="en-US"/>
        </w:rPr>
        <w:t>:</w:t>
      </w:r>
      <w:r w:rsidRPr="00765782">
        <w:rPr>
          <w:lang w:val="en-US"/>
        </w:rPr>
        <w:t xml:space="preserve"> Yes.</w:t>
      </w:r>
    </w:p>
    <w:p w:rsidR="006F7430" w:rsidRPr="00765782" w:rsidRDefault="006F7430" w:rsidP="0028051C">
      <w:pPr>
        <w:pStyle w:val="Heading2"/>
        <w:rPr>
          <w:rStyle w:val="topleveltitle"/>
          <w:lang w:val="en-US"/>
        </w:rPr>
      </w:pPr>
      <w:r w:rsidRPr="00765782">
        <w:rPr>
          <w:rStyle w:val="topleveltitle"/>
          <w:lang w:val="en-US"/>
        </w:rPr>
        <w:t>Integration of UNICORE tests into Operations portal, Monitoring update, EI</w:t>
      </w:r>
    </w:p>
    <w:p w:rsidR="009F7664" w:rsidRPr="00765782" w:rsidRDefault="009F7664" w:rsidP="009F7664">
      <w:pPr>
        <w:rPr>
          <w:lang w:val="en-US"/>
        </w:rPr>
      </w:pPr>
      <w:proofErr w:type="gramStart"/>
      <w:r w:rsidRPr="00765782">
        <w:rPr>
          <w:lang w:val="en-US"/>
        </w:rPr>
        <w:t>K.B.</w:t>
      </w:r>
      <w:proofErr w:type="gramEnd"/>
      <w:r w:rsidRPr="00765782">
        <w:rPr>
          <w:lang w:val="en-US"/>
        </w:rPr>
        <w:t xml:space="preserve"> When will </w:t>
      </w:r>
      <w:r w:rsidR="0013568F" w:rsidRPr="00765782">
        <w:rPr>
          <w:lang w:val="en-US"/>
        </w:rPr>
        <w:t>Update-1</w:t>
      </w:r>
      <w:r w:rsidR="00B23462">
        <w:rPr>
          <w:lang w:val="en-US"/>
        </w:rPr>
        <w:t>9</w:t>
      </w:r>
      <w:r w:rsidRPr="00765782">
        <w:rPr>
          <w:lang w:val="en-US"/>
        </w:rPr>
        <w:t xml:space="preserve"> be available? </w:t>
      </w:r>
    </w:p>
    <w:p w:rsidR="009F7664" w:rsidRPr="00765782" w:rsidRDefault="009F7664" w:rsidP="009F7664">
      <w:pPr>
        <w:rPr>
          <w:lang w:val="en-US"/>
        </w:rPr>
      </w:pPr>
      <w:r w:rsidRPr="00765782">
        <w:rPr>
          <w:lang w:val="en-US"/>
        </w:rPr>
        <w:t>EI: Pessimistic deadline 2 months, but expect to be sooner.</w:t>
      </w:r>
    </w:p>
    <w:p w:rsidR="009F7664" w:rsidRPr="00765782" w:rsidRDefault="009F7664" w:rsidP="009F7664">
      <w:pPr>
        <w:rPr>
          <w:lang w:val="en-US"/>
        </w:rPr>
      </w:pPr>
      <w:r w:rsidRPr="00765782">
        <w:rPr>
          <w:lang w:val="en-US"/>
        </w:rPr>
        <w:t>EI: Can Germany participate in SR?</w:t>
      </w:r>
    </w:p>
    <w:p w:rsidR="009F7664" w:rsidRPr="00765782" w:rsidRDefault="009F7664" w:rsidP="009F7664">
      <w:pPr>
        <w:rPr>
          <w:lang w:val="en-US"/>
        </w:rPr>
      </w:pPr>
      <w:r w:rsidRPr="00765782">
        <w:rPr>
          <w:lang w:val="en-US"/>
        </w:rPr>
        <w:t>MR: Cannot commit, will try.</w:t>
      </w:r>
    </w:p>
    <w:p w:rsidR="00CA7870" w:rsidRPr="00765782" w:rsidRDefault="00CA7870" w:rsidP="009F7664">
      <w:pPr>
        <w:rPr>
          <w:lang w:val="en-US"/>
        </w:rPr>
      </w:pPr>
      <w:r w:rsidRPr="00765782">
        <w:rPr>
          <w:lang w:val="en-US"/>
        </w:rPr>
        <w:t>KB: What does Germany use for monitoring UNICORE services now?</w:t>
      </w:r>
    </w:p>
    <w:p w:rsidR="005A3718" w:rsidRPr="00765782" w:rsidRDefault="00CA7870" w:rsidP="009F7664">
      <w:pPr>
        <w:rPr>
          <w:lang w:val="en-US"/>
        </w:rPr>
      </w:pPr>
      <w:r w:rsidRPr="00765782">
        <w:rPr>
          <w:lang w:val="en-US"/>
        </w:rPr>
        <w:lastRenderedPageBreak/>
        <w:t xml:space="preserve">MR: </w:t>
      </w:r>
      <w:proofErr w:type="spellStart"/>
      <w:r w:rsidRPr="00765782">
        <w:rPr>
          <w:lang w:val="en-US"/>
        </w:rPr>
        <w:t>Nagios</w:t>
      </w:r>
      <w:proofErr w:type="spellEnd"/>
      <w:r w:rsidRPr="00765782">
        <w:rPr>
          <w:lang w:val="en-US"/>
        </w:rPr>
        <w:t xml:space="preserve"> with custom probes, managed by Karlsruhe. Now maybe switched to EMI probes. </w:t>
      </w:r>
    </w:p>
    <w:p w:rsidR="005A3718" w:rsidRPr="00765782" w:rsidRDefault="005A3718" w:rsidP="005A3718">
      <w:pPr>
        <w:rPr>
          <w:lang w:val="en-US"/>
        </w:rPr>
      </w:pPr>
      <w:r w:rsidRPr="00765782">
        <w:rPr>
          <w:lang w:val="en-US"/>
        </w:rPr>
        <w:t>MD: Suggests that Germany and Poland participate in SR, but not necessarily as formal EA.</w:t>
      </w:r>
    </w:p>
    <w:p w:rsidR="005A3718" w:rsidRPr="00765782" w:rsidRDefault="005A3718" w:rsidP="009F7664">
      <w:pPr>
        <w:rPr>
          <w:lang w:val="en-US"/>
        </w:rPr>
      </w:pPr>
      <w:r w:rsidRPr="00765782">
        <w:rPr>
          <w:b/>
          <w:lang w:val="en-US"/>
        </w:rPr>
        <w:t>ACTION:</w:t>
      </w:r>
      <w:r w:rsidRPr="00765782">
        <w:rPr>
          <w:lang w:val="en-US"/>
        </w:rPr>
        <w:t xml:space="preserve"> MD to notify Germany and Poland once the SR of SAM begins. Contacts will not be added to EA mailing list.</w:t>
      </w:r>
    </w:p>
    <w:p w:rsidR="006F7430" w:rsidRPr="00765782" w:rsidRDefault="006F7430" w:rsidP="0028051C">
      <w:pPr>
        <w:pStyle w:val="Heading2"/>
        <w:rPr>
          <w:rStyle w:val="topleveltitle"/>
          <w:lang w:val="en-US"/>
        </w:rPr>
      </w:pPr>
      <w:r w:rsidRPr="00765782">
        <w:rPr>
          <w:rStyle w:val="topleveltitle"/>
          <w:lang w:val="en-US"/>
        </w:rPr>
        <w:t>SW provisioning for UMD2, MD</w:t>
      </w:r>
    </w:p>
    <w:p w:rsidR="002C2C80" w:rsidRPr="002C2C80" w:rsidRDefault="002C2C80" w:rsidP="002C2C80">
      <w:pPr>
        <w:rPr>
          <w:lang w:val="en-US"/>
        </w:rPr>
      </w:pPr>
      <w:r w:rsidRPr="002C2C80">
        <w:rPr>
          <w:lang w:val="en-US"/>
        </w:rPr>
        <w:t>Have UNICORE with first UMD2</w:t>
      </w:r>
      <w:r w:rsidR="00575FCD">
        <w:rPr>
          <w:lang w:val="en-US"/>
        </w:rPr>
        <w:t xml:space="preserve"> release</w:t>
      </w:r>
      <w:r w:rsidRPr="002C2C80">
        <w:rPr>
          <w:lang w:val="en-US"/>
        </w:rPr>
        <w:t>,</w:t>
      </w:r>
      <w:r w:rsidR="00575FCD">
        <w:rPr>
          <w:lang w:val="en-US"/>
        </w:rPr>
        <w:t xml:space="preserve"> at the</w:t>
      </w:r>
      <w:r w:rsidRPr="002C2C80">
        <w:rPr>
          <w:lang w:val="en-US"/>
        </w:rPr>
        <w:t xml:space="preserve"> beginning of July.</w:t>
      </w:r>
    </w:p>
    <w:p w:rsidR="000567CD" w:rsidRDefault="00765782" w:rsidP="000567CD">
      <w:pPr>
        <w:rPr>
          <w:lang w:val="en-US"/>
        </w:rPr>
      </w:pPr>
      <w:r>
        <w:rPr>
          <w:lang w:val="en-US"/>
        </w:rPr>
        <w:t>KB</w:t>
      </w:r>
      <w:r w:rsidRPr="00765782">
        <w:rPr>
          <w:lang w:val="en-US"/>
        </w:rPr>
        <w:t xml:space="preserve">: </w:t>
      </w:r>
      <w:r>
        <w:rPr>
          <w:lang w:val="en-US"/>
        </w:rPr>
        <w:t>EMI and EGI should have higher level adoption time for EMIR.</w:t>
      </w:r>
    </w:p>
    <w:p w:rsidR="00F21AD8" w:rsidRDefault="001C7E71" w:rsidP="000567CD">
      <w:pPr>
        <w:rPr>
          <w:lang w:val="en-US"/>
        </w:rPr>
      </w:pPr>
      <w:r>
        <w:rPr>
          <w:lang w:val="en-US"/>
        </w:rPr>
        <w:t xml:space="preserve">MD: Will contact </w:t>
      </w:r>
      <w:proofErr w:type="spellStart"/>
      <w:r>
        <w:rPr>
          <w:lang w:val="en-US"/>
        </w:rPr>
        <w:t>Tiziana</w:t>
      </w:r>
      <w:proofErr w:type="spellEnd"/>
      <w:r>
        <w:rPr>
          <w:lang w:val="en-US"/>
        </w:rPr>
        <w:t xml:space="preserve"> and Peter to clarify EGI position on EMIR.</w:t>
      </w:r>
    </w:p>
    <w:p w:rsidR="000E1A63" w:rsidRDefault="000E1A63" w:rsidP="000E1A63">
      <w:pPr>
        <w:pStyle w:val="Heading1"/>
        <w:rPr>
          <w:lang w:val="en-US"/>
        </w:rPr>
      </w:pPr>
      <w:r>
        <w:rPr>
          <w:lang w:val="en-US"/>
        </w:rPr>
        <w:t>Open actions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25"/>
        <w:gridCol w:w="4184"/>
        <w:gridCol w:w="1501"/>
        <w:gridCol w:w="1163"/>
        <w:gridCol w:w="1615"/>
      </w:tblGrid>
      <w:tr w:rsidR="000E1A63" w:rsidRPr="006E4C97" w:rsidTr="00AB29F6">
        <w:tc>
          <w:tcPr>
            <w:tcW w:w="825" w:type="dxa"/>
            <w:shd w:val="solid" w:color="000000" w:fill="FFFFFF"/>
          </w:tcPr>
          <w:p w:rsidR="000E1A63" w:rsidRPr="006E4C97" w:rsidRDefault="000E1A63" w:rsidP="00C750DE">
            <w:pPr>
              <w:rPr>
                <w:b/>
                <w:bCs/>
                <w:lang w:val="en-US"/>
              </w:rPr>
            </w:pPr>
            <w:r w:rsidRPr="006E4C97">
              <w:rPr>
                <w:b/>
                <w:bCs/>
                <w:lang w:val="en-US"/>
              </w:rPr>
              <w:t>Code</w:t>
            </w:r>
          </w:p>
        </w:tc>
        <w:tc>
          <w:tcPr>
            <w:tcW w:w="4184" w:type="dxa"/>
            <w:shd w:val="solid" w:color="000000" w:fill="FFFFFF"/>
          </w:tcPr>
          <w:p w:rsidR="000E1A63" w:rsidRPr="006E4C97" w:rsidRDefault="000E1A63" w:rsidP="00C750DE">
            <w:pPr>
              <w:rPr>
                <w:b/>
                <w:bCs/>
                <w:lang w:val="en-US"/>
              </w:rPr>
            </w:pPr>
            <w:r w:rsidRPr="006E4C97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1501" w:type="dxa"/>
            <w:shd w:val="solid" w:color="000000" w:fill="FFFFFF"/>
          </w:tcPr>
          <w:p w:rsidR="000E1A63" w:rsidRPr="006E4C97" w:rsidRDefault="000E1A63" w:rsidP="00C750DE">
            <w:pPr>
              <w:rPr>
                <w:b/>
                <w:bCs/>
                <w:lang w:val="en-US"/>
              </w:rPr>
            </w:pPr>
            <w:r w:rsidRPr="006E4C97">
              <w:rPr>
                <w:b/>
                <w:bCs/>
                <w:lang w:val="en-US"/>
              </w:rPr>
              <w:t>Assigned to</w:t>
            </w:r>
          </w:p>
        </w:tc>
        <w:tc>
          <w:tcPr>
            <w:tcW w:w="1163" w:type="dxa"/>
            <w:shd w:val="solid" w:color="000000" w:fill="FFFFFF"/>
          </w:tcPr>
          <w:p w:rsidR="000E1A63" w:rsidRPr="006E4C97" w:rsidRDefault="000E1A63" w:rsidP="00C750DE">
            <w:pPr>
              <w:rPr>
                <w:b/>
                <w:bCs/>
                <w:lang w:val="en-US"/>
              </w:rPr>
            </w:pPr>
            <w:r w:rsidRPr="006E4C97">
              <w:rPr>
                <w:b/>
                <w:bCs/>
                <w:lang w:val="en-US"/>
              </w:rPr>
              <w:t>Status</w:t>
            </w:r>
          </w:p>
        </w:tc>
        <w:tc>
          <w:tcPr>
            <w:tcW w:w="1615" w:type="dxa"/>
            <w:shd w:val="solid" w:color="000000" w:fill="FFFFFF"/>
          </w:tcPr>
          <w:p w:rsidR="000E1A63" w:rsidRPr="006E4C97" w:rsidRDefault="000E1A63" w:rsidP="00C750DE">
            <w:pPr>
              <w:rPr>
                <w:b/>
                <w:bCs/>
                <w:lang w:val="en-US"/>
              </w:rPr>
            </w:pPr>
            <w:r w:rsidRPr="006E4C97">
              <w:rPr>
                <w:b/>
                <w:bCs/>
                <w:lang w:val="en-US"/>
              </w:rPr>
              <w:t>Further comments</w:t>
            </w:r>
          </w:p>
        </w:tc>
      </w:tr>
      <w:tr w:rsidR="000E1A63" w:rsidRPr="006E4C97" w:rsidTr="00AB29F6">
        <w:tc>
          <w:tcPr>
            <w:tcW w:w="825" w:type="dxa"/>
            <w:shd w:val="clear" w:color="auto" w:fill="auto"/>
          </w:tcPr>
          <w:p w:rsidR="000E1A63" w:rsidRPr="006E4C97" w:rsidRDefault="000E1A63" w:rsidP="00C750DE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Pr="006E4C97">
              <w:rPr>
                <w:lang w:val="en-US"/>
              </w:rPr>
              <w:t>/01</w:t>
            </w:r>
          </w:p>
        </w:tc>
        <w:tc>
          <w:tcPr>
            <w:tcW w:w="4184" w:type="dxa"/>
            <w:shd w:val="clear" w:color="auto" w:fill="auto"/>
          </w:tcPr>
          <w:p w:rsidR="000E1A63" w:rsidRPr="006E4C97" w:rsidRDefault="000E1A63" w:rsidP="00C750DE">
            <w:pPr>
              <w:rPr>
                <w:lang w:val="en-US"/>
              </w:rPr>
            </w:pPr>
            <w:r w:rsidRPr="00765782">
              <w:rPr>
                <w:lang w:val="en-US"/>
              </w:rPr>
              <w:t>Clarify certificate procedures from perspective of other middleware together with PL-Grid</w:t>
            </w:r>
            <w:r>
              <w:rPr>
                <w:lang w:val="en-US"/>
              </w:rPr>
              <w:t>.</w:t>
            </w:r>
          </w:p>
        </w:tc>
        <w:tc>
          <w:tcPr>
            <w:tcW w:w="1501" w:type="dxa"/>
            <w:shd w:val="clear" w:color="auto" w:fill="auto"/>
          </w:tcPr>
          <w:p w:rsidR="000E1A63" w:rsidRPr="006E4C97" w:rsidRDefault="000E1A63" w:rsidP="000E1A63">
            <w:pPr>
              <w:rPr>
                <w:lang w:val="en-US"/>
              </w:rPr>
            </w:pPr>
            <w:r>
              <w:rPr>
                <w:lang w:val="en-US"/>
              </w:rPr>
              <w:t xml:space="preserve">Emir </w:t>
            </w:r>
            <w:proofErr w:type="spellStart"/>
            <w:r>
              <w:rPr>
                <w:lang w:val="en-US"/>
              </w:rPr>
              <w:t>Imamagic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0E1A63" w:rsidRPr="006E4C97" w:rsidRDefault="000E1A63" w:rsidP="00C750DE">
            <w:pPr>
              <w:rPr>
                <w:lang w:val="en-US"/>
              </w:rPr>
            </w:pPr>
            <w:r w:rsidRPr="006E4C97">
              <w:rPr>
                <w:lang w:val="en-US"/>
              </w:rPr>
              <w:t>IN PROGRESS</w:t>
            </w:r>
          </w:p>
        </w:tc>
        <w:tc>
          <w:tcPr>
            <w:tcW w:w="1615" w:type="dxa"/>
            <w:shd w:val="clear" w:color="auto" w:fill="auto"/>
          </w:tcPr>
          <w:p w:rsidR="000E1A63" w:rsidRPr="006E4C97" w:rsidRDefault="000E1A63" w:rsidP="00C750DE">
            <w:pPr>
              <w:rPr>
                <w:lang w:val="en-US"/>
              </w:rPr>
            </w:pPr>
          </w:p>
        </w:tc>
      </w:tr>
      <w:tr w:rsidR="000E1A63" w:rsidRPr="006E4C97" w:rsidTr="00AB29F6">
        <w:tc>
          <w:tcPr>
            <w:tcW w:w="825" w:type="dxa"/>
            <w:shd w:val="clear" w:color="auto" w:fill="auto"/>
          </w:tcPr>
          <w:p w:rsidR="000E1A63" w:rsidRPr="006E4C97" w:rsidRDefault="000E1A63" w:rsidP="00AB29F6">
            <w:pPr>
              <w:rPr>
                <w:lang w:val="en-US"/>
              </w:rPr>
            </w:pPr>
            <w:r w:rsidRPr="006E4C97">
              <w:rPr>
                <w:lang w:val="en-US"/>
              </w:rPr>
              <w:t>0</w:t>
            </w:r>
            <w:r w:rsidR="002E6A4F">
              <w:rPr>
                <w:lang w:val="en-US"/>
              </w:rPr>
              <w:t>1</w:t>
            </w:r>
            <w:r w:rsidRPr="006E4C97">
              <w:rPr>
                <w:lang w:val="en-US"/>
              </w:rPr>
              <w:t>/0</w:t>
            </w:r>
            <w:r w:rsidR="00AB29F6">
              <w:rPr>
                <w:lang w:val="en-US"/>
              </w:rPr>
              <w:t>2</w:t>
            </w:r>
          </w:p>
        </w:tc>
        <w:tc>
          <w:tcPr>
            <w:tcW w:w="4184" w:type="dxa"/>
            <w:shd w:val="clear" w:color="auto" w:fill="auto"/>
          </w:tcPr>
          <w:p w:rsidR="000E1A63" w:rsidRPr="006E4C97" w:rsidRDefault="002E6A4F" w:rsidP="00C750DE">
            <w:pPr>
              <w:rPr>
                <w:lang w:val="en-US"/>
              </w:rPr>
            </w:pPr>
            <w:r>
              <w:rPr>
                <w:lang w:val="en-US"/>
              </w:rPr>
              <w:t>Notify German and Poland via RT tickets once the SR of SAM Update-17 starts</w:t>
            </w:r>
            <w:r w:rsidR="000E1A63" w:rsidRPr="006E4C97">
              <w:rPr>
                <w:lang w:val="en-US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</w:tcPr>
          <w:p w:rsidR="000E1A63" w:rsidRPr="006E4C97" w:rsidRDefault="002E6A4F" w:rsidP="00C750DE">
            <w:pPr>
              <w:rPr>
                <w:lang w:val="en-US"/>
              </w:rPr>
            </w:pPr>
            <w:r>
              <w:rPr>
                <w:lang w:val="en-US"/>
              </w:rPr>
              <w:t>Mario David</w:t>
            </w:r>
          </w:p>
        </w:tc>
        <w:tc>
          <w:tcPr>
            <w:tcW w:w="1163" w:type="dxa"/>
            <w:shd w:val="clear" w:color="auto" w:fill="auto"/>
          </w:tcPr>
          <w:p w:rsidR="000E1A63" w:rsidRPr="006E4C97" w:rsidRDefault="002E6A4F" w:rsidP="00C750DE">
            <w:pPr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  <w:tc>
          <w:tcPr>
            <w:tcW w:w="1615" w:type="dxa"/>
            <w:shd w:val="clear" w:color="auto" w:fill="auto"/>
          </w:tcPr>
          <w:p w:rsidR="000E1A63" w:rsidRPr="006E4C97" w:rsidRDefault="000E1A63" w:rsidP="00C750DE">
            <w:pPr>
              <w:rPr>
                <w:lang w:val="en-US"/>
              </w:rPr>
            </w:pPr>
          </w:p>
        </w:tc>
      </w:tr>
      <w:tr w:rsidR="00AB29F6" w:rsidRPr="006E4C97" w:rsidTr="00AB29F6">
        <w:tc>
          <w:tcPr>
            <w:tcW w:w="825" w:type="dxa"/>
            <w:shd w:val="clear" w:color="auto" w:fill="auto"/>
          </w:tcPr>
          <w:p w:rsidR="00AB29F6" w:rsidRPr="006E4C97" w:rsidRDefault="00AB29F6" w:rsidP="00AB29F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Pr="006E4C97">
              <w:rPr>
                <w:lang w:val="en-US"/>
              </w:rPr>
              <w:t>/0</w:t>
            </w:r>
            <w:r>
              <w:rPr>
                <w:lang w:val="en-US"/>
              </w:rPr>
              <w:t>3</w:t>
            </w:r>
          </w:p>
        </w:tc>
        <w:tc>
          <w:tcPr>
            <w:tcW w:w="4184" w:type="dxa"/>
            <w:shd w:val="clear" w:color="auto" w:fill="auto"/>
          </w:tcPr>
          <w:p w:rsidR="00AB29F6" w:rsidRPr="006E4C97" w:rsidRDefault="00AB29F6" w:rsidP="00C750DE">
            <w:pPr>
              <w:rPr>
                <w:lang w:val="en-US"/>
              </w:rPr>
            </w:pPr>
            <w:r>
              <w:rPr>
                <w:lang w:val="en-US"/>
              </w:rPr>
              <w:t>Integration of atomic job test in SAM Update-19 (</w:t>
            </w:r>
            <w:r w:rsidRPr="00A15642">
              <w:rPr>
                <w:lang w:val="en-US"/>
              </w:rPr>
              <w:t>https://tomtools.cern.ch/jira/browse/SAM-2722</w:t>
            </w:r>
            <w:r>
              <w:rPr>
                <w:lang w:val="en-US"/>
              </w:rPr>
              <w:t>)</w:t>
            </w:r>
          </w:p>
        </w:tc>
        <w:tc>
          <w:tcPr>
            <w:tcW w:w="1501" w:type="dxa"/>
            <w:shd w:val="clear" w:color="auto" w:fill="auto"/>
          </w:tcPr>
          <w:p w:rsidR="00AB29F6" w:rsidRPr="006E4C97" w:rsidRDefault="00AB29F6" w:rsidP="00C750DE">
            <w:pPr>
              <w:rPr>
                <w:lang w:val="en-US"/>
              </w:rPr>
            </w:pPr>
            <w:r>
              <w:rPr>
                <w:lang w:val="en-US"/>
              </w:rPr>
              <w:t xml:space="preserve">Emir </w:t>
            </w:r>
            <w:proofErr w:type="spellStart"/>
            <w:r>
              <w:rPr>
                <w:lang w:val="en-US"/>
              </w:rPr>
              <w:t>Imamagic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AB29F6" w:rsidRPr="006E4C97" w:rsidRDefault="00AB29F6" w:rsidP="00C750DE">
            <w:pPr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  <w:tc>
          <w:tcPr>
            <w:tcW w:w="1615" w:type="dxa"/>
            <w:shd w:val="clear" w:color="auto" w:fill="auto"/>
          </w:tcPr>
          <w:p w:rsidR="00AB29F6" w:rsidRPr="006E4C97" w:rsidRDefault="00AB29F6" w:rsidP="00C750DE">
            <w:pPr>
              <w:rPr>
                <w:lang w:val="en-US"/>
              </w:rPr>
            </w:pPr>
          </w:p>
        </w:tc>
      </w:tr>
      <w:tr w:rsidR="00AB29F6" w:rsidRPr="006E4C97" w:rsidTr="00AB29F6">
        <w:tc>
          <w:tcPr>
            <w:tcW w:w="825" w:type="dxa"/>
            <w:shd w:val="clear" w:color="auto" w:fill="auto"/>
          </w:tcPr>
          <w:p w:rsidR="00AB29F6" w:rsidRPr="006E4C97" w:rsidRDefault="00AB29F6" w:rsidP="00AB29F6">
            <w:pPr>
              <w:rPr>
                <w:lang w:val="en-US"/>
              </w:rPr>
            </w:pPr>
            <w:r>
              <w:rPr>
                <w:lang w:val="en-US"/>
              </w:rPr>
              <w:t>01/0</w:t>
            </w:r>
            <w:r>
              <w:rPr>
                <w:lang w:val="en-US"/>
              </w:rPr>
              <w:t>4</w:t>
            </w:r>
          </w:p>
        </w:tc>
        <w:tc>
          <w:tcPr>
            <w:tcW w:w="4184" w:type="dxa"/>
            <w:shd w:val="clear" w:color="auto" w:fill="auto"/>
          </w:tcPr>
          <w:p w:rsidR="00AB29F6" w:rsidRDefault="00AB29F6" w:rsidP="006B5216">
            <w:pPr>
              <w:rPr>
                <w:lang w:val="en-US"/>
              </w:rPr>
            </w:pPr>
            <w:r>
              <w:rPr>
                <w:lang w:val="en-US"/>
              </w:rPr>
              <w:t xml:space="preserve">Provide update once </w:t>
            </w:r>
            <w:bookmarkStart w:id="0" w:name="_GoBack"/>
            <w:bookmarkEnd w:id="0"/>
            <w:r>
              <w:rPr>
                <w:lang w:val="en-US"/>
              </w:rPr>
              <w:t>new probes based on UCC 6.5.0 are available.</w:t>
            </w:r>
          </w:p>
        </w:tc>
        <w:tc>
          <w:tcPr>
            <w:tcW w:w="1501" w:type="dxa"/>
            <w:shd w:val="clear" w:color="auto" w:fill="auto"/>
          </w:tcPr>
          <w:p w:rsidR="00AB29F6" w:rsidRDefault="00AB29F6" w:rsidP="00C750DE">
            <w:pPr>
              <w:rPr>
                <w:lang w:val="en-US"/>
              </w:rPr>
            </w:pPr>
            <w:r w:rsidRPr="00765782">
              <w:rPr>
                <w:lang w:val="en-US"/>
              </w:rPr>
              <w:t xml:space="preserve">Krzysztof </w:t>
            </w:r>
            <w:proofErr w:type="spellStart"/>
            <w:r w:rsidRPr="00765782">
              <w:rPr>
                <w:lang w:val="en-US"/>
              </w:rPr>
              <w:t>Benedyczak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AB29F6" w:rsidRDefault="00AB29F6" w:rsidP="00C750DE">
            <w:pPr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  <w:tc>
          <w:tcPr>
            <w:tcW w:w="1615" w:type="dxa"/>
            <w:shd w:val="clear" w:color="auto" w:fill="auto"/>
          </w:tcPr>
          <w:p w:rsidR="00AB29F6" w:rsidRPr="006E4C97" w:rsidRDefault="00AB29F6" w:rsidP="00C750DE">
            <w:pPr>
              <w:rPr>
                <w:lang w:val="en-US"/>
              </w:rPr>
            </w:pPr>
          </w:p>
        </w:tc>
      </w:tr>
      <w:tr w:rsidR="00AB29F6" w:rsidRPr="006E4C97" w:rsidTr="00AB29F6">
        <w:tc>
          <w:tcPr>
            <w:tcW w:w="825" w:type="dxa"/>
            <w:shd w:val="clear" w:color="auto" w:fill="auto"/>
          </w:tcPr>
          <w:p w:rsidR="00AB29F6" w:rsidRPr="006E4C97" w:rsidRDefault="00AB29F6" w:rsidP="00AB29F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/0</w:t>
            </w:r>
            <w:r>
              <w:rPr>
                <w:lang w:val="en-US"/>
              </w:rPr>
              <w:t>5</w:t>
            </w:r>
          </w:p>
        </w:tc>
        <w:tc>
          <w:tcPr>
            <w:tcW w:w="4184" w:type="dxa"/>
            <w:shd w:val="clear" w:color="auto" w:fill="auto"/>
          </w:tcPr>
          <w:p w:rsidR="00AB29F6" w:rsidRPr="006E4C97" w:rsidRDefault="00AB29F6" w:rsidP="00C750DE">
            <w:pPr>
              <w:rPr>
                <w:lang w:val="en-US"/>
              </w:rPr>
            </w:pPr>
            <w:r>
              <w:rPr>
                <w:lang w:val="en-US"/>
              </w:rPr>
              <w:t>Organize next meeting at the beginning of July.</w:t>
            </w:r>
          </w:p>
        </w:tc>
        <w:tc>
          <w:tcPr>
            <w:tcW w:w="1501" w:type="dxa"/>
            <w:shd w:val="clear" w:color="auto" w:fill="auto"/>
          </w:tcPr>
          <w:p w:rsidR="00AB29F6" w:rsidRPr="006E4C97" w:rsidRDefault="00AB29F6" w:rsidP="00C750DE">
            <w:pPr>
              <w:rPr>
                <w:lang w:val="en-US"/>
              </w:rPr>
            </w:pPr>
            <w:r w:rsidRPr="006E4C97">
              <w:rPr>
                <w:lang w:val="en-US"/>
              </w:rPr>
              <w:t xml:space="preserve">Emir </w:t>
            </w:r>
            <w:proofErr w:type="spellStart"/>
            <w:r w:rsidRPr="006E4C97">
              <w:rPr>
                <w:lang w:val="en-US"/>
              </w:rPr>
              <w:t>Imamagic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AB29F6" w:rsidRPr="006E4C97" w:rsidRDefault="00AB29F6" w:rsidP="00C750DE">
            <w:pPr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  <w:tc>
          <w:tcPr>
            <w:tcW w:w="1615" w:type="dxa"/>
            <w:shd w:val="clear" w:color="auto" w:fill="auto"/>
          </w:tcPr>
          <w:p w:rsidR="00AB29F6" w:rsidRPr="006E4C97" w:rsidRDefault="00AB29F6" w:rsidP="00C750DE">
            <w:pPr>
              <w:rPr>
                <w:lang w:val="en-US"/>
              </w:rPr>
            </w:pPr>
          </w:p>
        </w:tc>
      </w:tr>
    </w:tbl>
    <w:p w:rsidR="000E1A63" w:rsidRPr="000E1A63" w:rsidRDefault="000E1A63" w:rsidP="000E1A63">
      <w:pPr>
        <w:rPr>
          <w:lang w:val="en-US"/>
        </w:rPr>
      </w:pPr>
    </w:p>
    <w:p w:rsidR="000E1A63" w:rsidRDefault="000E1A63" w:rsidP="000567CD">
      <w:pPr>
        <w:rPr>
          <w:lang w:val="en-US"/>
        </w:rPr>
      </w:pPr>
    </w:p>
    <w:sectPr w:rsidR="000E1A63" w:rsidSect="0079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3512"/>
    <w:multiLevelType w:val="hybridMultilevel"/>
    <w:tmpl w:val="6BCCD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E373D"/>
    <w:multiLevelType w:val="hybridMultilevel"/>
    <w:tmpl w:val="E078F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4610"/>
    <w:rsid w:val="00011FAE"/>
    <w:rsid w:val="00037853"/>
    <w:rsid w:val="0004331C"/>
    <w:rsid w:val="00044B03"/>
    <w:rsid w:val="00053ED3"/>
    <w:rsid w:val="000567CD"/>
    <w:rsid w:val="0006143B"/>
    <w:rsid w:val="00072EE8"/>
    <w:rsid w:val="00087474"/>
    <w:rsid w:val="00094B20"/>
    <w:rsid w:val="000A4F08"/>
    <w:rsid w:val="000D5715"/>
    <w:rsid w:val="000E1A63"/>
    <w:rsid w:val="0012730F"/>
    <w:rsid w:val="0013568F"/>
    <w:rsid w:val="00135CB0"/>
    <w:rsid w:val="0014544D"/>
    <w:rsid w:val="00176C92"/>
    <w:rsid w:val="001A03F4"/>
    <w:rsid w:val="001A10F3"/>
    <w:rsid w:val="001A2C4C"/>
    <w:rsid w:val="001B6AB9"/>
    <w:rsid w:val="001C5076"/>
    <w:rsid w:val="001C7E71"/>
    <w:rsid w:val="001D04AE"/>
    <w:rsid w:val="001D1CFD"/>
    <w:rsid w:val="001F270E"/>
    <w:rsid w:val="002115DB"/>
    <w:rsid w:val="00216110"/>
    <w:rsid w:val="00225E50"/>
    <w:rsid w:val="00247D18"/>
    <w:rsid w:val="0028051C"/>
    <w:rsid w:val="00285A01"/>
    <w:rsid w:val="00296CE9"/>
    <w:rsid w:val="00297545"/>
    <w:rsid w:val="002C0733"/>
    <w:rsid w:val="002C2152"/>
    <w:rsid w:val="002C2C80"/>
    <w:rsid w:val="002C3213"/>
    <w:rsid w:val="002C5296"/>
    <w:rsid w:val="002D0D86"/>
    <w:rsid w:val="002D78FF"/>
    <w:rsid w:val="002E19DF"/>
    <w:rsid w:val="002E24C0"/>
    <w:rsid w:val="002E2B13"/>
    <w:rsid w:val="002E6A4F"/>
    <w:rsid w:val="002F0D18"/>
    <w:rsid w:val="002F6ACF"/>
    <w:rsid w:val="00300EFD"/>
    <w:rsid w:val="00314A93"/>
    <w:rsid w:val="00330D32"/>
    <w:rsid w:val="00345CC0"/>
    <w:rsid w:val="00366566"/>
    <w:rsid w:val="00387601"/>
    <w:rsid w:val="003B47F1"/>
    <w:rsid w:val="003B5669"/>
    <w:rsid w:val="003B5BA3"/>
    <w:rsid w:val="003C0431"/>
    <w:rsid w:val="003F1354"/>
    <w:rsid w:val="00406412"/>
    <w:rsid w:val="0040667C"/>
    <w:rsid w:val="00426445"/>
    <w:rsid w:val="00430B50"/>
    <w:rsid w:val="0044256D"/>
    <w:rsid w:val="004661AC"/>
    <w:rsid w:val="00491DAE"/>
    <w:rsid w:val="00493C2F"/>
    <w:rsid w:val="00495EE7"/>
    <w:rsid w:val="004B67B3"/>
    <w:rsid w:val="004C3BAA"/>
    <w:rsid w:val="004C6CCA"/>
    <w:rsid w:val="004D063D"/>
    <w:rsid w:val="004D312E"/>
    <w:rsid w:val="00514610"/>
    <w:rsid w:val="00532CD5"/>
    <w:rsid w:val="0053398F"/>
    <w:rsid w:val="00535C46"/>
    <w:rsid w:val="00541A5D"/>
    <w:rsid w:val="00541CB7"/>
    <w:rsid w:val="005440AF"/>
    <w:rsid w:val="00575FCD"/>
    <w:rsid w:val="005776BE"/>
    <w:rsid w:val="0058422D"/>
    <w:rsid w:val="0059541A"/>
    <w:rsid w:val="005A3718"/>
    <w:rsid w:val="005B4D63"/>
    <w:rsid w:val="005C2C0B"/>
    <w:rsid w:val="005D0E32"/>
    <w:rsid w:val="005F0121"/>
    <w:rsid w:val="005F07D8"/>
    <w:rsid w:val="00661F49"/>
    <w:rsid w:val="00664F91"/>
    <w:rsid w:val="00672362"/>
    <w:rsid w:val="00676D37"/>
    <w:rsid w:val="00686B22"/>
    <w:rsid w:val="006874C5"/>
    <w:rsid w:val="00687DF8"/>
    <w:rsid w:val="006924ED"/>
    <w:rsid w:val="00696B4D"/>
    <w:rsid w:val="00697874"/>
    <w:rsid w:val="006A15BA"/>
    <w:rsid w:val="006A2FE1"/>
    <w:rsid w:val="006B3915"/>
    <w:rsid w:val="006B5216"/>
    <w:rsid w:val="006D293F"/>
    <w:rsid w:val="006E60CD"/>
    <w:rsid w:val="006F1E17"/>
    <w:rsid w:val="006F7430"/>
    <w:rsid w:val="006F7F4E"/>
    <w:rsid w:val="00712808"/>
    <w:rsid w:val="007604DE"/>
    <w:rsid w:val="0076177C"/>
    <w:rsid w:val="0076258A"/>
    <w:rsid w:val="00765782"/>
    <w:rsid w:val="00780A7F"/>
    <w:rsid w:val="00782505"/>
    <w:rsid w:val="00795806"/>
    <w:rsid w:val="007A1860"/>
    <w:rsid w:val="007E0848"/>
    <w:rsid w:val="007E10CE"/>
    <w:rsid w:val="007F0588"/>
    <w:rsid w:val="007F09B8"/>
    <w:rsid w:val="007F46E5"/>
    <w:rsid w:val="0081206D"/>
    <w:rsid w:val="008144A2"/>
    <w:rsid w:val="008539A1"/>
    <w:rsid w:val="008809F4"/>
    <w:rsid w:val="0088526A"/>
    <w:rsid w:val="00894378"/>
    <w:rsid w:val="008B2042"/>
    <w:rsid w:val="008C415F"/>
    <w:rsid w:val="008C7157"/>
    <w:rsid w:val="008D183A"/>
    <w:rsid w:val="008D7493"/>
    <w:rsid w:val="008F27C0"/>
    <w:rsid w:val="00900C8C"/>
    <w:rsid w:val="00910E4A"/>
    <w:rsid w:val="00934BFB"/>
    <w:rsid w:val="009517C8"/>
    <w:rsid w:val="00965C82"/>
    <w:rsid w:val="00977D5A"/>
    <w:rsid w:val="00987037"/>
    <w:rsid w:val="009A5777"/>
    <w:rsid w:val="009B000B"/>
    <w:rsid w:val="009B3ECE"/>
    <w:rsid w:val="009B6370"/>
    <w:rsid w:val="009D7524"/>
    <w:rsid w:val="009E1A17"/>
    <w:rsid w:val="009F1234"/>
    <w:rsid w:val="009F7664"/>
    <w:rsid w:val="00A14DA3"/>
    <w:rsid w:val="00A15642"/>
    <w:rsid w:val="00A167C6"/>
    <w:rsid w:val="00A31513"/>
    <w:rsid w:val="00A407FC"/>
    <w:rsid w:val="00A547B3"/>
    <w:rsid w:val="00A75AB3"/>
    <w:rsid w:val="00A778A4"/>
    <w:rsid w:val="00A86B86"/>
    <w:rsid w:val="00AB29F6"/>
    <w:rsid w:val="00AD1897"/>
    <w:rsid w:val="00B174E4"/>
    <w:rsid w:val="00B23462"/>
    <w:rsid w:val="00B24A94"/>
    <w:rsid w:val="00B30C6F"/>
    <w:rsid w:val="00B522E8"/>
    <w:rsid w:val="00B966D1"/>
    <w:rsid w:val="00BA0FBE"/>
    <w:rsid w:val="00BA6460"/>
    <w:rsid w:val="00BA77D4"/>
    <w:rsid w:val="00BB123B"/>
    <w:rsid w:val="00BC306E"/>
    <w:rsid w:val="00BD08FA"/>
    <w:rsid w:val="00BE1147"/>
    <w:rsid w:val="00BE4056"/>
    <w:rsid w:val="00BF4DB5"/>
    <w:rsid w:val="00C04D46"/>
    <w:rsid w:val="00C50CBA"/>
    <w:rsid w:val="00C5642D"/>
    <w:rsid w:val="00C67F7F"/>
    <w:rsid w:val="00C75661"/>
    <w:rsid w:val="00C92866"/>
    <w:rsid w:val="00CA18C3"/>
    <w:rsid w:val="00CA67E2"/>
    <w:rsid w:val="00CA7870"/>
    <w:rsid w:val="00CD27C4"/>
    <w:rsid w:val="00CE17C4"/>
    <w:rsid w:val="00CF7ED3"/>
    <w:rsid w:val="00D02FFE"/>
    <w:rsid w:val="00D03A38"/>
    <w:rsid w:val="00D141A5"/>
    <w:rsid w:val="00D32BAE"/>
    <w:rsid w:val="00D435AB"/>
    <w:rsid w:val="00D52EBC"/>
    <w:rsid w:val="00D62398"/>
    <w:rsid w:val="00D6479B"/>
    <w:rsid w:val="00D72A52"/>
    <w:rsid w:val="00D840D8"/>
    <w:rsid w:val="00D843BD"/>
    <w:rsid w:val="00D87601"/>
    <w:rsid w:val="00D978D9"/>
    <w:rsid w:val="00DB36E8"/>
    <w:rsid w:val="00DC190F"/>
    <w:rsid w:val="00DC1BB2"/>
    <w:rsid w:val="00DD54C3"/>
    <w:rsid w:val="00DF6761"/>
    <w:rsid w:val="00E17C69"/>
    <w:rsid w:val="00E21430"/>
    <w:rsid w:val="00E66A45"/>
    <w:rsid w:val="00E66E88"/>
    <w:rsid w:val="00EB63E3"/>
    <w:rsid w:val="00ED39D6"/>
    <w:rsid w:val="00ED67F2"/>
    <w:rsid w:val="00EE0E43"/>
    <w:rsid w:val="00EE2E2F"/>
    <w:rsid w:val="00F013BE"/>
    <w:rsid w:val="00F165E4"/>
    <w:rsid w:val="00F172D1"/>
    <w:rsid w:val="00F21AD8"/>
    <w:rsid w:val="00F33284"/>
    <w:rsid w:val="00F37D59"/>
    <w:rsid w:val="00F42C68"/>
    <w:rsid w:val="00F635D3"/>
    <w:rsid w:val="00F80318"/>
    <w:rsid w:val="00F8238C"/>
    <w:rsid w:val="00F828CA"/>
    <w:rsid w:val="00F86DB4"/>
    <w:rsid w:val="00F95000"/>
    <w:rsid w:val="00FB23DB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06"/>
  </w:style>
  <w:style w:type="paragraph" w:styleId="Heading1">
    <w:name w:val="heading 1"/>
    <w:basedOn w:val="Normal"/>
    <w:next w:val="Normal"/>
    <w:link w:val="Heading1Char"/>
    <w:uiPriority w:val="9"/>
    <w:qFormat/>
    <w:rsid w:val="00E21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E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pleveltitle">
    <w:name w:val="topleveltitle"/>
    <w:basedOn w:val="DefaultParagraphFont"/>
    <w:rsid w:val="00977D5A"/>
  </w:style>
  <w:style w:type="character" w:styleId="Hyperlink">
    <w:name w:val="Hyperlink"/>
    <w:basedOn w:val="DefaultParagraphFont"/>
    <w:uiPriority w:val="99"/>
    <w:unhideWhenUsed/>
    <w:rsid w:val="005954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3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Imamagic</dc:creator>
  <cp:lastModifiedBy>Emir Imamagic</cp:lastModifiedBy>
  <cp:revision>242</cp:revision>
  <dcterms:created xsi:type="dcterms:W3CDTF">2012-02-09T10:12:00Z</dcterms:created>
  <dcterms:modified xsi:type="dcterms:W3CDTF">2012-06-06T11:11:00Z</dcterms:modified>
</cp:coreProperties>
</file>