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CB664" w14:textId="443F1090" w:rsidR="00A4093C" w:rsidRPr="008B0DF6" w:rsidRDefault="00633835" w:rsidP="008B0DF6">
      <w:pPr>
        <w:jc w:val="center"/>
        <w:rPr>
          <w:rFonts w:ascii="Arial" w:hAnsi="Arial" w:cs="Arial"/>
          <w:sz w:val="32"/>
          <w:szCs w:val="32"/>
        </w:rPr>
      </w:pPr>
      <w:r w:rsidRPr="00633835">
        <w:rPr>
          <w:rFonts w:ascii="Arial" w:hAnsi="Arial" w:cs="Arial"/>
          <w:sz w:val="32"/>
          <w:szCs w:val="32"/>
        </w:rPr>
        <w:t>Security</w:t>
      </w:r>
      <w:r w:rsidR="00575B1D">
        <w:rPr>
          <w:rFonts w:ascii="Arial" w:hAnsi="Arial" w:cs="Arial"/>
          <w:sz w:val="32"/>
          <w:szCs w:val="32"/>
        </w:rPr>
        <w:t xml:space="preserve"> Coordination</w:t>
      </w:r>
      <w:r w:rsidRPr="00633835">
        <w:rPr>
          <w:rFonts w:ascii="Arial" w:hAnsi="Arial" w:cs="Arial"/>
          <w:sz w:val="32"/>
          <w:szCs w:val="32"/>
        </w:rPr>
        <w:t xml:space="preserve"> Group (SCG)</w:t>
      </w:r>
    </w:p>
    <w:tbl>
      <w:tblPr>
        <w:tblStyle w:val="TableGrid"/>
        <w:tblpPr w:leftFromText="180" w:rightFromText="180" w:vertAnchor="text" w:horzAnchor="page" w:tblpX="1526" w:tblpY="7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0"/>
        <w:gridCol w:w="6252"/>
      </w:tblGrid>
      <w:tr w:rsidR="008B0DF6" w14:paraId="627AAEAA" w14:textId="77777777" w:rsidTr="004318C6">
        <w:tc>
          <w:tcPr>
            <w:tcW w:w="3590" w:type="dxa"/>
            <w:tcBorders>
              <w:top w:val="single" w:sz="4" w:space="0" w:color="auto"/>
            </w:tcBorders>
          </w:tcPr>
          <w:p w14:paraId="4E5A5DAF" w14:textId="6CE7C3A2" w:rsidR="008B0DF6" w:rsidRPr="00EC5AF9" w:rsidRDefault="00912C12" w:rsidP="008B0DF6">
            <w:pPr>
              <w:rPr>
                <w:rFonts w:ascii="Arial" w:hAnsi="Arial" w:cs="Arial"/>
                <w:b/>
              </w:rPr>
            </w:pPr>
            <w:r>
              <w:rPr>
                <w:rFonts w:ascii="Arial" w:hAnsi="Arial" w:cs="Arial"/>
                <w:b/>
              </w:rPr>
              <w:t>Venue</w:t>
            </w:r>
            <w:r w:rsidR="008B0DF6" w:rsidRPr="004B7EF7">
              <w:rPr>
                <w:rFonts w:ascii="Arial" w:hAnsi="Arial" w:cs="Arial"/>
                <w:b/>
              </w:rPr>
              <w:t>:</w:t>
            </w:r>
          </w:p>
        </w:tc>
        <w:tc>
          <w:tcPr>
            <w:tcW w:w="6032" w:type="dxa"/>
            <w:tcBorders>
              <w:top w:val="single" w:sz="4" w:space="0" w:color="auto"/>
            </w:tcBorders>
          </w:tcPr>
          <w:p w14:paraId="7BC8D405" w14:textId="2035ACEB" w:rsidR="008B0DF6" w:rsidRPr="008B0DF6" w:rsidRDefault="00790EAA" w:rsidP="008B0DF6">
            <w:pPr>
              <w:rPr>
                <w:rFonts w:ascii="Arial" w:hAnsi="Arial" w:cs="Arial"/>
                <w:highlight w:val="yellow"/>
              </w:rPr>
            </w:pPr>
            <w:r>
              <w:rPr>
                <w:rFonts w:ascii="Arial" w:hAnsi="Arial" w:cs="Arial"/>
              </w:rPr>
              <w:t>Telecon</w:t>
            </w:r>
          </w:p>
        </w:tc>
      </w:tr>
      <w:tr w:rsidR="008B0DF6" w:rsidRPr="00D360F3" w14:paraId="286D81B1" w14:textId="77777777" w:rsidTr="004318C6">
        <w:tc>
          <w:tcPr>
            <w:tcW w:w="3590" w:type="dxa"/>
          </w:tcPr>
          <w:p w14:paraId="178B8A80" w14:textId="77777777" w:rsidR="008B0DF6" w:rsidRPr="00EC5AF9" w:rsidRDefault="008B0DF6" w:rsidP="008B0DF6">
            <w:pPr>
              <w:rPr>
                <w:rFonts w:ascii="Arial" w:hAnsi="Arial" w:cs="Arial"/>
                <w:b/>
              </w:rPr>
            </w:pPr>
            <w:r w:rsidRPr="004B7EF7">
              <w:rPr>
                <w:rFonts w:ascii="Arial" w:hAnsi="Arial" w:cs="Arial"/>
                <w:b/>
              </w:rPr>
              <w:t>Date and Time:</w:t>
            </w:r>
          </w:p>
        </w:tc>
        <w:tc>
          <w:tcPr>
            <w:tcW w:w="6032" w:type="dxa"/>
          </w:tcPr>
          <w:p w14:paraId="5F4D02B3" w14:textId="0E9D7C5F" w:rsidR="008B0DF6" w:rsidRPr="00EC5AF9" w:rsidRDefault="00C746B5" w:rsidP="00C746B5">
            <w:pPr>
              <w:rPr>
                <w:rFonts w:ascii="Arial" w:hAnsi="Arial" w:cs="Arial"/>
              </w:rPr>
            </w:pPr>
            <w:r>
              <w:rPr>
                <w:rFonts w:ascii="Arial" w:hAnsi="Arial" w:cs="Arial"/>
              </w:rPr>
              <w:t xml:space="preserve">Thursday </w:t>
            </w:r>
            <w:r w:rsidR="0034181C">
              <w:rPr>
                <w:rFonts w:ascii="Arial" w:hAnsi="Arial" w:cs="Arial"/>
              </w:rPr>
              <w:t>1</w:t>
            </w:r>
            <w:r>
              <w:rPr>
                <w:rFonts w:ascii="Arial" w:hAnsi="Arial" w:cs="Arial"/>
              </w:rPr>
              <w:t>9</w:t>
            </w:r>
            <w:r w:rsidR="0034181C" w:rsidRPr="0034181C">
              <w:rPr>
                <w:rFonts w:ascii="Arial" w:hAnsi="Arial" w:cs="Arial"/>
                <w:vertAlign w:val="superscript"/>
              </w:rPr>
              <w:t>th</w:t>
            </w:r>
            <w:r w:rsidR="0034181C">
              <w:rPr>
                <w:rFonts w:ascii="Arial" w:hAnsi="Arial" w:cs="Arial"/>
              </w:rPr>
              <w:t xml:space="preserve"> </w:t>
            </w:r>
            <w:r w:rsidR="00AC0347">
              <w:rPr>
                <w:rFonts w:ascii="Arial" w:hAnsi="Arial" w:cs="Arial"/>
              </w:rPr>
              <w:t>J</w:t>
            </w:r>
            <w:r>
              <w:rPr>
                <w:rFonts w:ascii="Arial" w:hAnsi="Arial" w:cs="Arial"/>
              </w:rPr>
              <w:t>uly</w:t>
            </w:r>
            <w:r w:rsidR="00AC0347">
              <w:rPr>
                <w:rFonts w:ascii="Arial" w:hAnsi="Arial" w:cs="Arial"/>
              </w:rPr>
              <w:t xml:space="preserve"> 2012</w:t>
            </w:r>
            <w:r w:rsidR="006E7C21" w:rsidRPr="006E7C21">
              <w:rPr>
                <w:rFonts w:ascii="Arial" w:hAnsi="Arial" w:cs="Arial"/>
              </w:rPr>
              <w:t xml:space="preserve"> at </w:t>
            </w:r>
            <w:r>
              <w:rPr>
                <w:rFonts w:ascii="Arial" w:hAnsi="Arial" w:cs="Arial"/>
              </w:rPr>
              <w:t>13:00</w:t>
            </w:r>
            <w:r w:rsidR="00790EAA">
              <w:rPr>
                <w:rFonts w:ascii="Arial" w:hAnsi="Arial" w:cs="Arial"/>
              </w:rPr>
              <w:t xml:space="preserve"> CET</w:t>
            </w:r>
          </w:p>
        </w:tc>
      </w:tr>
      <w:tr w:rsidR="008B0DF6" w:rsidRPr="00D360F3" w14:paraId="7A712B38" w14:textId="77777777" w:rsidTr="004318C6">
        <w:tc>
          <w:tcPr>
            <w:tcW w:w="3590" w:type="dxa"/>
          </w:tcPr>
          <w:p w14:paraId="05B5CA0B" w14:textId="77777777" w:rsidR="008B0DF6" w:rsidRPr="004B7EF7" w:rsidRDefault="008B0DF6" w:rsidP="008B0DF6">
            <w:pPr>
              <w:rPr>
                <w:rFonts w:ascii="Arial" w:hAnsi="Arial" w:cs="Arial"/>
                <w:b/>
              </w:rPr>
            </w:pPr>
            <w:r>
              <w:rPr>
                <w:rFonts w:ascii="Arial" w:hAnsi="Arial" w:cs="Arial"/>
                <w:b/>
              </w:rPr>
              <w:t>Agenda:</w:t>
            </w:r>
          </w:p>
        </w:tc>
        <w:tc>
          <w:tcPr>
            <w:tcW w:w="6032" w:type="dxa"/>
          </w:tcPr>
          <w:p w14:paraId="2A14C909" w14:textId="679A5B5B" w:rsidR="008B0DF6" w:rsidRPr="00EC5AF9" w:rsidRDefault="00C746B5" w:rsidP="008B0DF6">
            <w:pPr>
              <w:rPr>
                <w:rFonts w:ascii="Arial" w:hAnsi="Arial" w:cs="Arial"/>
              </w:rPr>
            </w:pPr>
            <w:r w:rsidRPr="00C746B5">
              <w:rPr>
                <w:rFonts w:ascii="Arial" w:hAnsi="Arial" w:cs="Arial"/>
              </w:rPr>
              <w:t>https://indico.egi.eu/indico/conferenceDisplay.py?confId=1129</w:t>
            </w:r>
          </w:p>
        </w:tc>
      </w:tr>
    </w:tbl>
    <w:p w14:paraId="6A6C0D18" w14:textId="77777777" w:rsidR="006232CD" w:rsidRDefault="006232CD" w:rsidP="00D360F3">
      <w:pPr>
        <w:rPr>
          <w:rFonts w:ascii="Arial" w:hAnsi="Arial" w:cs="Arial"/>
        </w:rPr>
      </w:pPr>
    </w:p>
    <w:p w14:paraId="4E3F39F2" w14:textId="77777777" w:rsidR="006232CD" w:rsidRDefault="006232CD" w:rsidP="00D360F3">
      <w:pPr>
        <w:rPr>
          <w:rFonts w:ascii="Arial" w:hAnsi="Arial" w:cs="Arial"/>
        </w:rPr>
      </w:pPr>
    </w:p>
    <w:p w14:paraId="5EF91959" w14:textId="77777777" w:rsidR="00260467" w:rsidRDefault="00A4093C">
      <w:pPr>
        <w:pStyle w:val="TOC1"/>
        <w:tabs>
          <w:tab w:val="right" w:pos="9396"/>
        </w:tabs>
        <w:rPr>
          <w:rFonts w:eastAsiaTheme="minorEastAsia"/>
          <w:b w:val="0"/>
          <w:caps w:val="0"/>
          <w:noProof/>
          <w:sz w:val="24"/>
          <w:szCs w:val="24"/>
          <w:u w:val="none"/>
          <w:lang w:val="ru-RU" w:eastAsia="ja-JP"/>
        </w:rPr>
      </w:pPr>
      <w:r>
        <w:fldChar w:fldCharType="begin"/>
      </w:r>
      <w:r>
        <w:instrText xml:space="preserve"> TOC \o "1-3" </w:instrText>
      </w:r>
      <w:r>
        <w:fldChar w:fldCharType="separate"/>
      </w:r>
      <w:r w:rsidR="00260467">
        <w:rPr>
          <w:noProof/>
        </w:rPr>
        <w:t>Participants</w:t>
      </w:r>
      <w:r w:rsidR="00260467">
        <w:rPr>
          <w:noProof/>
        </w:rPr>
        <w:tab/>
      </w:r>
      <w:r w:rsidR="00260467">
        <w:rPr>
          <w:noProof/>
        </w:rPr>
        <w:fldChar w:fldCharType="begin"/>
      </w:r>
      <w:r w:rsidR="00260467">
        <w:rPr>
          <w:noProof/>
        </w:rPr>
        <w:instrText xml:space="preserve"> PAGEREF _Toc204321805 \h </w:instrText>
      </w:r>
      <w:r w:rsidR="00260467">
        <w:rPr>
          <w:noProof/>
        </w:rPr>
      </w:r>
      <w:r w:rsidR="00260467">
        <w:rPr>
          <w:noProof/>
        </w:rPr>
        <w:fldChar w:fldCharType="separate"/>
      </w:r>
      <w:r w:rsidR="00260467">
        <w:rPr>
          <w:noProof/>
        </w:rPr>
        <w:t>2</w:t>
      </w:r>
      <w:r w:rsidR="00260467">
        <w:rPr>
          <w:noProof/>
        </w:rPr>
        <w:fldChar w:fldCharType="end"/>
      </w:r>
    </w:p>
    <w:p w14:paraId="154E49E5" w14:textId="77777777" w:rsidR="00260467" w:rsidRDefault="00260467">
      <w:pPr>
        <w:pStyle w:val="TOC1"/>
        <w:tabs>
          <w:tab w:val="right" w:pos="9396"/>
        </w:tabs>
        <w:rPr>
          <w:rFonts w:eastAsiaTheme="minorEastAsia"/>
          <w:b w:val="0"/>
          <w:caps w:val="0"/>
          <w:noProof/>
          <w:sz w:val="24"/>
          <w:szCs w:val="24"/>
          <w:u w:val="none"/>
          <w:lang w:val="ru-RU" w:eastAsia="ja-JP"/>
        </w:rPr>
      </w:pPr>
      <w:r>
        <w:rPr>
          <w:noProof/>
        </w:rPr>
        <w:t>MINUTES OF THE PREVIOUS MEETING</w:t>
      </w:r>
      <w:r>
        <w:rPr>
          <w:noProof/>
        </w:rPr>
        <w:tab/>
      </w:r>
      <w:r>
        <w:rPr>
          <w:noProof/>
        </w:rPr>
        <w:fldChar w:fldCharType="begin"/>
      </w:r>
      <w:r>
        <w:rPr>
          <w:noProof/>
        </w:rPr>
        <w:instrText xml:space="preserve"> PAGEREF _Toc204321806 \h </w:instrText>
      </w:r>
      <w:r>
        <w:rPr>
          <w:noProof/>
        </w:rPr>
      </w:r>
      <w:r>
        <w:rPr>
          <w:noProof/>
        </w:rPr>
        <w:fldChar w:fldCharType="separate"/>
      </w:r>
      <w:r>
        <w:rPr>
          <w:noProof/>
        </w:rPr>
        <w:t>3</w:t>
      </w:r>
      <w:r>
        <w:rPr>
          <w:noProof/>
        </w:rPr>
        <w:fldChar w:fldCharType="end"/>
      </w:r>
    </w:p>
    <w:p w14:paraId="77759281" w14:textId="77777777" w:rsidR="00260467" w:rsidRDefault="00260467">
      <w:pPr>
        <w:pStyle w:val="TOC1"/>
        <w:tabs>
          <w:tab w:val="right" w:pos="9396"/>
        </w:tabs>
        <w:rPr>
          <w:rFonts w:eastAsiaTheme="minorEastAsia"/>
          <w:b w:val="0"/>
          <w:caps w:val="0"/>
          <w:noProof/>
          <w:sz w:val="24"/>
          <w:szCs w:val="24"/>
          <w:u w:val="none"/>
          <w:lang w:val="ru-RU" w:eastAsia="ja-JP"/>
        </w:rPr>
      </w:pPr>
      <w:r>
        <w:rPr>
          <w:noProof/>
        </w:rPr>
        <w:t>ACTION REVIEW</w:t>
      </w:r>
      <w:r>
        <w:rPr>
          <w:noProof/>
        </w:rPr>
        <w:tab/>
      </w:r>
      <w:r>
        <w:rPr>
          <w:noProof/>
        </w:rPr>
        <w:fldChar w:fldCharType="begin"/>
      </w:r>
      <w:r>
        <w:rPr>
          <w:noProof/>
        </w:rPr>
        <w:instrText xml:space="preserve"> PAGEREF _Toc204321807 \h </w:instrText>
      </w:r>
      <w:r>
        <w:rPr>
          <w:noProof/>
        </w:rPr>
      </w:r>
      <w:r>
        <w:rPr>
          <w:noProof/>
        </w:rPr>
        <w:fldChar w:fldCharType="separate"/>
      </w:r>
      <w:r>
        <w:rPr>
          <w:noProof/>
        </w:rPr>
        <w:t>3</w:t>
      </w:r>
      <w:r>
        <w:rPr>
          <w:noProof/>
        </w:rPr>
        <w:fldChar w:fldCharType="end"/>
      </w:r>
    </w:p>
    <w:p w14:paraId="74826788" w14:textId="77777777" w:rsidR="00260467" w:rsidRDefault="00260467">
      <w:pPr>
        <w:pStyle w:val="TOC1"/>
        <w:tabs>
          <w:tab w:val="right" w:pos="9396"/>
        </w:tabs>
        <w:rPr>
          <w:rFonts w:eastAsiaTheme="minorEastAsia"/>
          <w:b w:val="0"/>
          <w:caps w:val="0"/>
          <w:noProof/>
          <w:sz w:val="24"/>
          <w:szCs w:val="24"/>
          <w:u w:val="none"/>
          <w:lang w:val="ru-RU" w:eastAsia="ja-JP"/>
        </w:rPr>
      </w:pPr>
      <w:r>
        <w:rPr>
          <w:noProof/>
        </w:rPr>
        <w:t>Introduction: gLite 3.1/gLite3.2/EMI 1 status of deployment and support calendar</w:t>
      </w:r>
      <w:r>
        <w:rPr>
          <w:noProof/>
        </w:rPr>
        <w:tab/>
      </w:r>
      <w:r>
        <w:rPr>
          <w:noProof/>
        </w:rPr>
        <w:fldChar w:fldCharType="begin"/>
      </w:r>
      <w:r>
        <w:rPr>
          <w:noProof/>
        </w:rPr>
        <w:instrText xml:space="preserve"> PAGEREF _Toc204321808 \h </w:instrText>
      </w:r>
      <w:r>
        <w:rPr>
          <w:noProof/>
        </w:rPr>
      </w:r>
      <w:r>
        <w:rPr>
          <w:noProof/>
        </w:rPr>
        <w:fldChar w:fldCharType="separate"/>
      </w:r>
      <w:r>
        <w:rPr>
          <w:noProof/>
        </w:rPr>
        <w:t>3</w:t>
      </w:r>
      <w:r>
        <w:rPr>
          <w:noProof/>
        </w:rPr>
        <w:fldChar w:fldCharType="end"/>
      </w:r>
    </w:p>
    <w:p w14:paraId="49CAB23C" w14:textId="77777777" w:rsidR="00260467" w:rsidRDefault="00260467">
      <w:pPr>
        <w:pStyle w:val="TOC1"/>
        <w:tabs>
          <w:tab w:val="right" w:pos="9396"/>
        </w:tabs>
        <w:rPr>
          <w:rFonts w:eastAsiaTheme="minorEastAsia"/>
          <w:b w:val="0"/>
          <w:caps w:val="0"/>
          <w:noProof/>
          <w:sz w:val="24"/>
          <w:szCs w:val="24"/>
          <w:u w:val="none"/>
          <w:lang w:val="ru-RU" w:eastAsia="ja-JP"/>
        </w:rPr>
      </w:pPr>
      <w:r>
        <w:rPr>
          <w:noProof/>
        </w:rPr>
        <w:t>Discussion</w:t>
      </w:r>
      <w:r>
        <w:rPr>
          <w:noProof/>
        </w:rPr>
        <w:tab/>
      </w:r>
      <w:r>
        <w:rPr>
          <w:noProof/>
        </w:rPr>
        <w:fldChar w:fldCharType="begin"/>
      </w:r>
      <w:r>
        <w:rPr>
          <w:noProof/>
        </w:rPr>
        <w:instrText xml:space="preserve"> PAGEREF _Toc204321809 \h </w:instrText>
      </w:r>
      <w:r>
        <w:rPr>
          <w:noProof/>
        </w:rPr>
      </w:r>
      <w:r>
        <w:rPr>
          <w:noProof/>
        </w:rPr>
        <w:fldChar w:fldCharType="separate"/>
      </w:r>
      <w:r>
        <w:rPr>
          <w:noProof/>
        </w:rPr>
        <w:t>3</w:t>
      </w:r>
      <w:r>
        <w:rPr>
          <w:noProof/>
        </w:rPr>
        <w:fldChar w:fldCharType="end"/>
      </w:r>
    </w:p>
    <w:p w14:paraId="00247BF2" w14:textId="77777777" w:rsidR="00260467" w:rsidRDefault="00260467">
      <w:pPr>
        <w:pStyle w:val="TOC1"/>
        <w:tabs>
          <w:tab w:val="right" w:pos="9396"/>
        </w:tabs>
        <w:rPr>
          <w:rFonts w:eastAsiaTheme="minorEastAsia"/>
          <w:b w:val="0"/>
          <w:caps w:val="0"/>
          <w:noProof/>
          <w:sz w:val="24"/>
          <w:szCs w:val="24"/>
          <w:u w:val="none"/>
          <w:lang w:val="ru-RU" w:eastAsia="ja-JP"/>
        </w:rPr>
      </w:pPr>
      <w:r>
        <w:rPr>
          <w:noProof/>
        </w:rPr>
        <w:t>AOB</w:t>
      </w:r>
      <w:r>
        <w:rPr>
          <w:noProof/>
        </w:rPr>
        <w:tab/>
      </w:r>
      <w:r>
        <w:rPr>
          <w:noProof/>
        </w:rPr>
        <w:fldChar w:fldCharType="begin"/>
      </w:r>
      <w:r>
        <w:rPr>
          <w:noProof/>
        </w:rPr>
        <w:instrText xml:space="preserve"> PAGEREF _Toc204321810 \h </w:instrText>
      </w:r>
      <w:r>
        <w:rPr>
          <w:noProof/>
        </w:rPr>
      </w:r>
      <w:r>
        <w:rPr>
          <w:noProof/>
        </w:rPr>
        <w:fldChar w:fldCharType="separate"/>
      </w:r>
      <w:r>
        <w:rPr>
          <w:noProof/>
        </w:rPr>
        <w:t>3</w:t>
      </w:r>
      <w:r>
        <w:rPr>
          <w:noProof/>
        </w:rPr>
        <w:fldChar w:fldCharType="end"/>
      </w:r>
    </w:p>
    <w:p w14:paraId="12B3A5B8" w14:textId="77777777" w:rsidR="00260467" w:rsidRDefault="00260467">
      <w:pPr>
        <w:pStyle w:val="TOC1"/>
        <w:tabs>
          <w:tab w:val="right" w:pos="9396"/>
        </w:tabs>
        <w:rPr>
          <w:rFonts w:eastAsiaTheme="minorEastAsia"/>
          <w:b w:val="0"/>
          <w:caps w:val="0"/>
          <w:noProof/>
          <w:sz w:val="24"/>
          <w:szCs w:val="24"/>
          <w:u w:val="none"/>
          <w:lang w:val="ru-RU" w:eastAsia="ja-JP"/>
        </w:rPr>
      </w:pPr>
      <w:r>
        <w:rPr>
          <w:noProof/>
        </w:rPr>
        <w:t>Actions</w:t>
      </w:r>
      <w:r>
        <w:rPr>
          <w:noProof/>
        </w:rPr>
        <w:tab/>
      </w:r>
      <w:r>
        <w:rPr>
          <w:noProof/>
        </w:rPr>
        <w:fldChar w:fldCharType="begin"/>
      </w:r>
      <w:r>
        <w:rPr>
          <w:noProof/>
        </w:rPr>
        <w:instrText xml:space="preserve"> PAGEREF _Toc204321811 \h </w:instrText>
      </w:r>
      <w:r>
        <w:rPr>
          <w:noProof/>
        </w:rPr>
      </w:r>
      <w:r>
        <w:rPr>
          <w:noProof/>
        </w:rPr>
        <w:fldChar w:fldCharType="separate"/>
      </w:r>
      <w:r>
        <w:rPr>
          <w:noProof/>
        </w:rPr>
        <w:t>3</w:t>
      </w:r>
      <w:r>
        <w:rPr>
          <w:noProof/>
        </w:rPr>
        <w:fldChar w:fldCharType="end"/>
      </w:r>
    </w:p>
    <w:p w14:paraId="45538AFD" w14:textId="1D123BD3" w:rsidR="00A4093C" w:rsidRDefault="00A4093C" w:rsidP="00A4093C">
      <w:pPr>
        <w:rPr>
          <w:rFonts w:ascii="Arial" w:hAnsi="Arial" w:cs="Arial"/>
        </w:rPr>
      </w:pPr>
      <w:r>
        <w:fldChar w:fldCharType="end"/>
      </w:r>
    </w:p>
    <w:p w14:paraId="3107D7F7" w14:textId="77777777" w:rsidR="00A4093C" w:rsidRDefault="00A4093C" w:rsidP="00D360F3">
      <w:pPr>
        <w:rPr>
          <w:rFonts w:ascii="Arial" w:hAnsi="Arial" w:cs="Arial"/>
        </w:rPr>
      </w:pPr>
    </w:p>
    <w:p w14:paraId="14F4E039" w14:textId="77777777" w:rsidR="00A4093C" w:rsidRDefault="00A4093C" w:rsidP="00D360F3">
      <w:pPr>
        <w:rPr>
          <w:rFonts w:ascii="Arial" w:hAnsi="Arial" w:cs="Arial"/>
        </w:rPr>
      </w:pPr>
    </w:p>
    <w:p w14:paraId="114A94BF" w14:textId="77777777" w:rsidR="00A4093C" w:rsidRDefault="00A4093C" w:rsidP="00D360F3">
      <w:pPr>
        <w:rPr>
          <w:rFonts w:ascii="Arial" w:hAnsi="Arial" w:cs="Arial"/>
        </w:rPr>
      </w:pPr>
    </w:p>
    <w:p w14:paraId="49AB45FC" w14:textId="77777777" w:rsidR="006232CD" w:rsidRDefault="006232CD">
      <w:pPr>
        <w:spacing w:after="200"/>
        <w:jc w:val="left"/>
        <w:rPr>
          <w:rFonts w:ascii="Arial" w:hAnsi="Arial" w:cs="Arial"/>
        </w:rPr>
      </w:pPr>
      <w:r>
        <w:rPr>
          <w:rFonts w:ascii="Arial" w:hAnsi="Arial" w:cs="Arial"/>
          <w:b/>
          <w:bCs/>
        </w:rPr>
        <w:br w:type="page"/>
      </w:r>
    </w:p>
    <w:p w14:paraId="392C3638" w14:textId="05708BAE" w:rsidR="00A4093C" w:rsidRDefault="006232CD" w:rsidP="006232CD">
      <w:pPr>
        <w:pStyle w:val="Heading1"/>
      </w:pPr>
      <w:bookmarkStart w:id="0" w:name="_Toc204321805"/>
      <w:r>
        <w:lastRenderedPageBreak/>
        <w:t>Participants</w:t>
      </w:r>
      <w:bookmarkEnd w:id="0"/>
    </w:p>
    <w:tbl>
      <w:tblPr>
        <w:tblStyle w:val="LightShading"/>
        <w:tblW w:w="0" w:type="auto"/>
        <w:tblLook w:val="04A0" w:firstRow="1" w:lastRow="0" w:firstColumn="1" w:lastColumn="0" w:noHBand="0" w:noVBand="1"/>
      </w:tblPr>
      <w:tblGrid>
        <w:gridCol w:w="3003"/>
        <w:gridCol w:w="791"/>
        <w:gridCol w:w="3969"/>
        <w:gridCol w:w="1859"/>
      </w:tblGrid>
      <w:tr w:rsidR="00C67ED2" w14:paraId="04259891" w14:textId="77777777" w:rsidTr="008B53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4A070617" w14:textId="77777777" w:rsidR="00C67ED2" w:rsidRDefault="00C67ED2" w:rsidP="008B53A7">
            <w:pPr>
              <w:rPr>
                <w:rFonts w:ascii="Arial" w:hAnsi="Arial" w:cs="Arial"/>
              </w:rPr>
            </w:pPr>
            <w:r>
              <w:rPr>
                <w:rFonts w:ascii="Arial" w:hAnsi="Arial" w:cs="Arial"/>
              </w:rPr>
              <w:t>Name and Surname</w:t>
            </w:r>
          </w:p>
        </w:tc>
        <w:tc>
          <w:tcPr>
            <w:tcW w:w="791" w:type="dxa"/>
          </w:tcPr>
          <w:p w14:paraId="0A817331" w14:textId="77777777" w:rsidR="00C67ED2" w:rsidRDefault="00C67ED2" w:rsidP="008B53A7">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Abbr.</w:t>
            </w:r>
          </w:p>
        </w:tc>
        <w:tc>
          <w:tcPr>
            <w:tcW w:w="3969" w:type="dxa"/>
          </w:tcPr>
          <w:p w14:paraId="232CDDF8" w14:textId="77777777" w:rsidR="00C67ED2" w:rsidRDefault="00C67ED2" w:rsidP="008B53A7">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Representing</w:t>
            </w:r>
          </w:p>
        </w:tc>
        <w:tc>
          <w:tcPr>
            <w:tcW w:w="1859" w:type="dxa"/>
          </w:tcPr>
          <w:p w14:paraId="0B4C2B4B" w14:textId="77777777" w:rsidR="00C67ED2" w:rsidRDefault="00C67ED2" w:rsidP="008B53A7">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Membership</w:t>
            </w:r>
            <w:r>
              <w:rPr>
                <w:rStyle w:val="FootnoteReference"/>
                <w:rFonts w:ascii="Arial" w:hAnsi="Arial" w:cs="Arial"/>
              </w:rPr>
              <w:footnoteReference w:id="1"/>
            </w:r>
          </w:p>
        </w:tc>
      </w:tr>
      <w:tr w:rsidR="00C67ED2" w14:paraId="62919D1E" w14:textId="77777777" w:rsidTr="008B5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60342FD4" w14:textId="77777777" w:rsidR="00C67ED2" w:rsidRPr="00260467" w:rsidRDefault="00C67ED2" w:rsidP="008B53A7">
            <w:pPr>
              <w:ind w:left="1440" w:hanging="1440"/>
              <w:rPr>
                <w:rFonts w:ascii="Arial" w:hAnsi="Arial" w:cs="Arial"/>
                <w:highlight w:val="yellow"/>
              </w:rPr>
            </w:pPr>
            <w:r w:rsidRPr="00260467">
              <w:rPr>
                <w:rFonts w:ascii="Arial" w:hAnsi="Arial" w:cs="Arial"/>
                <w:highlight w:val="yellow"/>
              </w:rPr>
              <w:t>Linda Cornwall</w:t>
            </w:r>
          </w:p>
        </w:tc>
        <w:tc>
          <w:tcPr>
            <w:tcW w:w="791" w:type="dxa"/>
          </w:tcPr>
          <w:p w14:paraId="4D1BBDC5" w14:textId="77777777" w:rsidR="00C67ED2" w:rsidRPr="00260467" w:rsidRDefault="00C67ED2" w:rsidP="008B53A7">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highlight w:val="yellow"/>
              </w:rPr>
            </w:pPr>
            <w:r w:rsidRPr="00260467">
              <w:rPr>
                <w:rFonts w:ascii="Arial" w:hAnsi="Arial" w:cs="Arial"/>
                <w:highlight w:val="yellow"/>
              </w:rPr>
              <w:t>LC</w:t>
            </w:r>
          </w:p>
        </w:tc>
        <w:tc>
          <w:tcPr>
            <w:tcW w:w="3969" w:type="dxa"/>
          </w:tcPr>
          <w:p w14:paraId="3C4BFBAB" w14:textId="7F90D724" w:rsidR="00C67ED2" w:rsidRPr="00260467" w:rsidRDefault="00C67ED2" w:rsidP="00720C6A">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highlight w:val="yellow"/>
              </w:rPr>
            </w:pPr>
            <w:r w:rsidRPr="00260467">
              <w:rPr>
                <w:rFonts w:ascii="Arial" w:hAnsi="Arial" w:cs="Arial"/>
                <w:highlight w:val="yellow"/>
              </w:rPr>
              <w:t>EGI SVG Chair</w:t>
            </w:r>
          </w:p>
        </w:tc>
        <w:tc>
          <w:tcPr>
            <w:tcW w:w="1859" w:type="dxa"/>
          </w:tcPr>
          <w:p w14:paraId="4A02A570" w14:textId="77777777" w:rsidR="00C67ED2" w:rsidRPr="00260467" w:rsidRDefault="00C67ED2" w:rsidP="008B53A7">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highlight w:val="yellow"/>
              </w:rPr>
            </w:pPr>
            <w:r w:rsidRPr="00260467">
              <w:rPr>
                <w:rFonts w:ascii="Arial" w:hAnsi="Arial" w:cs="Arial"/>
                <w:highlight w:val="yellow"/>
              </w:rPr>
              <w:t>Member</w:t>
            </w:r>
          </w:p>
        </w:tc>
      </w:tr>
      <w:tr w:rsidR="00C67ED2" w14:paraId="465C2102" w14:textId="77777777" w:rsidTr="008B53A7">
        <w:tc>
          <w:tcPr>
            <w:cnfStyle w:val="001000000000" w:firstRow="0" w:lastRow="0" w:firstColumn="1" w:lastColumn="0" w:oddVBand="0" w:evenVBand="0" w:oddHBand="0" w:evenHBand="0" w:firstRowFirstColumn="0" w:firstRowLastColumn="0" w:lastRowFirstColumn="0" w:lastRowLastColumn="0"/>
            <w:tcW w:w="3003" w:type="dxa"/>
          </w:tcPr>
          <w:p w14:paraId="0745632A" w14:textId="66DD6EB4" w:rsidR="00C67ED2" w:rsidRPr="00260467" w:rsidRDefault="00C67ED2" w:rsidP="008B53A7">
            <w:pPr>
              <w:ind w:left="1440" w:hanging="1440"/>
              <w:rPr>
                <w:rFonts w:ascii="Arial" w:hAnsi="Arial" w:cs="Arial"/>
                <w:highlight w:val="yellow"/>
              </w:rPr>
            </w:pPr>
            <w:r w:rsidRPr="00260467">
              <w:rPr>
                <w:rFonts w:ascii="Arial" w:hAnsi="Arial" w:cs="Arial"/>
                <w:highlight w:val="yellow"/>
              </w:rPr>
              <w:t>David Groep</w:t>
            </w:r>
          </w:p>
        </w:tc>
        <w:tc>
          <w:tcPr>
            <w:tcW w:w="791" w:type="dxa"/>
          </w:tcPr>
          <w:p w14:paraId="0BF9FEE1" w14:textId="77777777" w:rsidR="00C67ED2" w:rsidRPr="00260467" w:rsidRDefault="00C67ED2" w:rsidP="008B53A7">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highlight w:val="yellow"/>
              </w:rPr>
            </w:pPr>
            <w:r w:rsidRPr="00260467">
              <w:rPr>
                <w:rFonts w:ascii="Arial" w:hAnsi="Arial" w:cs="Arial"/>
                <w:highlight w:val="yellow"/>
              </w:rPr>
              <w:t>DG</w:t>
            </w:r>
          </w:p>
        </w:tc>
        <w:tc>
          <w:tcPr>
            <w:tcW w:w="3969" w:type="dxa"/>
          </w:tcPr>
          <w:p w14:paraId="10B3AF32" w14:textId="77594BB0" w:rsidR="00C67ED2" w:rsidRPr="00260467" w:rsidRDefault="00C67ED2" w:rsidP="00720C6A">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highlight w:val="yellow"/>
              </w:rPr>
            </w:pPr>
            <w:r w:rsidRPr="00260467">
              <w:rPr>
                <w:rFonts w:ascii="Arial" w:hAnsi="Arial" w:cs="Arial"/>
                <w:highlight w:val="yellow"/>
              </w:rPr>
              <w:t>EGI Representative in EUGridPMA</w:t>
            </w:r>
          </w:p>
        </w:tc>
        <w:tc>
          <w:tcPr>
            <w:tcW w:w="1859" w:type="dxa"/>
          </w:tcPr>
          <w:p w14:paraId="5854C025" w14:textId="77777777" w:rsidR="00C67ED2" w:rsidRPr="00260467" w:rsidRDefault="00C67ED2" w:rsidP="008B53A7">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highlight w:val="yellow"/>
              </w:rPr>
            </w:pPr>
            <w:r w:rsidRPr="00260467">
              <w:rPr>
                <w:rFonts w:ascii="Arial" w:hAnsi="Arial" w:cs="Arial"/>
                <w:highlight w:val="yellow"/>
              </w:rPr>
              <w:t>Member</w:t>
            </w:r>
          </w:p>
        </w:tc>
      </w:tr>
      <w:tr w:rsidR="00C90CFF" w14:paraId="2C3672FF" w14:textId="77777777" w:rsidTr="008B5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576B3433" w14:textId="7C6C7D7B" w:rsidR="00C90CFF" w:rsidRPr="00260467" w:rsidRDefault="00D64DA2" w:rsidP="008B53A7">
            <w:pPr>
              <w:ind w:left="1440" w:hanging="1440"/>
              <w:rPr>
                <w:rFonts w:ascii="Arial" w:hAnsi="Arial" w:cs="Arial"/>
                <w:highlight w:val="yellow"/>
              </w:rPr>
            </w:pPr>
            <w:r w:rsidRPr="00260467">
              <w:rPr>
                <w:rFonts w:ascii="Arial" w:hAnsi="Arial" w:cs="Arial"/>
                <w:highlight w:val="yellow"/>
              </w:rPr>
              <w:t>Steven Newhouse</w:t>
            </w:r>
          </w:p>
        </w:tc>
        <w:tc>
          <w:tcPr>
            <w:tcW w:w="791" w:type="dxa"/>
          </w:tcPr>
          <w:p w14:paraId="46BE66A3" w14:textId="0D321170" w:rsidR="00C90CFF" w:rsidRPr="00260467" w:rsidRDefault="00C90CFF" w:rsidP="008B53A7">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highlight w:val="yellow"/>
              </w:rPr>
            </w:pPr>
            <w:r w:rsidRPr="00260467">
              <w:rPr>
                <w:rFonts w:ascii="Arial" w:hAnsi="Arial" w:cs="Arial"/>
                <w:highlight w:val="yellow"/>
              </w:rPr>
              <w:t>MM</w:t>
            </w:r>
          </w:p>
        </w:tc>
        <w:tc>
          <w:tcPr>
            <w:tcW w:w="3969" w:type="dxa"/>
          </w:tcPr>
          <w:p w14:paraId="11745A74" w14:textId="3D76CA33" w:rsidR="00C90CFF" w:rsidRPr="00260467" w:rsidRDefault="006149D9" w:rsidP="00C90CFF">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highlight w:val="yellow"/>
              </w:rPr>
            </w:pPr>
            <w:r w:rsidRPr="00260467">
              <w:rPr>
                <w:rFonts w:ascii="Arial" w:hAnsi="Arial" w:cs="Arial"/>
                <w:highlight w:val="yellow"/>
              </w:rPr>
              <w:t xml:space="preserve">EGI.eu Director and CTO </w:t>
            </w:r>
          </w:p>
        </w:tc>
        <w:tc>
          <w:tcPr>
            <w:tcW w:w="1859" w:type="dxa"/>
          </w:tcPr>
          <w:p w14:paraId="37BEC272" w14:textId="36EF035F" w:rsidR="00C90CFF" w:rsidRPr="00260467" w:rsidRDefault="00C90CFF" w:rsidP="008B53A7">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highlight w:val="yellow"/>
              </w:rPr>
            </w:pPr>
            <w:r w:rsidRPr="00260467">
              <w:rPr>
                <w:rFonts w:ascii="Arial" w:hAnsi="Arial" w:cs="Arial"/>
                <w:highlight w:val="yellow"/>
              </w:rPr>
              <w:t>Member</w:t>
            </w:r>
            <w:r w:rsidR="00D64DA2" w:rsidRPr="00260467">
              <w:rPr>
                <w:rFonts w:ascii="Arial" w:hAnsi="Arial" w:cs="Arial"/>
                <w:highlight w:val="yellow"/>
              </w:rPr>
              <w:t xml:space="preserve"> (Chair)</w:t>
            </w:r>
          </w:p>
        </w:tc>
      </w:tr>
      <w:tr w:rsidR="006149D9" w14:paraId="63820866" w14:textId="77777777" w:rsidTr="008B53A7">
        <w:tc>
          <w:tcPr>
            <w:cnfStyle w:val="001000000000" w:firstRow="0" w:lastRow="0" w:firstColumn="1" w:lastColumn="0" w:oddVBand="0" w:evenVBand="0" w:oddHBand="0" w:evenHBand="0" w:firstRowFirstColumn="0" w:firstRowLastColumn="0" w:lastRowFirstColumn="0" w:lastRowLastColumn="0"/>
            <w:tcW w:w="3003" w:type="dxa"/>
          </w:tcPr>
          <w:p w14:paraId="2B67A823" w14:textId="235D5655" w:rsidR="006149D9" w:rsidRPr="00260467" w:rsidRDefault="006149D9" w:rsidP="008B53A7">
            <w:pPr>
              <w:ind w:left="1440" w:hanging="1440"/>
              <w:rPr>
                <w:rFonts w:ascii="Arial" w:hAnsi="Arial" w:cs="Arial"/>
                <w:highlight w:val="yellow"/>
              </w:rPr>
            </w:pPr>
            <w:r w:rsidRPr="00260467">
              <w:rPr>
                <w:rFonts w:ascii="Arial" w:hAnsi="Arial" w:cs="Arial"/>
                <w:highlight w:val="yellow"/>
              </w:rPr>
              <w:t xml:space="preserve">Peter Solagna </w:t>
            </w:r>
          </w:p>
        </w:tc>
        <w:tc>
          <w:tcPr>
            <w:tcW w:w="791" w:type="dxa"/>
          </w:tcPr>
          <w:p w14:paraId="42AA1581" w14:textId="1633ABE2" w:rsidR="006149D9" w:rsidRPr="00260467" w:rsidRDefault="006149D9" w:rsidP="008B53A7">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highlight w:val="yellow"/>
              </w:rPr>
            </w:pPr>
            <w:r w:rsidRPr="00260467">
              <w:rPr>
                <w:rFonts w:ascii="Arial" w:hAnsi="Arial" w:cs="Arial"/>
                <w:highlight w:val="yellow"/>
              </w:rPr>
              <w:t>PS</w:t>
            </w:r>
          </w:p>
        </w:tc>
        <w:tc>
          <w:tcPr>
            <w:tcW w:w="3969" w:type="dxa"/>
          </w:tcPr>
          <w:p w14:paraId="1207BC56" w14:textId="32D1213C" w:rsidR="006149D9" w:rsidRPr="00260467" w:rsidRDefault="00421A48" w:rsidP="008B53A7">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highlight w:val="yellow"/>
              </w:rPr>
            </w:pPr>
            <w:r w:rsidRPr="00260467">
              <w:rPr>
                <w:rFonts w:ascii="Arial" w:hAnsi="Arial" w:cs="Arial"/>
                <w:highlight w:val="yellow"/>
              </w:rPr>
              <w:t xml:space="preserve">EGI.eu </w:t>
            </w:r>
            <w:r w:rsidR="006149D9" w:rsidRPr="00260467">
              <w:rPr>
                <w:rFonts w:ascii="Arial" w:hAnsi="Arial" w:cs="Arial"/>
                <w:highlight w:val="yellow"/>
              </w:rPr>
              <w:t>Operations Officer</w:t>
            </w:r>
          </w:p>
        </w:tc>
        <w:tc>
          <w:tcPr>
            <w:tcW w:w="1859" w:type="dxa"/>
          </w:tcPr>
          <w:p w14:paraId="4DD0EF88" w14:textId="77C2B9A6" w:rsidR="006149D9" w:rsidRPr="00260467" w:rsidRDefault="006149D9" w:rsidP="008B53A7">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highlight w:val="yellow"/>
              </w:rPr>
            </w:pPr>
            <w:r w:rsidRPr="00260467">
              <w:rPr>
                <w:rFonts w:ascii="Arial" w:hAnsi="Arial" w:cs="Arial"/>
                <w:highlight w:val="yellow"/>
              </w:rPr>
              <w:t>Observer</w:t>
            </w:r>
          </w:p>
        </w:tc>
      </w:tr>
      <w:tr w:rsidR="00FE02CE" w14:paraId="09B70CB0" w14:textId="77777777" w:rsidTr="008B5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09BD7FC8" w14:textId="57EBFFF8" w:rsidR="00FE02CE" w:rsidRPr="00260467" w:rsidRDefault="00421A48" w:rsidP="00FE02CE">
            <w:pPr>
              <w:ind w:left="1440" w:hanging="1440"/>
              <w:rPr>
                <w:rFonts w:ascii="Arial" w:hAnsi="Arial" w:cs="Arial"/>
                <w:highlight w:val="yellow"/>
              </w:rPr>
            </w:pPr>
            <w:r w:rsidRPr="00260467">
              <w:rPr>
                <w:rFonts w:ascii="Arial" w:hAnsi="Arial" w:cs="Arial"/>
                <w:highlight w:val="yellow"/>
              </w:rPr>
              <w:t>Tiziana Ferrari</w:t>
            </w:r>
          </w:p>
        </w:tc>
        <w:tc>
          <w:tcPr>
            <w:tcW w:w="791" w:type="dxa"/>
          </w:tcPr>
          <w:p w14:paraId="45DBBF66" w14:textId="58F35438" w:rsidR="00FE02CE" w:rsidRPr="00260467" w:rsidRDefault="00421A48" w:rsidP="008B53A7">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highlight w:val="yellow"/>
              </w:rPr>
            </w:pPr>
            <w:r w:rsidRPr="00260467">
              <w:rPr>
                <w:rFonts w:ascii="Arial" w:hAnsi="Arial" w:cs="Arial"/>
                <w:highlight w:val="yellow"/>
              </w:rPr>
              <w:t>TF</w:t>
            </w:r>
          </w:p>
        </w:tc>
        <w:tc>
          <w:tcPr>
            <w:tcW w:w="3969" w:type="dxa"/>
          </w:tcPr>
          <w:p w14:paraId="1A4A782F" w14:textId="3BE181DB" w:rsidR="00FE02CE" w:rsidRPr="00260467" w:rsidRDefault="00421A48" w:rsidP="008B53A7">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highlight w:val="yellow"/>
              </w:rPr>
            </w:pPr>
            <w:r w:rsidRPr="00260467">
              <w:rPr>
                <w:rFonts w:ascii="Arial" w:hAnsi="Arial" w:cs="Arial"/>
                <w:highlight w:val="yellow"/>
              </w:rPr>
              <w:t>EGI.eu Chief Operations Officer</w:t>
            </w:r>
          </w:p>
        </w:tc>
        <w:tc>
          <w:tcPr>
            <w:tcW w:w="1859" w:type="dxa"/>
          </w:tcPr>
          <w:p w14:paraId="35F16B88" w14:textId="79CA574D" w:rsidR="00FE02CE" w:rsidRPr="00260467" w:rsidRDefault="00FE02CE" w:rsidP="008B53A7">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highlight w:val="yellow"/>
              </w:rPr>
            </w:pPr>
            <w:r w:rsidRPr="00260467">
              <w:rPr>
                <w:rFonts w:ascii="Arial" w:hAnsi="Arial" w:cs="Arial"/>
                <w:highlight w:val="yellow"/>
              </w:rPr>
              <w:t>Observer</w:t>
            </w:r>
          </w:p>
        </w:tc>
      </w:tr>
      <w:tr w:rsidR="00267B39" w14:paraId="76259917" w14:textId="77777777" w:rsidTr="008B53A7">
        <w:tc>
          <w:tcPr>
            <w:cnfStyle w:val="001000000000" w:firstRow="0" w:lastRow="0" w:firstColumn="1" w:lastColumn="0" w:oddVBand="0" w:evenVBand="0" w:oddHBand="0" w:evenHBand="0" w:firstRowFirstColumn="0" w:firstRowLastColumn="0" w:lastRowFirstColumn="0" w:lastRowLastColumn="0"/>
            <w:tcW w:w="3003" w:type="dxa"/>
          </w:tcPr>
          <w:p w14:paraId="72DCA621" w14:textId="11A24563" w:rsidR="00267B39" w:rsidRPr="00260467" w:rsidRDefault="00267B39" w:rsidP="00FE02CE">
            <w:pPr>
              <w:ind w:left="1440" w:hanging="1440"/>
              <w:rPr>
                <w:rFonts w:ascii="Arial" w:hAnsi="Arial" w:cs="Arial"/>
                <w:highlight w:val="yellow"/>
              </w:rPr>
            </w:pPr>
            <w:r>
              <w:rPr>
                <w:rFonts w:ascii="Arial" w:hAnsi="Arial" w:cs="Arial"/>
                <w:highlight w:val="yellow"/>
              </w:rPr>
              <w:t>Maarten</w:t>
            </w:r>
            <w:r w:rsidR="00D961FF">
              <w:rPr>
                <w:rFonts w:ascii="Arial" w:hAnsi="Arial" w:cs="Arial"/>
                <w:highlight w:val="yellow"/>
              </w:rPr>
              <w:t xml:space="preserve"> Litmaath</w:t>
            </w:r>
          </w:p>
        </w:tc>
        <w:tc>
          <w:tcPr>
            <w:tcW w:w="791" w:type="dxa"/>
          </w:tcPr>
          <w:p w14:paraId="15DE2EBC" w14:textId="7A957749" w:rsidR="00267B39" w:rsidRPr="00260467" w:rsidRDefault="00D961FF" w:rsidP="008B53A7">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highlight w:val="yellow"/>
              </w:rPr>
            </w:pPr>
            <w:r>
              <w:rPr>
                <w:rFonts w:ascii="Arial" w:hAnsi="Arial" w:cs="Arial"/>
                <w:highlight w:val="yellow"/>
              </w:rPr>
              <w:t>ML</w:t>
            </w:r>
          </w:p>
        </w:tc>
        <w:tc>
          <w:tcPr>
            <w:tcW w:w="3969" w:type="dxa"/>
          </w:tcPr>
          <w:p w14:paraId="07B3A7C2" w14:textId="468B9668" w:rsidR="00267B39" w:rsidRPr="00260467" w:rsidRDefault="00D961FF" w:rsidP="008B53A7">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highlight w:val="yellow"/>
              </w:rPr>
            </w:pPr>
            <w:r>
              <w:rPr>
                <w:rFonts w:ascii="Arial" w:hAnsi="Arial" w:cs="Arial"/>
                <w:highlight w:val="yellow"/>
              </w:rPr>
              <w:t>EGI SVG Member</w:t>
            </w:r>
          </w:p>
        </w:tc>
        <w:tc>
          <w:tcPr>
            <w:tcW w:w="1859" w:type="dxa"/>
          </w:tcPr>
          <w:p w14:paraId="12377F91" w14:textId="3E5FBC47" w:rsidR="00267B39" w:rsidRPr="00260467" w:rsidRDefault="00157705" w:rsidP="008B53A7">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highlight w:val="yellow"/>
              </w:rPr>
            </w:pPr>
            <w:r w:rsidRPr="00260467">
              <w:rPr>
                <w:rFonts w:ascii="Arial" w:hAnsi="Arial" w:cs="Arial"/>
                <w:highlight w:val="yellow"/>
              </w:rPr>
              <w:t>Observer</w:t>
            </w:r>
          </w:p>
        </w:tc>
      </w:tr>
      <w:tr w:rsidR="00267B39" w14:paraId="4E95071D" w14:textId="77777777" w:rsidTr="008B5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5E95AE31" w14:textId="2E1F1C82" w:rsidR="00267B39" w:rsidRPr="00260467" w:rsidRDefault="00D961FF" w:rsidP="00FE02CE">
            <w:pPr>
              <w:ind w:left="1440" w:hanging="1440"/>
              <w:rPr>
                <w:rFonts w:ascii="Arial" w:hAnsi="Arial" w:cs="Arial"/>
                <w:highlight w:val="yellow"/>
              </w:rPr>
            </w:pPr>
            <w:r w:rsidRPr="00D0429E">
              <w:rPr>
                <w:rFonts w:ascii="Arial" w:hAnsi="Arial" w:cs="Arial"/>
                <w:highlight w:val="yellow"/>
              </w:rPr>
              <w:t>Oscar Koeroo</w:t>
            </w:r>
          </w:p>
        </w:tc>
        <w:tc>
          <w:tcPr>
            <w:tcW w:w="791" w:type="dxa"/>
          </w:tcPr>
          <w:p w14:paraId="2F48756E" w14:textId="530E1BB9" w:rsidR="00267B39" w:rsidRPr="00260467" w:rsidRDefault="00D961FF" w:rsidP="008B53A7">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highlight w:val="yellow"/>
              </w:rPr>
            </w:pPr>
            <w:r>
              <w:rPr>
                <w:rFonts w:ascii="Arial" w:hAnsi="Arial" w:cs="Arial"/>
                <w:highlight w:val="yellow"/>
              </w:rPr>
              <w:t>OK</w:t>
            </w:r>
          </w:p>
        </w:tc>
        <w:tc>
          <w:tcPr>
            <w:tcW w:w="3969" w:type="dxa"/>
          </w:tcPr>
          <w:p w14:paraId="09CDB875" w14:textId="6E25D80D" w:rsidR="00267B39" w:rsidRPr="00260467" w:rsidRDefault="00D961FF" w:rsidP="00AB3047">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highlight w:val="yellow"/>
              </w:rPr>
            </w:pPr>
            <w:r>
              <w:rPr>
                <w:rFonts w:ascii="Arial" w:hAnsi="Arial" w:cs="Arial"/>
                <w:highlight w:val="yellow"/>
              </w:rPr>
              <w:t>E</w:t>
            </w:r>
            <w:r w:rsidR="00AB3047">
              <w:rPr>
                <w:rFonts w:ascii="Arial" w:hAnsi="Arial" w:cs="Arial"/>
                <w:highlight w:val="yellow"/>
              </w:rPr>
              <w:t>MI/IGE contact representative</w:t>
            </w:r>
          </w:p>
        </w:tc>
        <w:tc>
          <w:tcPr>
            <w:tcW w:w="1859" w:type="dxa"/>
          </w:tcPr>
          <w:p w14:paraId="342A1C86" w14:textId="3CDE51C0" w:rsidR="00267B39" w:rsidRPr="00260467" w:rsidRDefault="007D236E" w:rsidP="008B53A7">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highlight w:val="yellow"/>
              </w:rPr>
            </w:pPr>
            <w:r>
              <w:rPr>
                <w:rFonts w:ascii="Arial" w:hAnsi="Arial" w:cs="Arial"/>
                <w:highlight w:val="yellow"/>
              </w:rPr>
              <w:t>Observer</w:t>
            </w:r>
          </w:p>
        </w:tc>
      </w:tr>
      <w:tr w:rsidR="00267B39" w14:paraId="3A28A378" w14:textId="77777777" w:rsidTr="008B53A7">
        <w:tc>
          <w:tcPr>
            <w:cnfStyle w:val="001000000000" w:firstRow="0" w:lastRow="0" w:firstColumn="1" w:lastColumn="0" w:oddVBand="0" w:evenVBand="0" w:oddHBand="0" w:evenHBand="0" w:firstRowFirstColumn="0" w:firstRowLastColumn="0" w:lastRowFirstColumn="0" w:lastRowLastColumn="0"/>
            <w:tcW w:w="3003" w:type="dxa"/>
          </w:tcPr>
          <w:p w14:paraId="28D25D3D" w14:textId="43A1A522" w:rsidR="00267B39" w:rsidRPr="00260467" w:rsidRDefault="00D961FF" w:rsidP="00FE02CE">
            <w:pPr>
              <w:ind w:left="1440" w:hanging="1440"/>
              <w:rPr>
                <w:rFonts w:ascii="Arial" w:hAnsi="Arial" w:cs="Arial"/>
                <w:highlight w:val="yellow"/>
              </w:rPr>
            </w:pPr>
            <w:r>
              <w:rPr>
                <w:rFonts w:ascii="Arial" w:hAnsi="Arial" w:cs="Arial"/>
                <w:highlight w:val="yellow"/>
              </w:rPr>
              <w:t>Stephen Burke</w:t>
            </w:r>
          </w:p>
        </w:tc>
        <w:tc>
          <w:tcPr>
            <w:tcW w:w="791" w:type="dxa"/>
          </w:tcPr>
          <w:p w14:paraId="294FB11F" w14:textId="2B48EA4F" w:rsidR="00267B39" w:rsidRPr="00260467" w:rsidRDefault="00D961FF" w:rsidP="008B53A7">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highlight w:val="yellow"/>
              </w:rPr>
            </w:pPr>
            <w:r>
              <w:rPr>
                <w:rFonts w:ascii="Arial" w:hAnsi="Arial" w:cs="Arial"/>
                <w:highlight w:val="yellow"/>
              </w:rPr>
              <w:t>SB</w:t>
            </w:r>
          </w:p>
        </w:tc>
        <w:tc>
          <w:tcPr>
            <w:tcW w:w="3969" w:type="dxa"/>
          </w:tcPr>
          <w:p w14:paraId="714AC26F" w14:textId="2751B430" w:rsidR="00267B39" w:rsidRPr="00260467" w:rsidRDefault="00D961FF" w:rsidP="008B53A7">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highlight w:val="yellow"/>
              </w:rPr>
            </w:pPr>
            <w:r>
              <w:rPr>
                <w:rFonts w:ascii="Arial" w:hAnsi="Arial" w:cs="Arial"/>
                <w:highlight w:val="yellow"/>
              </w:rPr>
              <w:t>EGI SVG Member</w:t>
            </w:r>
          </w:p>
        </w:tc>
        <w:tc>
          <w:tcPr>
            <w:tcW w:w="1859" w:type="dxa"/>
          </w:tcPr>
          <w:p w14:paraId="5C1203CC" w14:textId="580FF618" w:rsidR="00267B39" w:rsidRPr="00260467" w:rsidRDefault="00157705" w:rsidP="008B53A7">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highlight w:val="yellow"/>
              </w:rPr>
            </w:pPr>
            <w:r w:rsidRPr="00260467">
              <w:rPr>
                <w:rFonts w:ascii="Arial" w:hAnsi="Arial" w:cs="Arial"/>
                <w:highlight w:val="yellow"/>
              </w:rPr>
              <w:t>Observer</w:t>
            </w:r>
          </w:p>
        </w:tc>
      </w:tr>
      <w:tr w:rsidR="00267B39" w14:paraId="5DF833A8" w14:textId="77777777" w:rsidTr="008B5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668F115D" w14:textId="047A66F7" w:rsidR="00267B39" w:rsidRPr="00260467" w:rsidRDefault="00D961FF" w:rsidP="00FE02CE">
            <w:pPr>
              <w:ind w:left="1440" w:hanging="1440"/>
              <w:rPr>
                <w:rFonts w:ascii="Arial" w:hAnsi="Arial" w:cs="Arial"/>
                <w:highlight w:val="yellow"/>
              </w:rPr>
            </w:pPr>
            <w:r>
              <w:rPr>
                <w:rFonts w:ascii="Arial" w:hAnsi="Arial" w:cs="Arial"/>
                <w:highlight w:val="yellow"/>
              </w:rPr>
              <w:t>Sven Gabriel</w:t>
            </w:r>
            <w:bookmarkStart w:id="1" w:name="_GoBack"/>
            <w:bookmarkEnd w:id="1"/>
          </w:p>
        </w:tc>
        <w:tc>
          <w:tcPr>
            <w:tcW w:w="791" w:type="dxa"/>
          </w:tcPr>
          <w:p w14:paraId="199A0503" w14:textId="66CCB6D1" w:rsidR="00267B39" w:rsidRPr="00260467" w:rsidRDefault="00D961FF" w:rsidP="008B53A7">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highlight w:val="yellow"/>
              </w:rPr>
            </w:pPr>
            <w:r>
              <w:rPr>
                <w:rFonts w:ascii="Arial" w:hAnsi="Arial" w:cs="Arial"/>
                <w:highlight w:val="yellow"/>
              </w:rPr>
              <w:t>SG</w:t>
            </w:r>
          </w:p>
        </w:tc>
        <w:tc>
          <w:tcPr>
            <w:tcW w:w="3969" w:type="dxa"/>
          </w:tcPr>
          <w:p w14:paraId="44BF10F7" w14:textId="37F3034C" w:rsidR="00267B39" w:rsidRPr="00260467" w:rsidRDefault="00D961FF" w:rsidP="00AB3047">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highlight w:val="yellow"/>
              </w:rPr>
            </w:pPr>
            <w:r>
              <w:rPr>
                <w:rFonts w:ascii="Arial" w:hAnsi="Arial" w:cs="Arial"/>
                <w:highlight w:val="yellow"/>
              </w:rPr>
              <w:t xml:space="preserve">EGI </w:t>
            </w:r>
            <w:r w:rsidR="00AB3047">
              <w:rPr>
                <w:rFonts w:ascii="Arial" w:hAnsi="Arial" w:cs="Arial"/>
                <w:highlight w:val="yellow"/>
              </w:rPr>
              <w:t>Security officer</w:t>
            </w:r>
          </w:p>
        </w:tc>
        <w:tc>
          <w:tcPr>
            <w:tcW w:w="1859" w:type="dxa"/>
          </w:tcPr>
          <w:p w14:paraId="70FABB81" w14:textId="00D25E91" w:rsidR="00267B39" w:rsidRPr="00260467" w:rsidRDefault="007D236E" w:rsidP="008B53A7">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highlight w:val="yellow"/>
              </w:rPr>
            </w:pPr>
            <w:r>
              <w:rPr>
                <w:rFonts w:ascii="Arial" w:hAnsi="Arial" w:cs="Arial"/>
                <w:highlight w:val="yellow"/>
              </w:rPr>
              <w:t>Member</w:t>
            </w:r>
          </w:p>
        </w:tc>
      </w:tr>
    </w:tbl>
    <w:p w14:paraId="0578B487" w14:textId="77777777" w:rsidR="00B743E9" w:rsidRDefault="00B743E9">
      <w:pPr>
        <w:spacing w:after="200"/>
        <w:jc w:val="left"/>
        <w:rPr>
          <w:lang w:val="nl-NL"/>
        </w:rPr>
      </w:pPr>
    </w:p>
    <w:p w14:paraId="047E5A81" w14:textId="4238098C" w:rsidR="00B743E9" w:rsidRPr="00B743E9" w:rsidRDefault="00B743E9">
      <w:pPr>
        <w:spacing w:after="200"/>
        <w:jc w:val="left"/>
        <w:rPr>
          <w:rFonts w:ascii="Arial" w:hAnsi="Arial" w:cs="Arial"/>
          <w:u w:val="single"/>
        </w:rPr>
      </w:pPr>
      <w:r w:rsidRPr="00B743E9">
        <w:rPr>
          <w:rFonts w:ascii="Arial" w:hAnsi="Arial" w:cs="Arial"/>
          <w:u w:val="single"/>
        </w:rPr>
        <w:t>Apologies</w:t>
      </w:r>
    </w:p>
    <w:p w14:paraId="0E74A00C" w14:textId="15E28E2C" w:rsidR="00A4093C" w:rsidRPr="00633835" w:rsidRDefault="00A4093C" w:rsidP="00B743E9">
      <w:pPr>
        <w:spacing w:line="240" w:lineRule="auto"/>
        <w:ind w:left="1440" w:hanging="1440"/>
        <w:rPr>
          <w:rFonts w:asciiTheme="minorHAnsi" w:hAnsiTheme="minorHAnsi"/>
          <w:b/>
          <w:caps/>
          <w:u w:val="single"/>
          <w:lang w:val="nl-NL"/>
        </w:rPr>
      </w:pPr>
      <w:r w:rsidRPr="00633835">
        <w:rPr>
          <w:lang w:val="nl-NL"/>
        </w:rPr>
        <w:br w:type="page"/>
      </w:r>
    </w:p>
    <w:p w14:paraId="3447D13D" w14:textId="3BFF6472" w:rsidR="008B0DF6" w:rsidRDefault="008B0DF6" w:rsidP="008B0DF6">
      <w:pPr>
        <w:pStyle w:val="Heading1"/>
      </w:pPr>
      <w:bookmarkStart w:id="2" w:name="_Toc204321806"/>
      <w:r>
        <w:lastRenderedPageBreak/>
        <w:t>MINUTES OF THE PREVIOUS MEETING</w:t>
      </w:r>
      <w:bookmarkEnd w:id="2"/>
    </w:p>
    <w:p w14:paraId="7B2E35B7" w14:textId="0A88CEA3" w:rsidR="00384FBE" w:rsidRPr="00384FBE" w:rsidRDefault="0096334B" w:rsidP="00384FBE">
      <w:pPr>
        <w:rPr>
          <w:rFonts w:ascii="Arial" w:hAnsi="Arial" w:cs="Arial"/>
        </w:rPr>
      </w:pPr>
      <w:r>
        <w:rPr>
          <w:rFonts w:ascii="Arial" w:hAnsi="Arial" w:cs="Arial"/>
        </w:rPr>
        <w:t>No minute validation</w:t>
      </w:r>
    </w:p>
    <w:p w14:paraId="2E545C89" w14:textId="1353EB99" w:rsidR="000C7B10" w:rsidRPr="00A20A35" w:rsidRDefault="00A20A35" w:rsidP="00A20A35">
      <w:pPr>
        <w:pStyle w:val="Heading1"/>
      </w:pPr>
      <w:bookmarkStart w:id="3" w:name="_Toc204321807"/>
      <w:r>
        <w:t>ACTION REVIEW</w:t>
      </w:r>
      <w:bookmarkEnd w:id="3"/>
      <w:r>
        <w:t xml:space="preserve"> </w:t>
      </w:r>
    </w:p>
    <w:p w14:paraId="6160C39D" w14:textId="74D4D416" w:rsidR="00A42B1E" w:rsidRDefault="0096334B" w:rsidP="00813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Pr>
          <w:rFonts w:ascii="Arial" w:hAnsi="Arial" w:cs="Arial"/>
        </w:rPr>
        <w:t>No action review</w:t>
      </w:r>
    </w:p>
    <w:p w14:paraId="30305910" w14:textId="1CF02688" w:rsidR="001D4338" w:rsidRPr="00CF687C" w:rsidRDefault="001D4338" w:rsidP="00CF6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C7B10" w:rsidRPr="00AA5F5A" w14:paraId="34CD59A0" w14:textId="77777777" w:rsidTr="000C7B10">
        <w:trPr>
          <w:tblCellSpacing w:w="15" w:type="dxa"/>
        </w:trPr>
        <w:tc>
          <w:tcPr>
            <w:tcW w:w="0" w:type="auto"/>
            <w:vAlign w:val="center"/>
            <w:hideMark/>
          </w:tcPr>
          <w:p w14:paraId="756EC01F" w14:textId="77777777" w:rsidR="000C7B10" w:rsidRPr="00AA5F5A" w:rsidRDefault="000C7B10" w:rsidP="00AA5F5A"/>
        </w:tc>
      </w:tr>
    </w:tbl>
    <w:p w14:paraId="6922D2EF" w14:textId="77777777" w:rsidR="00C746B5" w:rsidRDefault="00C746B5" w:rsidP="00C746B5">
      <w:bookmarkStart w:id="4" w:name="1"/>
      <w:bookmarkEnd w:id="4"/>
    </w:p>
    <w:p w14:paraId="462D2D32" w14:textId="26F1F298" w:rsidR="00C746B5" w:rsidRPr="00C746B5" w:rsidRDefault="00C746B5" w:rsidP="00C746B5">
      <w:pPr>
        <w:pStyle w:val="Heading1"/>
      </w:pPr>
      <w:bookmarkStart w:id="5" w:name="_Toc204321808"/>
      <w:r w:rsidRPr="00C746B5">
        <w:t>Introduction: gLite 3.1/gLite3.2/EMI 1 status of deployment and support calendar</w:t>
      </w:r>
      <w:bookmarkEnd w:id="5"/>
      <w:r w:rsidRPr="00C746B5">
        <w:t>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76"/>
        <w:gridCol w:w="2801"/>
      </w:tblGrid>
      <w:tr w:rsidR="00C746B5" w:rsidRPr="00C746B5" w14:paraId="6EEFE0BC" w14:textId="77777777" w:rsidTr="00C746B5">
        <w:trPr>
          <w:tblCellSpacing w:w="15" w:type="dxa"/>
        </w:trPr>
        <w:tc>
          <w:tcPr>
            <w:tcW w:w="0" w:type="auto"/>
            <w:shd w:val="clear" w:color="auto" w:fill="FFFFFF"/>
            <w:noWrap/>
            <w:tcMar>
              <w:top w:w="30" w:type="dxa"/>
              <w:left w:w="0" w:type="dxa"/>
              <w:bottom w:w="30" w:type="dxa"/>
              <w:right w:w="150" w:type="dxa"/>
            </w:tcMar>
            <w:hideMark/>
          </w:tcPr>
          <w:p w14:paraId="4E2BB460" w14:textId="77777777" w:rsidR="00C746B5" w:rsidRPr="00C746B5" w:rsidRDefault="00C746B5" w:rsidP="00C746B5">
            <w:pPr>
              <w:spacing w:after="0" w:line="240" w:lineRule="auto"/>
              <w:jc w:val="left"/>
              <w:rPr>
                <w:rFonts w:ascii="Arial" w:hAnsi="Arial" w:cs="Arial"/>
              </w:rPr>
            </w:pPr>
            <w:r w:rsidRPr="00C746B5">
              <w:rPr>
                <w:rFonts w:ascii="Arial" w:hAnsi="Arial" w:cs="Arial"/>
              </w:rPr>
              <w:t>Speaker:</w:t>
            </w:r>
          </w:p>
        </w:tc>
        <w:tc>
          <w:tcPr>
            <w:tcW w:w="0" w:type="auto"/>
            <w:shd w:val="clear" w:color="auto" w:fill="FFFFFF"/>
            <w:tcMar>
              <w:top w:w="30" w:type="dxa"/>
              <w:left w:w="0" w:type="dxa"/>
              <w:bottom w:w="30" w:type="dxa"/>
              <w:right w:w="30" w:type="dxa"/>
            </w:tcMar>
            <w:hideMark/>
          </w:tcPr>
          <w:p w14:paraId="7DB39F36" w14:textId="77777777" w:rsidR="00C746B5" w:rsidRPr="00C746B5" w:rsidRDefault="00C746B5" w:rsidP="00C746B5">
            <w:pPr>
              <w:spacing w:after="0" w:line="240" w:lineRule="auto"/>
              <w:jc w:val="left"/>
              <w:rPr>
                <w:rFonts w:ascii="Arial" w:hAnsi="Arial" w:cs="Arial"/>
              </w:rPr>
            </w:pPr>
            <w:r w:rsidRPr="00C746B5">
              <w:rPr>
                <w:rFonts w:ascii="Arial" w:hAnsi="Arial" w:cs="Arial"/>
              </w:rPr>
              <w:t>Dr. Tiziana Ferrari (EGI.EU)</w:t>
            </w:r>
          </w:p>
        </w:tc>
      </w:tr>
    </w:tbl>
    <w:p w14:paraId="436736DA" w14:textId="3AF1B16B" w:rsidR="00267B39" w:rsidRDefault="00267B39" w:rsidP="00F634C4">
      <w:bookmarkStart w:id="6" w:name="4"/>
      <w:bookmarkStart w:id="7" w:name="_Toc204321809"/>
      <w:bookmarkEnd w:id="6"/>
      <w:r>
        <w:t>Tiziana introduces with a set of slides the purpose of the meeting: discussion of the retirement calendar for gLite3.2 and EMI1</w:t>
      </w:r>
    </w:p>
    <w:p w14:paraId="5BE6A917" w14:textId="436DFEB6" w:rsidR="00267B39" w:rsidRDefault="00267B39" w:rsidP="00267B39">
      <w:r>
        <w:t xml:space="preserve">S.Newhouse, proposed to delay the Emi1 calendar discussion to another meeting, focusing the </w:t>
      </w:r>
      <w:r w:rsidR="00157705">
        <w:t>today’s</w:t>
      </w:r>
      <w:r>
        <w:t xml:space="preserve"> discussion on gLite 3.2, the most urgent issue.</w:t>
      </w:r>
    </w:p>
    <w:p w14:paraId="41A136BE" w14:textId="2196AF53" w:rsidR="00267B39" w:rsidRDefault="00267B39" w:rsidP="00267B39">
      <w:pPr>
        <w:pStyle w:val="ListParagraph"/>
        <w:numPr>
          <w:ilvl w:val="0"/>
          <w:numId w:val="12"/>
        </w:numPr>
      </w:pPr>
      <w:r>
        <w:t>gLite 3.1</w:t>
      </w:r>
      <w:r w:rsidR="00746CB3">
        <w:t>:</w:t>
      </w:r>
      <w:r>
        <w:t xml:space="preserve"> has been scheduled to be fully </w:t>
      </w:r>
      <w:r w:rsidRPr="00746CB3">
        <w:rPr>
          <w:b/>
        </w:rPr>
        <w:t>retired by the end of September 2012</w:t>
      </w:r>
      <w:r>
        <w:t>, as agreed on the OMB on Feb 2012</w:t>
      </w:r>
      <w:r w:rsidR="00746CB3">
        <w:t xml:space="preserve"> (therefore known well in advance)</w:t>
      </w:r>
      <w:r>
        <w:t>.</w:t>
      </w:r>
    </w:p>
    <w:p w14:paraId="71E6818E" w14:textId="708930DF" w:rsidR="00267B39" w:rsidRDefault="00267B39" w:rsidP="00267B39">
      <w:pPr>
        <w:pStyle w:val="ListParagraph"/>
        <w:numPr>
          <w:ilvl w:val="1"/>
          <w:numId w:val="12"/>
        </w:numPr>
      </w:pPr>
      <w:r>
        <w:t xml:space="preserve">Sites with gLite 3.1 endpoints </w:t>
      </w:r>
      <w:r w:rsidR="00746CB3">
        <w:t xml:space="preserve">after Sep 2012 will either remove the service from production or be </w:t>
      </w:r>
      <w:r w:rsidR="00746CB3" w:rsidRPr="00746CB3">
        <w:rPr>
          <w:b/>
        </w:rPr>
        <w:t>suspended</w:t>
      </w:r>
    </w:p>
    <w:p w14:paraId="3D3FDE5F" w14:textId="77777777" w:rsidR="00746CB3" w:rsidRDefault="00746CB3" w:rsidP="00267B39">
      <w:pPr>
        <w:pStyle w:val="ListParagraph"/>
        <w:numPr>
          <w:ilvl w:val="0"/>
          <w:numId w:val="12"/>
        </w:numPr>
      </w:pPr>
      <w:r>
        <w:t>gLite3.2: only a subset of products are still supported, and their support will end by the end of September 2012: FTS, DPM, WN, LFC, UI (extension will be required because needed by SAM)</w:t>
      </w:r>
    </w:p>
    <w:p w14:paraId="38F1C83A" w14:textId="79D301FF" w:rsidR="00267B39" w:rsidRDefault="00746CB3" w:rsidP="00746CB3">
      <w:pPr>
        <w:pStyle w:val="ListParagraph"/>
        <w:numPr>
          <w:ilvl w:val="1"/>
          <w:numId w:val="12"/>
        </w:numPr>
      </w:pPr>
      <w:r>
        <w:t>Already not supported many major compontents, e.g: CREAM</w:t>
      </w:r>
    </w:p>
    <w:p w14:paraId="09E6E45A" w14:textId="65D66ECF" w:rsidR="00746CB3" w:rsidRDefault="00746CB3" w:rsidP="00746CB3">
      <w:pPr>
        <w:pStyle w:val="ListParagraph"/>
        <w:numPr>
          <w:ilvl w:val="0"/>
          <w:numId w:val="12"/>
        </w:numPr>
      </w:pPr>
      <w:r>
        <w:t xml:space="preserve">It was discussed to adopt the </w:t>
      </w:r>
      <w:r>
        <w:rPr>
          <w:b/>
        </w:rPr>
        <w:t>same calendar and policy</w:t>
      </w:r>
      <w:r>
        <w:t xml:space="preserve"> of gLite3.1 for both glite3.2</w:t>
      </w:r>
    </w:p>
    <w:p w14:paraId="6E65DDA7" w14:textId="6028C53A" w:rsidR="00746CB3" w:rsidRDefault="00746CB3" w:rsidP="00746CB3">
      <w:pPr>
        <w:pStyle w:val="ListParagraph"/>
        <w:numPr>
          <w:ilvl w:val="1"/>
          <w:numId w:val="12"/>
        </w:numPr>
      </w:pPr>
      <w:r>
        <w:t>Problems for this policy are:</w:t>
      </w:r>
    </w:p>
    <w:p w14:paraId="54F5436E" w14:textId="38F56B30" w:rsidR="00746CB3" w:rsidRDefault="00746CB3" w:rsidP="00746CB3">
      <w:pPr>
        <w:pStyle w:val="ListParagraph"/>
        <w:numPr>
          <w:ilvl w:val="2"/>
          <w:numId w:val="12"/>
        </w:numPr>
      </w:pPr>
      <w:r>
        <w:t>Major percentage of the service are still glite 3.2</w:t>
      </w:r>
    </w:p>
    <w:p w14:paraId="6A562D27" w14:textId="69BB3FA7" w:rsidR="00746CB3" w:rsidRDefault="00746CB3" w:rsidP="00746CB3">
      <w:pPr>
        <w:pStyle w:val="ListParagraph"/>
        <w:numPr>
          <w:ilvl w:val="2"/>
          <w:numId w:val="12"/>
        </w:numPr>
      </w:pPr>
      <w:r>
        <w:t>Sites need to update their fabric management tools</w:t>
      </w:r>
    </w:p>
    <w:p w14:paraId="070F1C3F" w14:textId="5B481146" w:rsidR="00746CB3" w:rsidRDefault="00746CB3" w:rsidP="00746CB3">
      <w:pPr>
        <w:pStyle w:val="ListParagraph"/>
        <w:numPr>
          <w:ilvl w:val="2"/>
          <w:numId w:val="12"/>
        </w:numPr>
      </w:pPr>
      <w:r>
        <w:t>Sites are considering to skip UMD1 to directly deploy services on SL6 (without a double installation)</w:t>
      </w:r>
    </w:p>
    <w:p w14:paraId="4F85CE4C" w14:textId="7B9ABA56" w:rsidR="00746CB3" w:rsidRDefault="00746CB3" w:rsidP="00746CB3">
      <w:pPr>
        <w:pStyle w:val="ListParagraph"/>
        <w:numPr>
          <w:ilvl w:val="2"/>
          <w:numId w:val="12"/>
        </w:numPr>
      </w:pPr>
      <w:r>
        <w:t>Critical components now:</w:t>
      </w:r>
    </w:p>
    <w:p w14:paraId="522E0C51" w14:textId="77777777" w:rsidR="00746CB3" w:rsidRDefault="00746CB3" w:rsidP="00746CB3">
      <w:pPr>
        <w:pStyle w:val="ListParagraph"/>
        <w:numPr>
          <w:ilvl w:val="3"/>
          <w:numId w:val="12"/>
        </w:numPr>
      </w:pPr>
      <w:r>
        <w:t>CREAM and LB not released yet in UMD (WMS not released by EMI, yet)</w:t>
      </w:r>
    </w:p>
    <w:p w14:paraId="62F3A730" w14:textId="77777777" w:rsidR="003E541B" w:rsidRDefault="00746CB3" w:rsidP="00746CB3">
      <w:pPr>
        <w:pStyle w:val="ListParagraph"/>
        <w:numPr>
          <w:ilvl w:val="3"/>
          <w:numId w:val="12"/>
        </w:numPr>
      </w:pPr>
      <w:r>
        <w:t>WN not released in UMD and the execution environment is critical for VOs and would need to be tested. Currently there are no clear information of testing activities of application software vs EMI WNs</w:t>
      </w:r>
    </w:p>
    <w:p w14:paraId="770F904B" w14:textId="2B441FC0" w:rsidR="003E541B" w:rsidRDefault="003E541B" w:rsidP="003E541B">
      <w:r>
        <w:t>The proposed gLite 3.2 retirement is bringing problems, the discussion today should:</w:t>
      </w:r>
    </w:p>
    <w:p w14:paraId="76CB9832" w14:textId="0839C972" w:rsidR="00746CB3" w:rsidRDefault="003E541B" w:rsidP="003E541B">
      <w:pPr>
        <w:pStyle w:val="ListParagraph"/>
        <w:numPr>
          <w:ilvl w:val="0"/>
          <w:numId w:val="13"/>
        </w:numPr>
      </w:pPr>
      <w:r>
        <w:t>Evaluate and – if needed – revise the calendar</w:t>
      </w:r>
    </w:p>
    <w:p w14:paraId="67F2D805" w14:textId="3F3EB3CE" w:rsidR="00746CB3" w:rsidRDefault="003E541B" w:rsidP="00DE076C">
      <w:pPr>
        <w:pStyle w:val="ListParagraph"/>
        <w:numPr>
          <w:ilvl w:val="0"/>
          <w:numId w:val="13"/>
        </w:numPr>
      </w:pPr>
      <w:r>
        <w:lastRenderedPageBreak/>
        <w:t>Revise only the suspension policy (e.g. end of the year)</w:t>
      </w:r>
    </w:p>
    <w:p w14:paraId="3B8CABCC" w14:textId="78387051" w:rsidR="003E541B" w:rsidRDefault="00C746B5" w:rsidP="00DE076C">
      <w:pPr>
        <w:pStyle w:val="Heading1"/>
      </w:pPr>
      <w:r w:rsidRPr="00C746B5">
        <w:t>Discus</w:t>
      </w:r>
      <w:r w:rsidR="00F634C4">
        <w:t>s</w:t>
      </w:r>
      <w:r w:rsidRPr="00C746B5">
        <w:t>ion</w:t>
      </w:r>
      <w:bookmarkEnd w:id="7"/>
      <w:r w:rsidRPr="00C746B5">
        <w:t> </w:t>
      </w:r>
    </w:p>
    <w:p w14:paraId="1EA78329" w14:textId="6FF91233" w:rsidR="003E541B" w:rsidRDefault="003E541B" w:rsidP="003E541B">
      <w:r>
        <w:t>S.Newhouse:</w:t>
      </w:r>
      <w:r w:rsidR="00F86740">
        <w:t>W</w:t>
      </w:r>
      <w:r w:rsidR="00201EE5">
        <w:t>hich is the release date</w:t>
      </w:r>
      <w:r w:rsidR="00F86740">
        <w:t xml:space="preserve"> for CREAM, WN, LB in UMD2.1</w:t>
      </w:r>
      <w:r w:rsidR="00201EE5">
        <w:t>?</w:t>
      </w:r>
    </w:p>
    <w:p w14:paraId="77B71014" w14:textId="7A8C1A84" w:rsidR="00201EE5" w:rsidRDefault="00201EE5" w:rsidP="003E541B">
      <w:r>
        <w:t>P.Solagna: If EMI sticks with the deadlines, and there won’t be issues found in Staged Rollout CREAM, LB and WN will be released in UMD2.1 on August 6</w:t>
      </w:r>
      <w:r w:rsidRPr="00201EE5">
        <w:rPr>
          <w:vertAlign w:val="superscript"/>
        </w:rPr>
        <w:t>th</w:t>
      </w:r>
      <w:r>
        <w:t>.</w:t>
      </w:r>
    </w:p>
    <w:p w14:paraId="1E966C8A" w14:textId="273B1723" w:rsidR="00201EE5" w:rsidRDefault="00201EE5" w:rsidP="003E541B">
      <w:r>
        <w:t>L.Cornwall: We could extend the deadlines, if we are able to get security support for critical vulnerabilities (not all of them).</w:t>
      </w:r>
    </w:p>
    <w:p w14:paraId="0BCEB9DC" w14:textId="49C9E92B" w:rsidR="00201EE5" w:rsidRDefault="00201EE5" w:rsidP="003E541B">
      <w:r>
        <w:t>T.Ferrari: this has not been investigated but they may miss the ETICS infrastructure to build the patches.</w:t>
      </w:r>
    </w:p>
    <w:p w14:paraId="0F4E4C18" w14:textId="27B6363F" w:rsidR="00201EE5" w:rsidRDefault="00201EE5" w:rsidP="003E541B">
      <w:r>
        <w:t>M.</w:t>
      </w:r>
      <w:r w:rsidR="00D961FF">
        <w:t>Litmaath</w:t>
      </w:r>
      <w:r>
        <w:t>: Patches can be provided without the build infrastructure.</w:t>
      </w:r>
    </w:p>
    <w:p w14:paraId="6BE228C5" w14:textId="6D8B93C3" w:rsidR="00201EE5" w:rsidRDefault="00201EE5" w:rsidP="003E541B">
      <w:r>
        <w:t>S.Newhouse: what is missing is an already established policy, given that the end of support date was clear.</w:t>
      </w:r>
    </w:p>
    <w:p w14:paraId="1EB09601" w14:textId="15A3D46B" w:rsidR="00201EE5" w:rsidRDefault="00201EE5" w:rsidP="003E541B">
      <w:r>
        <w:t>M.</w:t>
      </w:r>
      <w:r w:rsidR="00D961FF">
        <w:t>Litmaath</w:t>
      </w:r>
      <w:r>
        <w:t xml:space="preserve">: VOs tend to not update a </w:t>
      </w:r>
      <w:r w:rsidR="00F86740">
        <w:t xml:space="preserve">working </w:t>
      </w:r>
      <w:r>
        <w:t>service. Plans need to be defined many month in advance, to allow sites and users to get used to the new product (tested).</w:t>
      </w:r>
    </w:p>
    <w:p w14:paraId="456B176E" w14:textId="0BC8FFE5" w:rsidR="00201EE5" w:rsidRDefault="00201EE5" w:rsidP="003E541B">
      <w:r>
        <w:t>S.Newhouse; If the tech. provider declares end of support for a product, the retirement plan should have the deadline on the same day of the end of support.</w:t>
      </w:r>
    </w:p>
    <w:p w14:paraId="6E3E3B9E" w14:textId="6CC42662" w:rsidR="007F0719" w:rsidRDefault="00201EE5" w:rsidP="007F0719">
      <w:r>
        <w:t>S.Gabriel: Tech providers, should have the older version supported at least 6 months after the replacement is available.</w:t>
      </w:r>
    </w:p>
    <w:p w14:paraId="3EB4A442" w14:textId="77777777" w:rsidR="007F0719" w:rsidRDefault="007F0719" w:rsidP="007F0719">
      <w:r>
        <w:t>S.Newhouse: let say 6 months for the more simple components, and 12 months for the more complicated one.</w:t>
      </w:r>
    </w:p>
    <w:p w14:paraId="371B1354" w14:textId="393CCD99" w:rsidR="007F0719" w:rsidRDefault="007F0719" w:rsidP="007F0719">
      <w:r>
        <w:t>S.Newhouse:  Most of the components already expired, i.e.: CREAM</w:t>
      </w:r>
    </w:p>
    <w:p w14:paraId="50CAD569" w14:textId="7BB1E5CF" w:rsidR="001214C0" w:rsidRDefault="001214C0" w:rsidP="007F0719">
      <w:r>
        <w:t>M.</w:t>
      </w:r>
      <w:r w:rsidR="00D961FF">
        <w:t>Litmaath</w:t>
      </w:r>
      <w:r>
        <w:t>: For them it would be reasonable to have the same timeline as glite3.1</w:t>
      </w:r>
    </w:p>
    <w:p w14:paraId="786FD091" w14:textId="77777777" w:rsidR="001214C0" w:rsidRDefault="001214C0" w:rsidP="007F0719"/>
    <w:p w14:paraId="1069FDA8" w14:textId="59D51DEF" w:rsidR="001214C0" w:rsidRDefault="001214C0" w:rsidP="007F0719">
      <w:r>
        <w:t xml:space="preserve">T.Ferrari: For CREAM, I don’t think it’s realistic to have </w:t>
      </w:r>
      <w:r w:rsidR="005B3A3F">
        <w:t>all production instances to be</w:t>
      </w:r>
      <w:r>
        <w:t xml:space="preserve"> replaced </w:t>
      </w:r>
      <w:r w:rsidR="005B3A3F">
        <w:t>by EMI1/</w:t>
      </w:r>
      <w:r>
        <w:t>EMI2</w:t>
      </w:r>
      <w:r w:rsidR="005B3A3F">
        <w:t xml:space="preserve"> WN by 01 October</w:t>
      </w:r>
      <w:r>
        <w:t>.</w:t>
      </w:r>
    </w:p>
    <w:p w14:paraId="4224F22C" w14:textId="0B29F246" w:rsidR="001214C0" w:rsidRDefault="001214C0" w:rsidP="007F0719">
      <w:r>
        <w:t>M.</w:t>
      </w:r>
      <w:r w:rsidR="00D961FF">
        <w:t>Litmaath</w:t>
      </w:r>
      <w:r>
        <w:t xml:space="preserve">: It’s not </w:t>
      </w:r>
      <w:r w:rsidR="00DE076C">
        <w:t xml:space="preserve">impossible </w:t>
      </w:r>
      <w:r>
        <w:t xml:space="preserve">for a site </w:t>
      </w:r>
      <w:r w:rsidR="00DE076C">
        <w:t>to update CREAM to</w:t>
      </w:r>
      <w:r>
        <w:t xml:space="preserve"> EMI1 </w:t>
      </w:r>
      <w:r w:rsidR="00920CD4">
        <w:t xml:space="preserve">within the deadline, </w:t>
      </w:r>
      <w:r>
        <w:t>and t</w:t>
      </w:r>
      <w:r w:rsidR="00DE076C">
        <w:t>his release has no problems.</w:t>
      </w:r>
      <w:r>
        <w:t>.</w:t>
      </w:r>
    </w:p>
    <w:p w14:paraId="070E6EB2" w14:textId="38B27DF7" w:rsidR="001214C0" w:rsidRDefault="001214C0" w:rsidP="007F0719">
      <w:r>
        <w:t>S.Newhouse: those components have reasonable replacement, and they should be already not anymore in production.</w:t>
      </w:r>
    </w:p>
    <w:p w14:paraId="6A722997" w14:textId="6067C063" w:rsidR="001214C0" w:rsidRDefault="001214C0" w:rsidP="007F0719">
      <w:r>
        <w:t>S.Burke: The CREAM sites are saying that there is no enough time. They should have been planned that in advanced, but the didn’t.</w:t>
      </w:r>
    </w:p>
    <w:p w14:paraId="32974D17" w14:textId="56CF1D30" w:rsidR="001214C0" w:rsidRDefault="001214C0" w:rsidP="007F0719">
      <w:r>
        <w:lastRenderedPageBreak/>
        <w:t xml:space="preserve">T.Ferrari: Maarten, are you confident that the </w:t>
      </w:r>
      <w:r w:rsidR="005B3A3F">
        <w:t xml:space="preserve">sites supporting WLCG </w:t>
      </w:r>
      <w:r>
        <w:t>will be able to upgrade their CEs by the end of September?</w:t>
      </w:r>
    </w:p>
    <w:p w14:paraId="2388EE18" w14:textId="2246F417" w:rsidR="001214C0" w:rsidRDefault="001214C0" w:rsidP="007F0719">
      <w:r>
        <w:t>M.</w:t>
      </w:r>
      <w:r w:rsidR="00D961FF">
        <w:t>Litmaath</w:t>
      </w:r>
      <w:r>
        <w:t>: stateless</w:t>
      </w:r>
      <w:r w:rsidR="005B3A3F">
        <w:t xml:space="preserve"> services such as</w:t>
      </w:r>
      <w:r>
        <w:t xml:space="preserve"> CEs</w:t>
      </w:r>
      <w:r w:rsidR="005B3A3F">
        <w:t>,</w:t>
      </w:r>
      <w:r>
        <w:t xml:space="preserve"> BDIIs etc</w:t>
      </w:r>
      <w:r w:rsidR="005B3A3F">
        <w:t>.;</w:t>
      </w:r>
      <w:r>
        <w:t xml:space="preserve"> are the easy one</w:t>
      </w:r>
      <w:r w:rsidR="005B3A3F">
        <w:t>s</w:t>
      </w:r>
      <w:r>
        <w:t>.</w:t>
      </w:r>
    </w:p>
    <w:p w14:paraId="074C87A3" w14:textId="3F596A6F" w:rsidR="001214C0" w:rsidRDefault="008C1999" w:rsidP="007F0719">
      <w:r>
        <w:t>S.Newhouse: we have timetables well known and sites should have brought any problems to meet the deadlines, if there was an effort problem that should have been reported and then discussed with the TP the possibility to extend the support.</w:t>
      </w:r>
    </w:p>
    <w:p w14:paraId="2B0AB3A5" w14:textId="0CE93374" w:rsidR="00F86740" w:rsidRDefault="00F86740" w:rsidP="007F0719">
      <w:r>
        <w:t>S.Newhouse: I would prefer to have hard deadline, and then deal with exceptions site by site, giving more time</w:t>
      </w:r>
      <w:r w:rsidR="005B3A3F">
        <w:t xml:space="preserve"> if needed</w:t>
      </w:r>
      <w:r>
        <w:t>.</w:t>
      </w:r>
    </w:p>
    <w:p w14:paraId="4918C405" w14:textId="47D384F0" w:rsidR="00F86740" w:rsidRDefault="00F86740" w:rsidP="007F0719">
      <w:r>
        <w:t>P.Solagna: We need to keep in mind that the current policies (security and service operations) do not explicitly push sites to upgrade not supported services, if there are no known vulnerabilities. What sites knew is that a critical vulnerability is discovered they had to upgrade to EMI, otherwise they would have been suspended.</w:t>
      </w:r>
    </w:p>
    <w:p w14:paraId="76AB76F2" w14:textId="29380F4E" w:rsidR="00757467" w:rsidRDefault="00757467" w:rsidP="007F0719">
      <w:r>
        <w:t xml:space="preserve">T.Ferrari: My proposition </w:t>
      </w:r>
      <w:r w:rsidR="005B3A3F">
        <w:t xml:space="preserve">is </w:t>
      </w:r>
      <w:r>
        <w:t xml:space="preserve">to maintain the </w:t>
      </w:r>
      <w:r w:rsidR="005B3A3F">
        <w:t xml:space="preserve">retirement </w:t>
      </w:r>
      <w:r>
        <w:t>deadline</w:t>
      </w:r>
      <w:r w:rsidR="005B3A3F">
        <w:t xml:space="preserve"> (01 October) and to</w:t>
      </w:r>
      <w:r>
        <w:t xml:space="preserve"> </w:t>
      </w:r>
      <w:r w:rsidR="005B3A3F">
        <w:t xml:space="preserve">relax </w:t>
      </w:r>
      <w:r>
        <w:t xml:space="preserve">the </w:t>
      </w:r>
      <w:r w:rsidR="005B3A3F">
        <w:t xml:space="preserve">suspension </w:t>
      </w:r>
      <w:r>
        <w:t>policy</w:t>
      </w:r>
      <w:r w:rsidR="005B3A3F">
        <w:t>.</w:t>
      </w:r>
      <w:r>
        <w:t xml:space="preserve"> </w:t>
      </w:r>
    </w:p>
    <w:p w14:paraId="18904D70" w14:textId="6EFB7701" w:rsidR="00757467" w:rsidRDefault="00757467" w:rsidP="007F0719">
      <w:r>
        <w:t xml:space="preserve">S.Nowhouse: Sites should have scheduled an upgrade. If they didn’t we need to follow up with their representative in the PMB. I will add the item in the </w:t>
      </w:r>
      <w:r w:rsidR="005B3A3F">
        <w:t xml:space="preserve">August PMB </w:t>
      </w:r>
      <w:r>
        <w:t>Agenda: the currently unsupported compo</w:t>
      </w:r>
      <w:r w:rsidR="005B3A3F">
        <w:t>n</w:t>
      </w:r>
      <w:r>
        <w:t>ents need to be off of the infrastructure by the 1</w:t>
      </w:r>
      <w:r w:rsidRPr="00757467">
        <w:rPr>
          <w:vertAlign w:val="superscript"/>
        </w:rPr>
        <w:t>st</w:t>
      </w:r>
      <w:r>
        <w:t xml:space="preserve"> October. </w:t>
      </w:r>
      <w:r w:rsidR="005B3A3F">
        <w:t>If sites</w:t>
      </w:r>
      <w:r>
        <w:t xml:space="preserve"> ask exceptions, they need to be reported to the PMB.</w:t>
      </w:r>
    </w:p>
    <w:p w14:paraId="3098919C" w14:textId="2725205F" w:rsidR="00757467" w:rsidRDefault="00757467" w:rsidP="007F0719">
      <w:r>
        <w:t>M.</w:t>
      </w:r>
      <w:r w:rsidR="00D961FF">
        <w:t>Litmaath</w:t>
      </w:r>
      <w:r>
        <w:t xml:space="preserve">: </w:t>
      </w:r>
      <w:r w:rsidR="00EC705C">
        <w:t>Yes, this situation must be brought to the management, to report that there is a problem. I would suggest end of October.</w:t>
      </w:r>
    </w:p>
    <w:p w14:paraId="3378EAAF" w14:textId="0B212558" w:rsidR="00EC705C" w:rsidRDefault="00882E83" w:rsidP="007F0719">
      <w:r>
        <w:t>S.Newhouse: objections to the 1</w:t>
      </w:r>
      <w:r w:rsidRPr="00882E83">
        <w:rPr>
          <w:vertAlign w:val="superscript"/>
        </w:rPr>
        <w:t>st</w:t>
      </w:r>
      <w:r>
        <w:t xml:space="preserve"> of </w:t>
      </w:r>
      <w:r w:rsidR="00D961FF">
        <w:t>October</w:t>
      </w:r>
      <w:r>
        <w:t>?</w:t>
      </w:r>
    </w:p>
    <w:p w14:paraId="4ADD6958" w14:textId="1D44AE7F" w:rsidR="00882E83" w:rsidRDefault="00882E83" w:rsidP="007F0719">
      <w:r>
        <w:t>T.Ferrari: I don’t agree with the hard deadline for suspension.</w:t>
      </w:r>
    </w:p>
    <w:p w14:paraId="2794B99D" w14:textId="71F8F388" w:rsidR="00B620BD" w:rsidRPr="00F634C4" w:rsidRDefault="00882E83" w:rsidP="007F0719">
      <w:r>
        <w:t>S.Newhouse: for the 1</w:t>
      </w:r>
      <w:r w:rsidRPr="00882E83">
        <w:rPr>
          <w:vertAlign w:val="superscript"/>
        </w:rPr>
        <w:t>st</w:t>
      </w:r>
      <w:r>
        <w:t xml:space="preserve"> of October I would like to know which sites failed the upgrade, to be notified to the management, for the suspension we can move the real deadline for end of October.</w:t>
      </w:r>
      <w:r w:rsidR="00F634C4">
        <w:t xml:space="preserve"> </w:t>
      </w:r>
      <w:r w:rsidR="005B3A3F" w:rsidRPr="00F634C4">
        <w:t xml:space="preserve">gLite 3.2 products who are currently unsupported, </w:t>
      </w:r>
      <w:r w:rsidR="00F634C4">
        <w:t>have to</w:t>
      </w:r>
      <w:r w:rsidR="005B3A3F" w:rsidRPr="00F634C4">
        <w:t xml:space="preserve"> be retired from the production before 01 October.  </w:t>
      </w:r>
    </w:p>
    <w:p w14:paraId="0DFBF03A" w14:textId="3C33CCCC" w:rsidR="00882E83" w:rsidRDefault="00882E83" w:rsidP="007F0719">
      <w:r>
        <w:t xml:space="preserve">T.Ferrari: I don’t have any information that confirms that the migration to </w:t>
      </w:r>
      <w:r w:rsidR="005B3A3F">
        <w:t xml:space="preserve">WN </w:t>
      </w:r>
      <w:r>
        <w:t xml:space="preserve">EMI1-2 won’t cause issues with the users’ applications.  </w:t>
      </w:r>
      <w:r w:rsidR="005B3A3F">
        <w:t>A</w:t>
      </w:r>
      <w:r w:rsidR="00B227A6">
        <w:t xml:space="preserve"> broadcast to VOs</w:t>
      </w:r>
      <w:r w:rsidR="005B3A3F">
        <w:t xml:space="preserve"> will be sent today as agreed at the July OMB</w:t>
      </w:r>
      <w:r w:rsidR="00B227A6">
        <w:t xml:space="preserve">, </w:t>
      </w:r>
      <w:r w:rsidR="005B3A3F">
        <w:t>in order to collect information about their readiness by the end of September</w:t>
      </w:r>
      <w:r w:rsidR="00B227A6">
        <w:t>.</w:t>
      </w:r>
    </w:p>
    <w:p w14:paraId="51C749C2" w14:textId="006E30F5" w:rsidR="00D57D95" w:rsidRDefault="00D57D95" w:rsidP="007F0719">
      <w:r>
        <w:t xml:space="preserve">S.Newhouse: if Tiziana is not going to get feedback from Vos, then we will need to ask an extension for the WN. </w:t>
      </w:r>
    </w:p>
    <w:p w14:paraId="65657609" w14:textId="6ABBAF1E" w:rsidR="00D57D95" w:rsidRDefault="00D57D95" w:rsidP="007F0719">
      <w:r>
        <w:t>M.</w:t>
      </w:r>
      <w:r w:rsidR="00D961FF">
        <w:t>Litmaath</w:t>
      </w:r>
      <w:r>
        <w:t xml:space="preserve">: currently CMS and ATLAS have tested the EMI WN only with StoRM, with other SEs the tests are planned for next week. For LHCb and ALICE, the WN </w:t>
      </w:r>
      <w:r w:rsidR="005B3A3F">
        <w:t xml:space="preserve">version </w:t>
      </w:r>
      <w:r>
        <w:t>doesn’t matter.</w:t>
      </w:r>
    </w:p>
    <w:p w14:paraId="1DA4B63C" w14:textId="58A8673B" w:rsidR="00402081" w:rsidRDefault="00402081" w:rsidP="007F0719">
      <w:r>
        <w:t xml:space="preserve">S.Newhouse: it seems to me that we need to go to EMI and ask for WN to have them supported until Christmas. </w:t>
      </w:r>
    </w:p>
    <w:p w14:paraId="52EFE81C" w14:textId="2356B8FC" w:rsidR="00402081" w:rsidRDefault="00402081" w:rsidP="007F0719">
      <w:r>
        <w:lastRenderedPageBreak/>
        <w:t xml:space="preserve">T.Ferrari: also </w:t>
      </w:r>
      <w:r w:rsidR="00F634C4">
        <w:t xml:space="preserve">the gLite 3.2 </w:t>
      </w:r>
      <w:r>
        <w:t xml:space="preserve">UI </w:t>
      </w:r>
      <w:r w:rsidR="00F634C4">
        <w:t xml:space="preserve">needs an extension </w:t>
      </w:r>
      <w:r>
        <w:t xml:space="preserve">have a similar requirement, </w:t>
      </w:r>
      <w:r w:rsidR="005B3A3F">
        <w:t>T</w:t>
      </w:r>
      <w:r>
        <w:t>iziana will contact TCB or directly to Alberto for the request.</w:t>
      </w:r>
    </w:p>
    <w:p w14:paraId="4A50062E" w14:textId="00CDB6BC" w:rsidR="00B227A6" w:rsidRDefault="00B227A6" w:rsidP="007F0719">
      <w:r>
        <w:t>S.burke: The VOBox is supported until next year, how is it supported having the same comopnents of WN and UI</w:t>
      </w:r>
    </w:p>
    <w:p w14:paraId="44E7845D" w14:textId="68F458FF" w:rsidR="00B227A6" w:rsidRDefault="00B227A6" w:rsidP="007F0719">
      <w:r>
        <w:t>M.</w:t>
      </w:r>
      <w:r w:rsidR="00D961FF">
        <w:t>Litmaath</w:t>
      </w:r>
      <w:r>
        <w:t>: the UI compoennts are not used on VOBox, the UI is also a client, and it doesn’t have security threats (in practice). It’s a peculiar case, that we don’t need to discuss here.</w:t>
      </w:r>
    </w:p>
    <w:p w14:paraId="4C6F01D5" w14:textId="77777777" w:rsidR="00402081" w:rsidRDefault="00402081" w:rsidP="007F0719"/>
    <w:p w14:paraId="4CB8D081" w14:textId="2B409969" w:rsidR="00B227A6" w:rsidRDefault="00B227A6" w:rsidP="007F0719">
      <w:r>
        <w:t xml:space="preserve">L.Cornwall: My proposal for the services supported until end of September 2012, is to suggest a deadline for the update </w:t>
      </w:r>
      <w:r w:rsidR="00AB3047">
        <w:t>1</w:t>
      </w:r>
      <w:r w:rsidR="00AB3047" w:rsidRPr="00D525A6">
        <w:rPr>
          <w:vertAlign w:val="superscript"/>
        </w:rPr>
        <w:t>st</w:t>
      </w:r>
      <w:r w:rsidR="00AB3047">
        <w:t xml:space="preserve"> </w:t>
      </w:r>
      <w:r>
        <w:t xml:space="preserve"> November 2012.</w:t>
      </w:r>
    </w:p>
    <w:p w14:paraId="610D6EA7" w14:textId="09349140" w:rsidR="001214C0" w:rsidRDefault="00402081" w:rsidP="007F0719">
      <w:r>
        <w:t xml:space="preserve">T.Ferrari: there are also DPM and LFC. WLCG suggests </w:t>
      </w:r>
      <w:r w:rsidR="00F634C4">
        <w:t>the deployment of the</w:t>
      </w:r>
      <w:r>
        <w:t xml:space="preserve"> gLite3.2</w:t>
      </w:r>
      <w:r w:rsidR="00F634C4">
        <w:t xml:space="preserve"> version in the sites supporting WLCG. Any plan to extend this support deadline?</w:t>
      </w:r>
    </w:p>
    <w:p w14:paraId="517A070E" w14:textId="23AF907E" w:rsidR="00402081" w:rsidRDefault="00402081" w:rsidP="007F0719">
      <w:r>
        <w:t>Action on M.Litmaath: This needs to be clarified with the product teams, Maarten can get in touch with Marcus or Oliver.  Oliver is available so I can start the discussion.</w:t>
      </w:r>
    </w:p>
    <w:p w14:paraId="32E174CF" w14:textId="6ACF75B2" w:rsidR="00402081" w:rsidRDefault="00402081" w:rsidP="007F0719">
      <w:r>
        <w:t>S.Newhouse: can you please report about that?</w:t>
      </w:r>
    </w:p>
    <w:p w14:paraId="0E4AE8BE" w14:textId="32A45435" w:rsidR="00402081" w:rsidRDefault="004637F7" w:rsidP="007F0719">
      <w:r>
        <w:t>T.Ferrari: another action for the TCB is to review the products, approaching the end of lifetime, assessing which products have a valid replacement, and which need an extension.</w:t>
      </w:r>
    </w:p>
    <w:p w14:paraId="6F1E5CE2" w14:textId="2CF9CFA9" w:rsidR="004637F7" w:rsidRDefault="004637F7" w:rsidP="004637F7">
      <w:r>
        <w:t>Action on SPG: T.Ferrari: SPG should evaluate the need for an extension of the current policies</w:t>
      </w:r>
      <w:r w:rsidR="00F634C4">
        <w:t xml:space="preserve"> to make sure that a suspension policy is applicable in case of deployment of unsupported software. The current security policy recommends the usage of supported software.</w:t>
      </w:r>
      <w:r>
        <w:t xml:space="preserve"> </w:t>
      </w:r>
    </w:p>
    <w:p w14:paraId="24881E3C" w14:textId="6F506D20" w:rsidR="004637F7" w:rsidRDefault="00F634C4" w:rsidP="004637F7">
      <w:r>
        <w:t>T. Ferrari is assigned the action to</w:t>
      </w:r>
      <w:r w:rsidR="004637F7">
        <w:t xml:space="preserve"> identify EMI1 </w:t>
      </w:r>
      <w:r>
        <w:t>products for which</w:t>
      </w:r>
      <w:r w:rsidR="004637F7">
        <w:t xml:space="preserve"> a good upgrade path to EMI2</w:t>
      </w:r>
      <w:r>
        <w:t xml:space="preserve"> is missing</w:t>
      </w:r>
      <w:r w:rsidR="004637F7">
        <w:t xml:space="preserve">, in order to evaluate the retirement plan of EMI1. </w:t>
      </w:r>
      <w:r>
        <w:t>Deadline for this is mid-December 2012.</w:t>
      </w:r>
    </w:p>
    <w:p w14:paraId="6DD16475" w14:textId="687FD873" w:rsidR="00157705" w:rsidRDefault="00157705" w:rsidP="00DE076C">
      <w:pPr>
        <w:pStyle w:val="Heading1"/>
      </w:pPr>
      <w:r>
        <w:t>Conclusion</w:t>
      </w:r>
      <w:r w:rsidR="00F634C4">
        <w:t>s</w:t>
      </w:r>
    </w:p>
    <w:p w14:paraId="779C2235" w14:textId="3E72FFEA" w:rsidR="00043D6A" w:rsidRDefault="00043D6A" w:rsidP="007F0719">
      <w:pPr>
        <w:pStyle w:val="ListParagraph"/>
        <w:numPr>
          <w:ilvl w:val="0"/>
          <w:numId w:val="14"/>
        </w:numPr>
      </w:pPr>
      <w:r>
        <w:t xml:space="preserve">gLite 3.2 retirement calendar: </w:t>
      </w:r>
      <w:r w:rsidR="00157705">
        <w:t xml:space="preserve">components </w:t>
      </w:r>
      <w:r>
        <w:t xml:space="preserve">currently unsupported </w:t>
      </w:r>
      <w:r w:rsidR="00157705">
        <w:t xml:space="preserve">must be </w:t>
      </w:r>
      <w:r>
        <w:t xml:space="preserve">replaced by </w:t>
      </w:r>
      <w:r w:rsidR="00157705">
        <w:t xml:space="preserve">supported </w:t>
      </w:r>
      <w:r>
        <w:t xml:space="preserve">versions of the software or </w:t>
      </w:r>
      <w:r w:rsidR="00DE076C">
        <w:t>started the decommissioning procedure</w:t>
      </w:r>
      <w:r>
        <w:t xml:space="preserve"> </w:t>
      </w:r>
      <w:r w:rsidR="00920CD4">
        <w:rPr>
          <w:rStyle w:val="FootnoteReference"/>
        </w:rPr>
        <w:footnoteReference w:id="2"/>
      </w:r>
      <w:r w:rsidR="00157705">
        <w:t xml:space="preserve">by </w:t>
      </w:r>
      <w:r>
        <w:t>01 October 2012. A EGI CSIRT advisory will be distributed, explaining that sites that fail to do so are at risk of suspension.</w:t>
      </w:r>
    </w:p>
    <w:p w14:paraId="0C5BB904" w14:textId="6CECE033" w:rsidR="00157705" w:rsidRDefault="00043D6A" w:rsidP="007F0719">
      <w:pPr>
        <w:pStyle w:val="ListParagraph"/>
        <w:numPr>
          <w:ilvl w:val="0"/>
          <w:numId w:val="14"/>
        </w:numPr>
      </w:pPr>
      <w:r>
        <w:t>gLite 3.2 retirement policy:</w:t>
      </w:r>
    </w:p>
    <w:p w14:paraId="5C030352" w14:textId="014270C5" w:rsidR="00157705" w:rsidRDefault="00043D6A" w:rsidP="00157705">
      <w:pPr>
        <w:pStyle w:val="ListParagraph"/>
        <w:numPr>
          <w:ilvl w:val="1"/>
          <w:numId w:val="14"/>
        </w:numPr>
      </w:pPr>
      <w:r>
        <w:t>S</w:t>
      </w:r>
      <w:r w:rsidR="00157705">
        <w:t>ites fail</w:t>
      </w:r>
      <w:r>
        <w:t>ing</w:t>
      </w:r>
      <w:r w:rsidR="00157705">
        <w:t xml:space="preserve"> to meet the </w:t>
      </w:r>
      <w:r>
        <w:t xml:space="preserve">01 October </w:t>
      </w:r>
      <w:r w:rsidR="00157705">
        <w:t xml:space="preserve">deadline must be reported </w:t>
      </w:r>
      <w:r>
        <w:t>to management</w:t>
      </w:r>
      <w:r w:rsidR="00157705">
        <w:t>.</w:t>
      </w:r>
    </w:p>
    <w:p w14:paraId="7AA35633" w14:textId="783247F7" w:rsidR="00157705" w:rsidRDefault="00157705" w:rsidP="00157705">
      <w:pPr>
        <w:pStyle w:val="ListParagraph"/>
        <w:numPr>
          <w:ilvl w:val="1"/>
          <w:numId w:val="14"/>
        </w:numPr>
      </w:pPr>
      <w:r>
        <w:t>After the end of October 2012 sites</w:t>
      </w:r>
      <w:r w:rsidR="00043D6A">
        <w:t xml:space="preserve"> still hosting gLite 3.</w:t>
      </w:r>
      <w:r w:rsidR="00AB3047">
        <w:t>2</w:t>
      </w:r>
      <w:r w:rsidR="00043D6A">
        <w:t xml:space="preserve"> components</w:t>
      </w:r>
      <w:r>
        <w:t xml:space="preserve"> will be suspended (exceptions are allowed</w:t>
      </w:r>
      <w:r w:rsidR="00043D6A">
        <w:t xml:space="preserve"> if properly motivated</w:t>
      </w:r>
      <w:r>
        <w:t>)</w:t>
      </w:r>
      <w:r w:rsidR="00043D6A">
        <w:t>.</w:t>
      </w:r>
    </w:p>
    <w:p w14:paraId="5C89D094" w14:textId="2A141C6D" w:rsidR="00043D6A" w:rsidRDefault="00043D6A" w:rsidP="007F0719">
      <w:pPr>
        <w:pStyle w:val="ListParagraph"/>
        <w:numPr>
          <w:ilvl w:val="0"/>
          <w:numId w:val="14"/>
        </w:numPr>
      </w:pPr>
      <w:r>
        <w:lastRenderedPageBreak/>
        <w:t>For gLite 3.2 WN, UI (currently supported): an extension of support will be requested until end of Dec 2012</w:t>
      </w:r>
    </w:p>
    <w:p w14:paraId="27E770A1" w14:textId="77777777" w:rsidR="00043D6A" w:rsidRDefault="00043D6A" w:rsidP="007F0719">
      <w:pPr>
        <w:pStyle w:val="ListParagraph"/>
        <w:numPr>
          <w:ilvl w:val="0"/>
          <w:numId w:val="14"/>
        </w:numPr>
      </w:pPr>
      <w:r>
        <w:t>For gLite 3.2 LFC and DPM (currently supported): an extension will be investigated by M. Lithmaat, who will report back to SCG.</w:t>
      </w:r>
    </w:p>
    <w:p w14:paraId="76913434" w14:textId="3B8074B4" w:rsidR="003E541B" w:rsidRPr="003E541B" w:rsidRDefault="00043D6A" w:rsidP="00920CD4">
      <w:pPr>
        <w:pStyle w:val="ListParagraph"/>
        <w:numPr>
          <w:ilvl w:val="0"/>
          <w:numId w:val="14"/>
        </w:numPr>
      </w:pPr>
      <w:r>
        <w:t>A</w:t>
      </w:r>
      <w:r w:rsidR="004637F7">
        <w:t xml:space="preserve"> retirement </w:t>
      </w:r>
      <w:r>
        <w:t xml:space="preserve">calendar </w:t>
      </w:r>
      <w:r w:rsidR="004637F7">
        <w:t xml:space="preserve">policy </w:t>
      </w:r>
      <w:r>
        <w:t xml:space="preserve">for UI, WN, DPM and LFC </w:t>
      </w:r>
      <w:r w:rsidR="004637F7">
        <w:t xml:space="preserve">will be </w:t>
      </w:r>
      <w:r>
        <w:t xml:space="preserve">defined </w:t>
      </w:r>
      <w:r w:rsidR="004637F7">
        <w:t xml:space="preserve">once the actual end of security support is </w:t>
      </w:r>
      <w:r>
        <w:t>discussed</w:t>
      </w:r>
      <w:r w:rsidR="004637F7">
        <w:t>.</w:t>
      </w:r>
    </w:p>
    <w:p w14:paraId="25B5EC2B" w14:textId="281D2E39" w:rsidR="00DF7CF3" w:rsidRDefault="00C10CAC" w:rsidP="00C10CAC">
      <w:pPr>
        <w:pStyle w:val="Heading1"/>
      </w:pPr>
      <w:bookmarkStart w:id="8" w:name="_Toc204321811"/>
      <w:r>
        <w:t>Actions</w:t>
      </w:r>
      <w:bookmarkEnd w:id="8"/>
    </w:p>
    <w:tbl>
      <w:tblPr>
        <w:tblStyle w:val="LightShading"/>
        <w:tblW w:w="0" w:type="auto"/>
        <w:tblLook w:val="04A0" w:firstRow="1" w:lastRow="0" w:firstColumn="1" w:lastColumn="0" w:noHBand="0" w:noVBand="1"/>
      </w:tblPr>
      <w:tblGrid>
        <w:gridCol w:w="768"/>
        <w:gridCol w:w="1293"/>
        <w:gridCol w:w="6107"/>
        <w:gridCol w:w="1454"/>
      </w:tblGrid>
      <w:tr w:rsidR="00DF7CF3" w14:paraId="1FD75060" w14:textId="77777777" w:rsidTr="00AB30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Pr>
          <w:p w14:paraId="4F31E90A" w14:textId="77777777" w:rsidR="00DF7CF3" w:rsidRDefault="00DF7CF3" w:rsidP="00555436">
            <w:r>
              <w:t>ID</w:t>
            </w:r>
          </w:p>
        </w:tc>
        <w:tc>
          <w:tcPr>
            <w:tcW w:w="1293" w:type="dxa"/>
          </w:tcPr>
          <w:p w14:paraId="48C6000C" w14:textId="77777777" w:rsidR="00DF7CF3" w:rsidRDefault="00DF7CF3" w:rsidP="00555436">
            <w:pPr>
              <w:cnfStyle w:val="100000000000" w:firstRow="1" w:lastRow="0" w:firstColumn="0" w:lastColumn="0" w:oddVBand="0" w:evenVBand="0" w:oddHBand="0" w:evenHBand="0" w:firstRowFirstColumn="0" w:firstRowLastColumn="0" w:lastRowFirstColumn="0" w:lastRowLastColumn="0"/>
            </w:pPr>
            <w:r>
              <w:t>Resp.</w:t>
            </w:r>
          </w:p>
        </w:tc>
        <w:tc>
          <w:tcPr>
            <w:tcW w:w="6107" w:type="dxa"/>
          </w:tcPr>
          <w:p w14:paraId="6EFC96E9" w14:textId="77777777" w:rsidR="00DF7CF3" w:rsidRDefault="00DF7CF3" w:rsidP="00555436">
            <w:pPr>
              <w:cnfStyle w:val="100000000000" w:firstRow="1" w:lastRow="0" w:firstColumn="0" w:lastColumn="0" w:oddVBand="0" w:evenVBand="0" w:oddHBand="0" w:evenHBand="0" w:firstRowFirstColumn="0" w:firstRowLastColumn="0" w:lastRowFirstColumn="0" w:lastRowLastColumn="0"/>
            </w:pPr>
            <w:r>
              <w:t>Description</w:t>
            </w:r>
          </w:p>
        </w:tc>
        <w:tc>
          <w:tcPr>
            <w:tcW w:w="1454" w:type="dxa"/>
          </w:tcPr>
          <w:p w14:paraId="6B365E94" w14:textId="28D140A2" w:rsidR="00DF7CF3" w:rsidRDefault="00DF7CF3" w:rsidP="000829D2">
            <w:pPr>
              <w:jc w:val="center"/>
              <w:cnfStyle w:val="100000000000" w:firstRow="1" w:lastRow="0" w:firstColumn="0" w:lastColumn="0" w:oddVBand="0" w:evenVBand="0" w:oddHBand="0" w:evenHBand="0" w:firstRowFirstColumn="0" w:firstRowLastColumn="0" w:lastRowFirstColumn="0" w:lastRowLastColumn="0"/>
            </w:pPr>
            <w:r>
              <w:t>Status</w:t>
            </w:r>
            <w:r w:rsidR="00E93D53">
              <w:rPr>
                <w:rStyle w:val="FootnoteReference"/>
              </w:rPr>
              <w:footnoteReference w:id="3"/>
            </w:r>
          </w:p>
        </w:tc>
      </w:tr>
      <w:tr w:rsidR="00245992" w:rsidRPr="008A6D95" w14:paraId="263D7088" w14:textId="77777777" w:rsidTr="00AB3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Pr>
          <w:p w14:paraId="6725CB27" w14:textId="0F674E79" w:rsidR="00245992" w:rsidRPr="00723DFA" w:rsidRDefault="00245992" w:rsidP="008B53A7">
            <w:pPr>
              <w:rPr>
                <w:rFonts w:ascii="Arial" w:hAnsi="Arial" w:cs="Arial"/>
              </w:rPr>
            </w:pPr>
            <w:r w:rsidRPr="00723DFA">
              <w:rPr>
                <w:rFonts w:ascii="Arial" w:hAnsi="Arial" w:cs="Arial"/>
              </w:rPr>
              <w:t>02/02</w:t>
            </w:r>
          </w:p>
        </w:tc>
        <w:tc>
          <w:tcPr>
            <w:tcW w:w="1293" w:type="dxa"/>
          </w:tcPr>
          <w:p w14:paraId="2FEF8E88" w14:textId="093A3195" w:rsidR="00245992" w:rsidRPr="00723DFA" w:rsidRDefault="00245992" w:rsidP="008B53A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23DFA">
              <w:rPr>
                <w:rFonts w:ascii="Arial" w:hAnsi="Arial" w:cs="Arial"/>
              </w:rPr>
              <w:t>JW</w:t>
            </w:r>
          </w:p>
        </w:tc>
        <w:tc>
          <w:tcPr>
            <w:tcW w:w="6107" w:type="dxa"/>
          </w:tcPr>
          <w:p w14:paraId="143BB872" w14:textId="188CC865" w:rsidR="00245992" w:rsidRPr="00723DFA" w:rsidRDefault="00245992" w:rsidP="008B53A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23DFA">
              <w:rPr>
                <w:rFonts w:ascii="Arial" w:hAnsi="Arial" w:cs="Arial"/>
              </w:rPr>
              <w:t xml:space="preserve">Circulate to the SCG list EMI faults on common security libraries </w:t>
            </w:r>
          </w:p>
        </w:tc>
        <w:tc>
          <w:tcPr>
            <w:tcW w:w="1454" w:type="dxa"/>
          </w:tcPr>
          <w:p w14:paraId="521FBA5D" w14:textId="033B696C" w:rsidR="00245992" w:rsidRPr="008A6D95" w:rsidRDefault="000A0129" w:rsidP="008B53A7">
            <w:pPr>
              <w:jc w:val="center"/>
              <w:cnfStyle w:val="000000100000" w:firstRow="0" w:lastRow="0" w:firstColumn="0" w:lastColumn="0" w:oddVBand="0" w:evenVBand="0" w:oddHBand="1" w:evenHBand="0" w:firstRowFirstColumn="0" w:firstRowLastColumn="0" w:lastRowFirstColumn="0" w:lastRowLastColumn="0"/>
            </w:pPr>
            <w:r>
              <w:rPr>
                <w:color w:val="auto"/>
              </w:rPr>
              <w:t xml:space="preserve">   </w:t>
            </w:r>
            <w:r w:rsidR="00245992" w:rsidRPr="0074058B">
              <w:rPr>
                <w:color w:val="auto"/>
              </w:rPr>
              <w:t>OPEN</w:t>
            </w:r>
          </w:p>
        </w:tc>
      </w:tr>
      <w:tr w:rsidR="00245992" w:rsidRPr="008A6D95" w14:paraId="35B75FF5" w14:textId="77777777" w:rsidTr="00AB3047">
        <w:tc>
          <w:tcPr>
            <w:cnfStyle w:val="001000000000" w:firstRow="0" w:lastRow="0" w:firstColumn="1" w:lastColumn="0" w:oddVBand="0" w:evenVBand="0" w:oddHBand="0" w:evenHBand="0" w:firstRowFirstColumn="0" w:firstRowLastColumn="0" w:lastRowFirstColumn="0" w:lastRowLastColumn="0"/>
            <w:tcW w:w="768" w:type="dxa"/>
          </w:tcPr>
          <w:p w14:paraId="56A3A327" w14:textId="68099FEE" w:rsidR="00245992" w:rsidRPr="00723DFA" w:rsidRDefault="00245992" w:rsidP="00031C22">
            <w:pPr>
              <w:rPr>
                <w:rFonts w:ascii="Arial" w:hAnsi="Arial" w:cs="Arial"/>
              </w:rPr>
            </w:pPr>
            <w:r w:rsidRPr="00723DFA">
              <w:rPr>
                <w:rFonts w:ascii="Arial" w:hAnsi="Arial" w:cs="Arial"/>
              </w:rPr>
              <w:t>03/04</w:t>
            </w:r>
          </w:p>
        </w:tc>
        <w:tc>
          <w:tcPr>
            <w:tcW w:w="1293" w:type="dxa"/>
          </w:tcPr>
          <w:p w14:paraId="5EB6F19F" w14:textId="54494C65" w:rsidR="00245992" w:rsidRPr="00723DFA" w:rsidRDefault="00245992" w:rsidP="00031C2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23DFA">
              <w:rPr>
                <w:rFonts w:ascii="Arial" w:hAnsi="Arial" w:cs="Arial"/>
              </w:rPr>
              <w:t>TF</w:t>
            </w:r>
          </w:p>
        </w:tc>
        <w:tc>
          <w:tcPr>
            <w:tcW w:w="6107" w:type="dxa"/>
          </w:tcPr>
          <w:p w14:paraId="2B605487" w14:textId="1B049DDA" w:rsidR="00245992" w:rsidRPr="00723DFA" w:rsidRDefault="00245992" w:rsidP="00031C2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23DFA">
              <w:rPr>
                <w:rFonts w:ascii="Arial" w:hAnsi="Arial" w:cs="Arial"/>
              </w:rPr>
              <w:t>To put in place MoU between EGI and Canadian sites in order to clearly define our relationship</w:t>
            </w:r>
          </w:p>
        </w:tc>
        <w:tc>
          <w:tcPr>
            <w:tcW w:w="1454" w:type="dxa"/>
          </w:tcPr>
          <w:p w14:paraId="29978ADF" w14:textId="1B2881E6" w:rsidR="00245992" w:rsidRPr="0074058B" w:rsidRDefault="00245992" w:rsidP="00031C22">
            <w:pPr>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    </w:t>
            </w:r>
            <w:r w:rsidRPr="0074058B">
              <w:rPr>
                <w:color w:val="auto"/>
              </w:rPr>
              <w:t>OPEN</w:t>
            </w:r>
          </w:p>
        </w:tc>
      </w:tr>
      <w:tr w:rsidR="00A7622A" w:rsidRPr="00F3613E" w14:paraId="2792BBF7" w14:textId="77777777" w:rsidTr="00AB3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Pr>
          <w:p w14:paraId="7A13A3AA" w14:textId="532A94C7" w:rsidR="00A7622A" w:rsidRPr="00723DFA" w:rsidRDefault="00A7622A" w:rsidP="00031C22">
            <w:pPr>
              <w:rPr>
                <w:rFonts w:ascii="Arial" w:hAnsi="Arial" w:cs="Arial"/>
              </w:rPr>
            </w:pPr>
            <w:r w:rsidRPr="00723DFA">
              <w:rPr>
                <w:rFonts w:ascii="Arial" w:hAnsi="Arial" w:cs="Arial"/>
              </w:rPr>
              <w:t>05/</w:t>
            </w:r>
            <w:r w:rsidR="00CC19FF" w:rsidRPr="00723DFA">
              <w:rPr>
                <w:rFonts w:ascii="Arial" w:hAnsi="Arial" w:cs="Arial"/>
              </w:rPr>
              <w:t xml:space="preserve">01 </w:t>
            </w:r>
          </w:p>
        </w:tc>
        <w:tc>
          <w:tcPr>
            <w:tcW w:w="1293" w:type="dxa"/>
          </w:tcPr>
          <w:p w14:paraId="5E7AB53B" w14:textId="040DC05D" w:rsidR="00A7622A" w:rsidRPr="00723DFA" w:rsidRDefault="00A7622A" w:rsidP="00031C2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23DFA">
              <w:rPr>
                <w:rFonts w:ascii="Arial" w:hAnsi="Arial" w:cs="Arial"/>
              </w:rPr>
              <w:t>DK</w:t>
            </w:r>
          </w:p>
        </w:tc>
        <w:tc>
          <w:tcPr>
            <w:tcW w:w="6107" w:type="dxa"/>
          </w:tcPr>
          <w:p w14:paraId="248777AB" w14:textId="398C0FA7" w:rsidR="00A7622A" w:rsidRPr="00723DFA" w:rsidRDefault="00EB3A6D" w:rsidP="0066515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w:t>
            </w:r>
            <w:r w:rsidRPr="003F1CF9">
              <w:rPr>
                <w:rFonts w:ascii="Arial" w:hAnsi="Arial" w:cs="Arial"/>
              </w:rPr>
              <w:t xml:space="preserve">dd </w:t>
            </w:r>
            <w:r>
              <w:rPr>
                <w:rFonts w:ascii="Arial" w:hAnsi="Arial" w:cs="Arial"/>
              </w:rPr>
              <w:t xml:space="preserve">as agenda point discussion about possibility to translate EGI Security notice to EGI security policy on next </w:t>
            </w:r>
            <w:r w:rsidRPr="003F1CF9">
              <w:rPr>
                <w:rFonts w:ascii="Arial" w:hAnsi="Arial" w:cs="Arial"/>
              </w:rPr>
              <w:t xml:space="preserve">SPG </w:t>
            </w:r>
            <w:r>
              <w:rPr>
                <w:rFonts w:ascii="Arial" w:hAnsi="Arial" w:cs="Arial"/>
              </w:rPr>
              <w:t>face-to-face meeting</w:t>
            </w:r>
          </w:p>
        </w:tc>
        <w:tc>
          <w:tcPr>
            <w:tcW w:w="1454" w:type="dxa"/>
          </w:tcPr>
          <w:p w14:paraId="7C06AFC9" w14:textId="379931A1" w:rsidR="00A7622A" w:rsidRDefault="00AB3047" w:rsidP="00031C22">
            <w:pPr>
              <w:jc w:val="center"/>
              <w:cnfStyle w:val="000000100000" w:firstRow="0" w:lastRow="0" w:firstColumn="0" w:lastColumn="0" w:oddVBand="0" w:evenVBand="0" w:oddHBand="1" w:evenHBand="0" w:firstRowFirstColumn="0" w:firstRowLastColumn="0" w:lastRowFirstColumn="0" w:lastRowLastColumn="0"/>
            </w:pPr>
            <w:r>
              <w:t>OPEN</w:t>
            </w:r>
          </w:p>
        </w:tc>
      </w:tr>
      <w:tr w:rsidR="00A7622A" w:rsidRPr="00F3613E" w14:paraId="780043FF" w14:textId="77777777" w:rsidTr="00AB3047">
        <w:tc>
          <w:tcPr>
            <w:cnfStyle w:val="001000000000" w:firstRow="0" w:lastRow="0" w:firstColumn="1" w:lastColumn="0" w:oddVBand="0" w:evenVBand="0" w:oddHBand="0" w:evenHBand="0" w:firstRowFirstColumn="0" w:firstRowLastColumn="0" w:lastRowFirstColumn="0" w:lastRowLastColumn="0"/>
            <w:tcW w:w="768" w:type="dxa"/>
          </w:tcPr>
          <w:p w14:paraId="6CBEEE1B" w14:textId="1BD17874" w:rsidR="00A7622A" w:rsidRPr="00723DFA" w:rsidRDefault="00A7622A" w:rsidP="00031C22">
            <w:pPr>
              <w:rPr>
                <w:rFonts w:ascii="Arial" w:hAnsi="Arial" w:cs="Arial"/>
              </w:rPr>
            </w:pPr>
            <w:r w:rsidRPr="00723DFA">
              <w:rPr>
                <w:rFonts w:ascii="Arial" w:hAnsi="Arial" w:cs="Arial"/>
              </w:rPr>
              <w:t>05/02</w:t>
            </w:r>
          </w:p>
        </w:tc>
        <w:tc>
          <w:tcPr>
            <w:tcW w:w="1293" w:type="dxa"/>
          </w:tcPr>
          <w:p w14:paraId="73C17E7D" w14:textId="1B7F5B33" w:rsidR="00A7622A" w:rsidRPr="00723DFA" w:rsidRDefault="00CC19FF" w:rsidP="00031C2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23DFA">
              <w:rPr>
                <w:rFonts w:ascii="Arial" w:hAnsi="Arial" w:cs="Arial"/>
              </w:rPr>
              <w:t>MD</w:t>
            </w:r>
          </w:p>
        </w:tc>
        <w:tc>
          <w:tcPr>
            <w:tcW w:w="6107" w:type="dxa"/>
          </w:tcPr>
          <w:p w14:paraId="611E64D7" w14:textId="1651DAAB" w:rsidR="00A7622A" w:rsidRPr="00723DFA" w:rsidRDefault="00CC19FF" w:rsidP="00CC19F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23DFA">
              <w:rPr>
                <w:rFonts w:ascii="Arial" w:hAnsi="Arial" w:cs="Arial"/>
              </w:rPr>
              <w:t>Contact the middleware providers and see which one use proxies and need to deal with proxy related issues that require middleware changes</w:t>
            </w:r>
          </w:p>
        </w:tc>
        <w:tc>
          <w:tcPr>
            <w:tcW w:w="1454" w:type="dxa"/>
          </w:tcPr>
          <w:p w14:paraId="660F6771" w14:textId="035A3B14" w:rsidR="00A7622A" w:rsidRPr="0074058B" w:rsidRDefault="00AB3047" w:rsidP="00031C22">
            <w:pPr>
              <w:jc w:val="center"/>
              <w:cnfStyle w:val="000000000000" w:firstRow="0" w:lastRow="0" w:firstColumn="0" w:lastColumn="0" w:oddVBand="0" w:evenVBand="0" w:oddHBand="0" w:evenHBand="0" w:firstRowFirstColumn="0" w:firstRowLastColumn="0" w:lastRowFirstColumn="0" w:lastRowLastColumn="0"/>
            </w:pPr>
            <w:r>
              <w:t>OPEN</w:t>
            </w:r>
          </w:p>
        </w:tc>
      </w:tr>
      <w:tr w:rsidR="00586E63" w:rsidRPr="00F3613E" w14:paraId="070C3DA2" w14:textId="77777777" w:rsidTr="00AB3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Pr>
          <w:p w14:paraId="4AED2032" w14:textId="63D63CE2" w:rsidR="00586E63" w:rsidRPr="00723DFA" w:rsidRDefault="00586E63" w:rsidP="00031C22">
            <w:pPr>
              <w:rPr>
                <w:rFonts w:ascii="Arial" w:hAnsi="Arial" w:cs="Arial"/>
              </w:rPr>
            </w:pPr>
            <w:r w:rsidRPr="00723DFA">
              <w:rPr>
                <w:rFonts w:ascii="Arial" w:hAnsi="Arial" w:cs="Arial"/>
              </w:rPr>
              <w:t>05/0</w:t>
            </w:r>
            <w:r w:rsidR="006C2BB2">
              <w:rPr>
                <w:rFonts w:ascii="Arial" w:hAnsi="Arial" w:cs="Arial"/>
              </w:rPr>
              <w:t>7</w:t>
            </w:r>
          </w:p>
        </w:tc>
        <w:tc>
          <w:tcPr>
            <w:tcW w:w="1293" w:type="dxa"/>
          </w:tcPr>
          <w:p w14:paraId="05F8F2D6" w14:textId="111F2899" w:rsidR="00586E63" w:rsidRDefault="005B7B2F" w:rsidP="00031C2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DG, SN</w:t>
            </w:r>
          </w:p>
        </w:tc>
        <w:tc>
          <w:tcPr>
            <w:tcW w:w="6107" w:type="dxa"/>
          </w:tcPr>
          <w:p w14:paraId="3A88B8F6" w14:textId="65FF25B6" w:rsidR="00586E63" w:rsidRDefault="005B7B2F" w:rsidP="003E6A4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Have a discussion with Ian B</w:t>
            </w:r>
            <w:r w:rsidRPr="00512C90">
              <w:rPr>
                <w:rFonts w:ascii="Arial" w:hAnsi="Arial" w:cs="Arial"/>
              </w:rPr>
              <w:t>ird and</w:t>
            </w:r>
            <w:r>
              <w:rPr>
                <w:rFonts w:ascii="Arial" w:hAnsi="Arial" w:cs="Arial"/>
              </w:rPr>
              <w:t xml:space="preserve"> </w:t>
            </w:r>
            <w:r w:rsidRPr="00512C90">
              <w:rPr>
                <w:rFonts w:ascii="Arial" w:hAnsi="Arial" w:cs="Arial"/>
              </w:rPr>
              <w:t>Jaime</w:t>
            </w:r>
            <w:r>
              <w:rPr>
                <w:rFonts w:ascii="Arial" w:hAnsi="Arial" w:cs="Arial"/>
              </w:rPr>
              <w:t xml:space="preserve"> Sheers about</w:t>
            </w:r>
            <w:r w:rsidRPr="00512C90">
              <w:rPr>
                <w:rFonts w:ascii="Arial" w:hAnsi="Arial" w:cs="Arial"/>
              </w:rPr>
              <w:t xml:space="preserve"> what is their understanding of </w:t>
            </w:r>
            <w:r w:rsidRPr="00B73002">
              <w:rPr>
                <w:rFonts w:ascii="Arial" w:hAnsi="Arial" w:cs="Arial"/>
                <w:color w:val="auto"/>
              </w:rPr>
              <w:t>priority in L</w:t>
            </w:r>
            <w:r w:rsidR="003E6A43" w:rsidRPr="00B73002">
              <w:rPr>
                <w:rFonts w:ascii="Arial" w:hAnsi="Arial" w:cs="Arial"/>
                <w:color w:val="auto"/>
              </w:rPr>
              <w:t>HCb</w:t>
            </w:r>
          </w:p>
        </w:tc>
        <w:tc>
          <w:tcPr>
            <w:tcW w:w="1454" w:type="dxa"/>
          </w:tcPr>
          <w:p w14:paraId="2A2C7834" w14:textId="3E6D99A5" w:rsidR="00586E63" w:rsidRPr="0074058B" w:rsidRDefault="00AB3047" w:rsidP="00031C22">
            <w:pPr>
              <w:jc w:val="center"/>
              <w:cnfStyle w:val="000000100000" w:firstRow="0" w:lastRow="0" w:firstColumn="0" w:lastColumn="0" w:oddVBand="0" w:evenVBand="0" w:oddHBand="1" w:evenHBand="0" w:firstRowFirstColumn="0" w:firstRowLastColumn="0" w:lastRowFirstColumn="0" w:lastRowLastColumn="0"/>
            </w:pPr>
            <w:r>
              <w:t>OPEN</w:t>
            </w:r>
          </w:p>
        </w:tc>
      </w:tr>
      <w:tr w:rsidR="00586E63" w:rsidRPr="00F3613E" w14:paraId="11240CD2" w14:textId="77777777" w:rsidTr="00AB3047">
        <w:tc>
          <w:tcPr>
            <w:cnfStyle w:val="001000000000" w:firstRow="0" w:lastRow="0" w:firstColumn="1" w:lastColumn="0" w:oddVBand="0" w:evenVBand="0" w:oddHBand="0" w:evenHBand="0" w:firstRowFirstColumn="0" w:firstRowLastColumn="0" w:lastRowFirstColumn="0" w:lastRowLastColumn="0"/>
            <w:tcW w:w="768" w:type="dxa"/>
          </w:tcPr>
          <w:p w14:paraId="323E11C3" w14:textId="3F46FE85" w:rsidR="00586E63" w:rsidRPr="00723DFA" w:rsidRDefault="00586E63" w:rsidP="00031C22">
            <w:pPr>
              <w:rPr>
                <w:rFonts w:ascii="Arial" w:hAnsi="Arial" w:cs="Arial"/>
              </w:rPr>
            </w:pPr>
            <w:r w:rsidRPr="00723DFA">
              <w:rPr>
                <w:rFonts w:ascii="Arial" w:hAnsi="Arial" w:cs="Arial"/>
              </w:rPr>
              <w:t>05/0</w:t>
            </w:r>
            <w:r w:rsidR="006C2BB2">
              <w:rPr>
                <w:rFonts w:ascii="Arial" w:hAnsi="Arial" w:cs="Arial"/>
              </w:rPr>
              <w:t>8</w:t>
            </w:r>
          </w:p>
        </w:tc>
        <w:tc>
          <w:tcPr>
            <w:tcW w:w="1293" w:type="dxa"/>
          </w:tcPr>
          <w:p w14:paraId="123C3AD0" w14:textId="3950141D" w:rsidR="00586E63" w:rsidRDefault="005B7B2F" w:rsidP="00031C2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SN</w:t>
            </w:r>
          </w:p>
        </w:tc>
        <w:tc>
          <w:tcPr>
            <w:tcW w:w="6107" w:type="dxa"/>
          </w:tcPr>
          <w:p w14:paraId="2BA8F04A" w14:textId="5A9BD3B6" w:rsidR="00586E63" w:rsidRDefault="005B7B2F" w:rsidP="00586E6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229D9">
              <w:rPr>
                <w:rFonts w:ascii="Arial" w:hAnsi="Arial" w:cs="Arial"/>
              </w:rPr>
              <w:t xml:space="preserve">Set up doodle for the next </w:t>
            </w:r>
            <w:r>
              <w:rPr>
                <w:rFonts w:ascii="Arial" w:hAnsi="Arial" w:cs="Arial"/>
              </w:rPr>
              <w:t>SCG meeting, to be held</w:t>
            </w:r>
            <w:r w:rsidRPr="00B229D9">
              <w:rPr>
                <w:rFonts w:ascii="Arial" w:hAnsi="Arial" w:cs="Arial"/>
              </w:rPr>
              <w:t xml:space="preserve"> approximately </w:t>
            </w:r>
            <w:r>
              <w:rPr>
                <w:rFonts w:ascii="Arial" w:hAnsi="Arial" w:cs="Arial"/>
              </w:rPr>
              <w:t xml:space="preserve">in the </w:t>
            </w:r>
            <w:r w:rsidRPr="00B229D9">
              <w:rPr>
                <w:rFonts w:ascii="Arial" w:hAnsi="Arial" w:cs="Arial"/>
              </w:rPr>
              <w:t xml:space="preserve">middle of </w:t>
            </w:r>
            <w:r w:rsidR="00B724AA" w:rsidRPr="00B229D9">
              <w:rPr>
                <w:rFonts w:ascii="Arial" w:hAnsi="Arial" w:cs="Arial"/>
              </w:rPr>
              <w:t xml:space="preserve">February </w:t>
            </w:r>
          </w:p>
        </w:tc>
        <w:tc>
          <w:tcPr>
            <w:tcW w:w="1454" w:type="dxa"/>
          </w:tcPr>
          <w:p w14:paraId="0B171F9A" w14:textId="3C55B0D4" w:rsidR="00586E63" w:rsidRPr="0074058B" w:rsidRDefault="00AB3047" w:rsidP="00031C22">
            <w:pPr>
              <w:jc w:val="center"/>
              <w:cnfStyle w:val="000000000000" w:firstRow="0" w:lastRow="0" w:firstColumn="0" w:lastColumn="0" w:oddVBand="0" w:evenVBand="0" w:oddHBand="0" w:evenHBand="0" w:firstRowFirstColumn="0" w:firstRowLastColumn="0" w:lastRowFirstColumn="0" w:lastRowLastColumn="0"/>
            </w:pPr>
            <w:r>
              <w:t>OPEN</w:t>
            </w:r>
          </w:p>
        </w:tc>
      </w:tr>
      <w:tr w:rsidR="00157705" w:rsidRPr="00F3613E" w14:paraId="1C45FD5B" w14:textId="77777777" w:rsidTr="00AB3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Pr>
          <w:p w14:paraId="25C7E800" w14:textId="35894786" w:rsidR="00157705" w:rsidRPr="00723DFA" w:rsidRDefault="00157705" w:rsidP="00031C22">
            <w:pPr>
              <w:rPr>
                <w:rFonts w:ascii="Arial" w:hAnsi="Arial" w:cs="Arial"/>
              </w:rPr>
            </w:pPr>
            <w:r>
              <w:rPr>
                <w:rFonts w:ascii="Arial" w:hAnsi="Arial" w:cs="Arial"/>
              </w:rPr>
              <w:t>06/01</w:t>
            </w:r>
          </w:p>
        </w:tc>
        <w:tc>
          <w:tcPr>
            <w:tcW w:w="1293" w:type="dxa"/>
          </w:tcPr>
          <w:p w14:paraId="011C1DCC" w14:textId="16BC885D" w:rsidR="00157705" w:rsidRDefault="00CC0C0A" w:rsidP="00031C2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TF</w:t>
            </w:r>
          </w:p>
        </w:tc>
        <w:tc>
          <w:tcPr>
            <w:tcW w:w="6107" w:type="dxa"/>
          </w:tcPr>
          <w:p w14:paraId="2EAFCDC3" w14:textId="6C35EA23" w:rsidR="00157705" w:rsidRPr="00B229D9" w:rsidRDefault="00CC0C0A" w:rsidP="00DE076C">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rPr>
              <w:t xml:space="preserve">Contact </w:t>
            </w:r>
            <w:r w:rsidR="00043D6A">
              <w:rPr>
                <w:rFonts w:ascii="Arial" w:hAnsi="Arial" w:cs="Arial"/>
              </w:rPr>
              <w:t>A. Di Meglio/B. Konya</w:t>
            </w:r>
            <w:r>
              <w:rPr>
                <w:rFonts w:ascii="Arial" w:hAnsi="Arial" w:cs="Arial"/>
              </w:rPr>
              <w:t xml:space="preserve"> to ask extensions for WN and UI </w:t>
            </w:r>
            <w:r w:rsidR="00043D6A">
              <w:rPr>
                <w:rFonts w:ascii="Arial" w:hAnsi="Arial" w:cs="Arial"/>
              </w:rPr>
              <w:t>until end of 2012</w:t>
            </w:r>
          </w:p>
        </w:tc>
        <w:tc>
          <w:tcPr>
            <w:tcW w:w="1454" w:type="dxa"/>
          </w:tcPr>
          <w:p w14:paraId="29758397" w14:textId="2546FB64" w:rsidR="00157705" w:rsidRDefault="00D525A6" w:rsidP="00031C22">
            <w:pPr>
              <w:jc w:val="center"/>
              <w:cnfStyle w:val="000000100000" w:firstRow="0" w:lastRow="0" w:firstColumn="0" w:lastColumn="0" w:oddVBand="0" w:evenVBand="0" w:oddHBand="1" w:evenHBand="0" w:firstRowFirstColumn="0" w:firstRowLastColumn="0" w:lastRowFirstColumn="0" w:lastRowLastColumn="0"/>
            </w:pPr>
            <w:r>
              <w:t>NEW</w:t>
            </w:r>
          </w:p>
        </w:tc>
      </w:tr>
      <w:tr w:rsidR="00157705" w:rsidRPr="00F3613E" w14:paraId="4CA37340" w14:textId="77777777" w:rsidTr="00AB3047">
        <w:tc>
          <w:tcPr>
            <w:cnfStyle w:val="001000000000" w:firstRow="0" w:lastRow="0" w:firstColumn="1" w:lastColumn="0" w:oddVBand="0" w:evenVBand="0" w:oddHBand="0" w:evenHBand="0" w:firstRowFirstColumn="0" w:firstRowLastColumn="0" w:lastRowFirstColumn="0" w:lastRowLastColumn="0"/>
            <w:tcW w:w="768" w:type="dxa"/>
          </w:tcPr>
          <w:p w14:paraId="38A3A47E" w14:textId="6E89C162" w:rsidR="00157705" w:rsidRPr="00723DFA" w:rsidRDefault="00157705" w:rsidP="00031C22">
            <w:pPr>
              <w:rPr>
                <w:rFonts w:ascii="Arial" w:hAnsi="Arial" w:cs="Arial"/>
              </w:rPr>
            </w:pPr>
            <w:r>
              <w:rPr>
                <w:rFonts w:ascii="Arial" w:hAnsi="Arial" w:cs="Arial"/>
              </w:rPr>
              <w:t>06/02</w:t>
            </w:r>
          </w:p>
        </w:tc>
        <w:tc>
          <w:tcPr>
            <w:tcW w:w="1293" w:type="dxa"/>
          </w:tcPr>
          <w:p w14:paraId="78EA445F" w14:textId="3E3EDDD2" w:rsidR="00157705" w:rsidRDefault="00CC0C0A" w:rsidP="00031C2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ML</w:t>
            </w:r>
          </w:p>
        </w:tc>
        <w:tc>
          <w:tcPr>
            <w:tcW w:w="6107" w:type="dxa"/>
          </w:tcPr>
          <w:p w14:paraId="4E4DDF1B" w14:textId="0CD0A027" w:rsidR="00157705" w:rsidRPr="00B229D9" w:rsidRDefault="00CC0C0A" w:rsidP="00586E6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Contact DPM and LFC developers to clarify which is the actual end of support for those components, if there are extensions foreseen</w:t>
            </w:r>
          </w:p>
        </w:tc>
        <w:tc>
          <w:tcPr>
            <w:tcW w:w="1454" w:type="dxa"/>
          </w:tcPr>
          <w:p w14:paraId="1C74EC8C" w14:textId="2F26F3DC" w:rsidR="00157705" w:rsidRDefault="00D525A6" w:rsidP="00031C22">
            <w:pPr>
              <w:jc w:val="center"/>
              <w:cnfStyle w:val="000000000000" w:firstRow="0" w:lastRow="0" w:firstColumn="0" w:lastColumn="0" w:oddVBand="0" w:evenVBand="0" w:oddHBand="0" w:evenHBand="0" w:firstRowFirstColumn="0" w:firstRowLastColumn="0" w:lastRowFirstColumn="0" w:lastRowLastColumn="0"/>
            </w:pPr>
            <w:r>
              <w:t>NEW</w:t>
            </w:r>
          </w:p>
        </w:tc>
      </w:tr>
      <w:tr w:rsidR="00CC0C0A" w:rsidRPr="00F3613E" w14:paraId="0AC72FA5" w14:textId="77777777" w:rsidTr="00AB3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Pr>
          <w:p w14:paraId="3099514A" w14:textId="167B89C9" w:rsidR="00CC0C0A" w:rsidRDefault="00CC0C0A" w:rsidP="00031C22">
            <w:pPr>
              <w:rPr>
                <w:rFonts w:ascii="Arial" w:hAnsi="Arial" w:cs="Arial"/>
              </w:rPr>
            </w:pPr>
            <w:r>
              <w:rPr>
                <w:rFonts w:ascii="Arial" w:hAnsi="Arial" w:cs="Arial"/>
              </w:rPr>
              <w:t>06/02</w:t>
            </w:r>
          </w:p>
        </w:tc>
        <w:tc>
          <w:tcPr>
            <w:tcW w:w="1293" w:type="dxa"/>
          </w:tcPr>
          <w:p w14:paraId="04D048D2" w14:textId="1C61AA61" w:rsidR="00CC0C0A" w:rsidRDefault="00CC0C0A" w:rsidP="00031C2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TCB</w:t>
            </w:r>
          </w:p>
        </w:tc>
        <w:tc>
          <w:tcPr>
            <w:tcW w:w="6107" w:type="dxa"/>
          </w:tcPr>
          <w:p w14:paraId="458657F6" w14:textId="2DA9175F" w:rsidR="00CC0C0A" w:rsidRDefault="00CC0C0A" w:rsidP="00586E6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Review the components before the end of security update, in order to assess which components need an extension</w:t>
            </w:r>
          </w:p>
        </w:tc>
        <w:tc>
          <w:tcPr>
            <w:tcW w:w="1454" w:type="dxa"/>
          </w:tcPr>
          <w:p w14:paraId="4DE950A2" w14:textId="0466122C" w:rsidR="00CC0C0A" w:rsidRDefault="00D525A6" w:rsidP="00031C22">
            <w:pPr>
              <w:jc w:val="center"/>
              <w:cnfStyle w:val="000000100000" w:firstRow="0" w:lastRow="0" w:firstColumn="0" w:lastColumn="0" w:oddVBand="0" w:evenVBand="0" w:oddHBand="1" w:evenHBand="0" w:firstRowFirstColumn="0" w:firstRowLastColumn="0" w:lastRowFirstColumn="0" w:lastRowLastColumn="0"/>
            </w:pPr>
            <w:r>
              <w:t>NEW</w:t>
            </w:r>
          </w:p>
        </w:tc>
      </w:tr>
      <w:tr w:rsidR="00CC0C0A" w:rsidRPr="00F3613E" w14:paraId="31FE59D2" w14:textId="77777777" w:rsidTr="00AB3047">
        <w:tc>
          <w:tcPr>
            <w:cnfStyle w:val="001000000000" w:firstRow="0" w:lastRow="0" w:firstColumn="1" w:lastColumn="0" w:oddVBand="0" w:evenVBand="0" w:oddHBand="0" w:evenHBand="0" w:firstRowFirstColumn="0" w:firstRowLastColumn="0" w:lastRowFirstColumn="0" w:lastRowLastColumn="0"/>
            <w:tcW w:w="768" w:type="dxa"/>
          </w:tcPr>
          <w:p w14:paraId="30CAFD7E" w14:textId="05C8941A" w:rsidR="00CC0C0A" w:rsidRDefault="00CC0C0A" w:rsidP="00031C22">
            <w:pPr>
              <w:rPr>
                <w:rFonts w:ascii="Arial" w:hAnsi="Arial" w:cs="Arial"/>
              </w:rPr>
            </w:pPr>
            <w:r>
              <w:rPr>
                <w:rFonts w:ascii="Arial" w:hAnsi="Arial" w:cs="Arial"/>
              </w:rPr>
              <w:t>06/03</w:t>
            </w:r>
          </w:p>
        </w:tc>
        <w:tc>
          <w:tcPr>
            <w:tcW w:w="1293" w:type="dxa"/>
          </w:tcPr>
          <w:p w14:paraId="766B9879" w14:textId="0D7037DD" w:rsidR="00CC0C0A" w:rsidRDefault="00CC0C0A" w:rsidP="00031C2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Operations</w:t>
            </w:r>
          </w:p>
        </w:tc>
        <w:tc>
          <w:tcPr>
            <w:tcW w:w="6107" w:type="dxa"/>
          </w:tcPr>
          <w:p w14:paraId="18C541A9" w14:textId="7F7A505B" w:rsidR="00CC0C0A" w:rsidRDefault="00CC0C0A" w:rsidP="00586E6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Identify where EMI-1 components miss a working replacement in EMI-2 (as an i</w:t>
            </w:r>
            <w:r w:rsidR="00043D6A">
              <w:rPr>
                <w:rFonts w:ascii="Arial" w:hAnsi="Arial" w:cs="Arial"/>
              </w:rPr>
              <w:t>n</w:t>
            </w:r>
            <w:r>
              <w:rPr>
                <w:rFonts w:ascii="Arial" w:hAnsi="Arial" w:cs="Arial"/>
              </w:rPr>
              <w:t>put for Action 06/02)</w:t>
            </w:r>
            <w:r w:rsidR="00043D6A">
              <w:rPr>
                <w:rFonts w:ascii="Arial" w:hAnsi="Arial" w:cs="Arial"/>
              </w:rPr>
              <w:t xml:space="preserve"> – deadline Dec 2012</w:t>
            </w:r>
          </w:p>
        </w:tc>
        <w:tc>
          <w:tcPr>
            <w:tcW w:w="1454" w:type="dxa"/>
          </w:tcPr>
          <w:p w14:paraId="6274B2DB" w14:textId="5AD3CDE4" w:rsidR="00CC0C0A" w:rsidRDefault="00D525A6" w:rsidP="00031C22">
            <w:pPr>
              <w:jc w:val="center"/>
              <w:cnfStyle w:val="000000000000" w:firstRow="0" w:lastRow="0" w:firstColumn="0" w:lastColumn="0" w:oddVBand="0" w:evenVBand="0" w:oddHBand="0" w:evenHBand="0" w:firstRowFirstColumn="0" w:firstRowLastColumn="0" w:lastRowFirstColumn="0" w:lastRowLastColumn="0"/>
            </w:pPr>
            <w:r>
              <w:t>NEW</w:t>
            </w:r>
          </w:p>
        </w:tc>
      </w:tr>
      <w:tr w:rsidR="00043D6A" w:rsidRPr="00F3613E" w14:paraId="2D4B6A81" w14:textId="77777777" w:rsidTr="00AB3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Pr>
          <w:p w14:paraId="328B7AAA" w14:textId="4141913C" w:rsidR="00043D6A" w:rsidRDefault="00043D6A" w:rsidP="00031C22">
            <w:pPr>
              <w:rPr>
                <w:rFonts w:ascii="Arial" w:hAnsi="Arial" w:cs="Arial"/>
              </w:rPr>
            </w:pPr>
            <w:r>
              <w:rPr>
                <w:rFonts w:ascii="Arial" w:hAnsi="Arial" w:cs="Arial"/>
              </w:rPr>
              <w:t>06/04</w:t>
            </w:r>
          </w:p>
        </w:tc>
        <w:tc>
          <w:tcPr>
            <w:tcW w:w="1293" w:type="dxa"/>
          </w:tcPr>
          <w:p w14:paraId="2BED9DCE" w14:textId="00A37421" w:rsidR="00043D6A" w:rsidRDefault="00043D6A" w:rsidP="00031C2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 Gabriel</w:t>
            </w:r>
          </w:p>
        </w:tc>
        <w:tc>
          <w:tcPr>
            <w:tcW w:w="6107" w:type="dxa"/>
          </w:tcPr>
          <w:p w14:paraId="55CBBDB4" w14:textId="45ACA6AD" w:rsidR="00043D6A" w:rsidRDefault="00043D6A" w:rsidP="00586E6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To prepare a gLite 3.2 retirement calendar advisory draft and circulate it to SCG</w:t>
            </w:r>
          </w:p>
        </w:tc>
        <w:tc>
          <w:tcPr>
            <w:tcW w:w="1454" w:type="dxa"/>
          </w:tcPr>
          <w:p w14:paraId="04398261" w14:textId="0A8E8E9B" w:rsidR="00043D6A" w:rsidRDefault="00D525A6" w:rsidP="00031C22">
            <w:pPr>
              <w:jc w:val="center"/>
              <w:cnfStyle w:val="000000100000" w:firstRow="0" w:lastRow="0" w:firstColumn="0" w:lastColumn="0" w:oddVBand="0" w:evenVBand="0" w:oddHBand="1" w:evenHBand="0" w:firstRowFirstColumn="0" w:firstRowLastColumn="0" w:lastRowFirstColumn="0" w:lastRowLastColumn="0"/>
            </w:pPr>
            <w:r>
              <w:t>NEW</w:t>
            </w:r>
          </w:p>
        </w:tc>
      </w:tr>
    </w:tbl>
    <w:p w14:paraId="2890F539" w14:textId="608D367A" w:rsidR="00F3613E" w:rsidRPr="00D62E86" w:rsidRDefault="00F3613E" w:rsidP="00782132">
      <w:pPr>
        <w:pStyle w:val="Heading1"/>
        <w:rPr>
          <w:rFonts w:ascii="Arial" w:hAnsi="Arial" w:cs="Arial"/>
        </w:rPr>
      </w:pPr>
    </w:p>
    <w:p w14:paraId="1B0BCECF" w14:textId="4C437047" w:rsidR="00C10CAC" w:rsidRDefault="00C10CAC">
      <w:pPr>
        <w:spacing w:after="200"/>
        <w:jc w:val="left"/>
        <w:rPr>
          <w:rFonts w:ascii="Arial" w:hAnsi="Arial" w:cs="Arial"/>
        </w:rPr>
      </w:pPr>
    </w:p>
    <w:p w14:paraId="4A2A6B84" w14:textId="67E84D46" w:rsidR="00406E03" w:rsidRPr="00406E03" w:rsidRDefault="00410F8C" w:rsidP="00406E03">
      <w:pPr>
        <w:rPr>
          <w:rFonts w:ascii="Arial" w:hAnsi="Arial" w:cs="Arial"/>
        </w:rPr>
      </w:pPr>
      <w:r>
        <w:rPr>
          <w:rFonts w:ascii="Arial" w:hAnsi="Arial" w:cs="Arial"/>
        </w:rPr>
        <w:t>Minutes prepared</w:t>
      </w:r>
      <w:r w:rsidR="00280756">
        <w:rPr>
          <w:rFonts w:ascii="Arial" w:hAnsi="Arial" w:cs="Arial"/>
        </w:rPr>
        <w:t xml:space="preserve"> by</w:t>
      </w:r>
      <w:r w:rsidR="001A2E14">
        <w:rPr>
          <w:rFonts w:ascii="Arial" w:hAnsi="Arial" w:cs="Arial"/>
        </w:rPr>
        <w:t xml:space="preserve"> </w:t>
      </w:r>
      <w:r w:rsidR="00280756">
        <w:rPr>
          <w:rFonts w:ascii="Arial" w:hAnsi="Arial" w:cs="Arial"/>
        </w:rPr>
        <w:t xml:space="preserve">       </w:t>
      </w:r>
      <w:r w:rsidR="00314346">
        <w:rPr>
          <w:rFonts w:ascii="Arial" w:hAnsi="Arial" w:cs="Arial"/>
        </w:rPr>
        <w:t xml:space="preserve">Peter Solagna </w:t>
      </w:r>
      <w:r w:rsidR="00305DD0" w:rsidRPr="00A52A79">
        <w:rPr>
          <w:rFonts w:ascii="Arial" w:hAnsi="Arial" w:cs="Arial"/>
        </w:rPr>
        <w:t>1</w:t>
      </w:r>
      <w:r w:rsidR="00314346">
        <w:rPr>
          <w:rFonts w:ascii="Arial" w:hAnsi="Arial" w:cs="Arial"/>
        </w:rPr>
        <w:t>9</w:t>
      </w:r>
      <w:r w:rsidR="00305DD0" w:rsidRPr="00A52A79">
        <w:rPr>
          <w:rFonts w:ascii="Arial" w:hAnsi="Arial" w:cs="Arial"/>
        </w:rPr>
        <w:t>.0</w:t>
      </w:r>
      <w:r w:rsidR="00314346">
        <w:rPr>
          <w:rFonts w:ascii="Arial" w:hAnsi="Arial" w:cs="Arial"/>
        </w:rPr>
        <w:t>7</w:t>
      </w:r>
      <w:r w:rsidR="00305DD0" w:rsidRPr="00A52A79">
        <w:rPr>
          <w:rFonts w:ascii="Arial" w:hAnsi="Arial" w:cs="Arial"/>
        </w:rPr>
        <w:t>.2012</w:t>
      </w:r>
      <w:r w:rsidR="002B3761" w:rsidRPr="00A52A79">
        <w:rPr>
          <w:rFonts w:ascii="Arial" w:hAnsi="Arial" w:cs="Arial"/>
        </w:rPr>
        <w:t>.</w:t>
      </w:r>
    </w:p>
    <w:p w14:paraId="586B8C41" w14:textId="77777777" w:rsidR="00406E03" w:rsidRPr="00406E03" w:rsidRDefault="00406E03" w:rsidP="00406E03">
      <w:pPr>
        <w:rPr>
          <w:rFonts w:ascii="Arial" w:hAnsi="Arial" w:cs="Arial"/>
        </w:rPr>
      </w:pPr>
    </w:p>
    <w:p w14:paraId="30F089A2" w14:textId="5FB1279A" w:rsidR="00406E03" w:rsidRDefault="00410F8C" w:rsidP="00406E03">
      <w:pPr>
        <w:rPr>
          <w:rFonts w:ascii="Arial" w:hAnsi="Arial" w:cs="Arial"/>
        </w:rPr>
      </w:pPr>
      <w:r>
        <w:rPr>
          <w:rFonts w:ascii="Arial" w:hAnsi="Arial" w:cs="Arial"/>
        </w:rPr>
        <w:t xml:space="preserve">Minutes Approved           </w:t>
      </w:r>
      <w:r w:rsidR="00E93D53">
        <w:rPr>
          <w:rFonts w:ascii="Arial" w:hAnsi="Arial" w:cs="Arial"/>
        </w:rPr>
        <w:t>Group</w:t>
      </w:r>
      <w:r w:rsidR="009D34A2">
        <w:rPr>
          <w:rFonts w:ascii="Arial" w:hAnsi="Arial" w:cs="Arial"/>
        </w:rPr>
        <w:t xml:space="preserve"> </w:t>
      </w:r>
      <w:r>
        <w:rPr>
          <w:rFonts w:ascii="Arial" w:hAnsi="Arial" w:cs="Arial"/>
        </w:rPr>
        <w:t xml:space="preserve">Chair </w:t>
      </w:r>
      <w:r w:rsidR="004300FC">
        <w:rPr>
          <w:rFonts w:ascii="Arial" w:hAnsi="Arial" w:cs="Arial"/>
        </w:rPr>
        <w:t xml:space="preserve">Steven Newhouse </w:t>
      </w:r>
    </w:p>
    <w:p w14:paraId="16DCD489" w14:textId="5A51159C" w:rsidR="00410F8C" w:rsidRDefault="00410F8C" w:rsidP="00406E03">
      <w:pPr>
        <w:rPr>
          <w:rFonts w:ascii="Arial" w:hAnsi="Arial" w:cs="Arial"/>
        </w:rPr>
      </w:pPr>
      <w:r>
        <w:rPr>
          <w:rFonts w:ascii="Arial" w:hAnsi="Arial" w:cs="Arial"/>
        </w:rPr>
        <w:t xml:space="preserve">                                        __________________</w:t>
      </w:r>
      <w:r w:rsidR="00CE471A">
        <w:rPr>
          <w:rFonts w:ascii="Arial" w:hAnsi="Arial" w:cs="Arial"/>
        </w:rPr>
        <w:t>_</w:t>
      </w:r>
      <w:r w:rsidR="009D34A2">
        <w:rPr>
          <w:rFonts w:ascii="Arial" w:hAnsi="Arial" w:cs="Arial"/>
        </w:rPr>
        <w:t>____</w:t>
      </w:r>
      <w:r w:rsidR="00C71882">
        <w:rPr>
          <w:rFonts w:ascii="Arial" w:hAnsi="Arial" w:cs="Arial"/>
        </w:rPr>
        <w:t>__</w:t>
      </w:r>
    </w:p>
    <w:p w14:paraId="30D24697" w14:textId="77777777" w:rsidR="00EB0FC7" w:rsidRDefault="00EB0FC7" w:rsidP="00406E03">
      <w:pPr>
        <w:rPr>
          <w:rFonts w:ascii="Arial" w:hAnsi="Arial" w:cs="Arial"/>
        </w:rPr>
      </w:pPr>
    </w:p>
    <w:p w14:paraId="0E0CF091" w14:textId="77777777" w:rsidR="001B7DC6" w:rsidRDefault="001B7DC6" w:rsidP="00406E03">
      <w:pPr>
        <w:rPr>
          <w:rFonts w:ascii="Arial" w:hAnsi="Arial" w:cs="Arial"/>
        </w:rPr>
      </w:pPr>
    </w:p>
    <w:p w14:paraId="2F099FC3" w14:textId="77777777" w:rsidR="00C10CAC" w:rsidRDefault="00C10CAC" w:rsidP="00406E03">
      <w:pPr>
        <w:rPr>
          <w:rFonts w:ascii="Arial" w:hAnsi="Arial" w:cs="Arial"/>
        </w:rPr>
      </w:pPr>
    </w:p>
    <w:p w14:paraId="1F42B709" w14:textId="77777777" w:rsidR="00C10CAC" w:rsidRDefault="00C10CAC" w:rsidP="00406E03">
      <w:pPr>
        <w:rPr>
          <w:rFonts w:ascii="Arial" w:hAnsi="Arial" w:cs="Arial"/>
        </w:rPr>
      </w:pPr>
    </w:p>
    <w:p w14:paraId="5D749AC7" w14:textId="77777777" w:rsidR="00C10CAC" w:rsidRDefault="00C10CAC" w:rsidP="00406E03">
      <w:pPr>
        <w:rPr>
          <w:rFonts w:ascii="Arial" w:hAnsi="Arial" w:cs="Arial"/>
        </w:rPr>
      </w:pPr>
    </w:p>
    <w:p w14:paraId="5D629B35" w14:textId="77777777" w:rsidR="00C10CAC" w:rsidRDefault="00C10CAC" w:rsidP="00406E03">
      <w:pPr>
        <w:rPr>
          <w:rFonts w:ascii="Arial" w:hAnsi="Arial" w:cs="Arial"/>
        </w:rPr>
      </w:pPr>
    </w:p>
    <w:p w14:paraId="2AE93512" w14:textId="77777777" w:rsidR="00C10CAC" w:rsidRDefault="00C10CAC" w:rsidP="00406E03">
      <w:pPr>
        <w:rPr>
          <w:rFonts w:ascii="Arial" w:hAnsi="Arial" w:cs="Arial"/>
        </w:rPr>
      </w:pPr>
    </w:p>
    <w:p w14:paraId="4FA5ADD5" w14:textId="77777777" w:rsidR="00C10CAC" w:rsidRDefault="00C10CAC" w:rsidP="00406E03">
      <w:pPr>
        <w:rPr>
          <w:rFonts w:ascii="Arial" w:hAnsi="Arial" w:cs="Arial"/>
        </w:rPr>
      </w:pPr>
    </w:p>
    <w:p w14:paraId="220AAA5C" w14:textId="77777777" w:rsidR="00C10CAC" w:rsidRDefault="00C10CAC" w:rsidP="00406E03">
      <w:pPr>
        <w:rPr>
          <w:rFonts w:ascii="Arial" w:hAnsi="Arial" w:cs="Arial"/>
        </w:rPr>
      </w:pPr>
    </w:p>
    <w:p w14:paraId="0E364711" w14:textId="77777777" w:rsidR="00C10CAC" w:rsidRDefault="00C10CAC" w:rsidP="00406E03">
      <w:pPr>
        <w:rPr>
          <w:rFonts w:ascii="Arial" w:hAnsi="Arial" w:cs="Arial"/>
        </w:rPr>
      </w:pPr>
    </w:p>
    <w:p w14:paraId="53512121" w14:textId="77777777" w:rsidR="00C10CAC" w:rsidRDefault="00C10CAC" w:rsidP="00406E03">
      <w:pPr>
        <w:rPr>
          <w:rFonts w:ascii="Arial" w:hAnsi="Arial" w:cs="Arial"/>
        </w:rPr>
      </w:pPr>
    </w:p>
    <w:p w14:paraId="6A70D38A" w14:textId="77777777" w:rsidR="00C10CAC" w:rsidRDefault="00C10CAC" w:rsidP="00406E03">
      <w:pPr>
        <w:rPr>
          <w:rFonts w:ascii="Arial" w:hAnsi="Arial" w:cs="Arial"/>
        </w:rPr>
      </w:pPr>
    </w:p>
    <w:p w14:paraId="05704C33" w14:textId="77777777" w:rsidR="00C10CAC" w:rsidRDefault="00C10CAC" w:rsidP="00406E03">
      <w:pPr>
        <w:rPr>
          <w:rFonts w:ascii="Arial" w:hAnsi="Arial" w:cs="Arial"/>
        </w:rPr>
      </w:pPr>
    </w:p>
    <w:p w14:paraId="4027E5B1" w14:textId="77777777" w:rsidR="00C10CAC" w:rsidRDefault="00C10CAC" w:rsidP="00406E03">
      <w:pPr>
        <w:rPr>
          <w:rFonts w:ascii="Arial" w:hAnsi="Arial" w:cs="Arial"/>
        </w:rPr>
      </w:pPr>
    </w:p>
    <w:p w14:paraId="55A394BC" w14:textId="77777777" w:rsidR="00C10CAC" w:rsidRDefault="00C10CAC" w:rsidP="00406E03">
      <w:pPr>
        <w:rPr>
          <w:rFonts w:ascii="Arial" w:hAnsi="Arial" w:cs="Arial"/>
        </w:rPr>
      </w:pPr>
    </w:p>
    <w:p w14:paraId="7F8DDD8A" w14:textId="77777777" w:rsidR="00C10CAC" w:rsidRDefault="00C10CAC" w:rsidP="00406E03">
      <w:pPr>
        <w:rPr>
          <w:rFonts w:ascii="Arial" w:hAnsi="Arial" w:cs="Arial"/>
        </w:rPr>
      </w:pPr>
    </w:p>
    <w:p w14:paraId="058F41A1" w14:textId="77777777" w:rsidR="00030325" w:rsidRDefault="00030325" w:rsidP="00406E03">
      <w:pPr>
        <w:rPr>
          <w:rFonts w:ascii="Arial" w:hAnsi="Arial" w:cs="Arial"/>
        </w:rPr>
      </w:pPr>
    </w:p>
    <w:p w14:paraId="63D563B3" w14:textId="77777777" w:rsidR="00030325" w:rsidRDefault="00030325" w:rsidP="00406E03">
      <w:pPr>
        <w:rPr>
          <w:rFonts w:ascii="Arial" w:hAnsi="Arial" w:cs="Arial"/>
        </w:rPr>
      </w:pPr>
    </w:p>
    <w:p w14:paraId="5A1C47A7" w14:textId="1DFFF901" w:rsidR="00EB0FC7" w:rsidRPr="00280756" w:rsidRDefault="00280756" w:rsidP="00280756">
      <w:pPr>
        <w:rPr>
          <w:rFonts w:ascii="Arial" w:hAnsi="Arial" w:cs="Arial"/>
        </w:rPr>
      </w:pPr>
      <w:r w:rsidRPr="00280756">
        <w:rPr>
          <w:rFonts w:ascii="Arial" w:hAnsi="Arial" w:cs="Arial"/>
        </w:rPr>
        <w:t>CO</w:t>
      </w:r>
      <w:r w:rsidR="00EB0FC7" w:rsidRPr="00280756">
        <w:rPr>
          <w:rFonts w:ascii="Arial" w:hAnsi="Arial" w:cs="Arial"/>
        </w:rPr>
        <w:t>PYRIGHT NOTICE</w:t>
      </w:r>
    </w:p>
    <w:p w14:paraId="09F5B148" w14:textId="77777777" w:rsidR="00EB0FC7" w:rsidRPr="00EB0FC7" w:rsidRDefault="00EB0FC7" w:rsidP="00EB0FC7">
      <w:pPr>
        <w:rPr>
          <w:rFonts w:ascii="Arial" w:hAnsi="Arial" w:cs="Arial"/>
        </w:rPr>
      </w:pPr>
      <w:r w:rsidRPr="00EB0FC7">
        <w:rPr>
          <w:rFonts w:ascii="Arial" w:hAnsi="Arial" w:cs="Arial"/>
        </w:rPr>
        <w:t>Copyright © EGI.eu. This work is licensed under the Creative Commons Attribution-NonCommercial-NoDerivs 3.0 Unported License. To view a copy of this license, visit http://creativecommons.org/licenses/by-nc/3.0/ or send a letter to Creative Commons, 171 Second Street, Suite 300, San Francisco, California, 94105, USA.</w:t>
      </w:r>
    </w:p>
    <w:p w14:paraId="0116CC3E" w14:textId="12A3E800" w:rsidR="001C1D3A" w:rsidRPr="00A37057" w:rsidRDefault="00EB0FC7" w:rsidP="002F7B2B">
      <w:pPr>
        <w:rPr>
          <w:rFonts w:ascii="Arial" w:hAnsi="Arial" w:cs="Arial"/>
        </w:rPr>
      </w:pPr>
      <w:r w:rsidRPr="00EB0FC7">
        <w:rPr>
          <w:rFonts w:ascii="Arial" w:hAnsi="Arial" w:cs="Arial"/>
        </w:rPr>
        <w:lastRenderedPageBreak/>
        <w:t>The work must be attributed by attaching the following reference to the copied elements: “Copyright © EGI.eu (www.egi.eu). Using this document in a way and/or for purposes not foreseen in the license, requires the prior written permission of the copyright holders. The information contained in this document represents the views of the copyright holders as of the date such views are published.</w:t>
      </w:r>
    </w:p>
    <w:sectPr w:rsidR="001C1D3A" w:rsidRPr="00A37057">
      <w:headerReference w:type="default" r:id="rId9"/>
      <w:foot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44C7CA" w14:textId="77777777" w:rsidR="00DE076C" w:rsidRDefault="00DE076C" w:rsidP="00D360F3">
      <w:pPr>
        <w:spacing w:after="0" w:line="240" w:lineRule="auto"/>
      </w:pPr>
      <w:r>
        <w:separator/>
      </w:r>
    </w:p>
  </w:endnote>
  <w:endnote w:type="continuationSeparator" w:id="0">
    <w:p w14:paraId="0FDCE0A8" w14:textId="77777777" w:rsidR="00DE076C" w:rsidRDefault="00DE076C" w:rsidP="00D36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261496"/>
      <w:docPartObj>
        <w:docPartGallery w:val="Page Numbers (Bottom of Page)"/>
        <w:docPartUnique/>
      </w:docPartObj>
    </w:sdtPr>
    <w:sdtEndPr>
      <w:rPr>
        <w:rFonts w:ascii="Arial" w:hAnsi="Arial" w:cs="Arial"/>
        <w:noProof/>
        <w:sz w:val="20"/>
        <w:szCs w:val="20"/>
      </w:rPr>
    </w:sdtEndPr>
    <w:sdtContent>
      <w:p w14:paraId="3B183ADD" w14:textId="77777777" w:rsidR="00DE076C" w:rsidRPr="00B84C1F" w:rsidRDefault="00DE076C">
        <w:pPr>
          <w:pStyle w:val="Footer"/>
          <w:jc w:val="right"/>
          <w:rPr>
            <w:rFonts w:ascii="Arial" w:hAnsi="Arial" w:cs="Arial"/>
            <w:sz w:val="20"/>
            <w:szCs w:val="20"/>
          </w:rPr>
        </w:pPr>
        <w:r w:rsidRPr="00B84C1F">
          <w:rPr>
            <w:rFonts w:ascii="Arial" w:hAnsi="Arial" w:cs="Arial"/>
            <w:sz w:val="20"/>
            <w:szCs w:val="20"/>
          </w:rPr>
          <w:fldChar w:fldCharType="begin"/>
        </w:r>
        <w:r w:rsidRPr="00B84C1F">
          <w:rPr>
            <w:rFonts w:ascii="Arial" w:hAnsi="Arial" w:cs="Arial"/>
            <w:sz w:val="20"/>
            <w:szCs w:val="20"/>
          </w:rPr>
          <w:instrText xml:space="preserve"> PAGE   \* MERGEFORMAT </w:instrText>
        </w:r>
        <w:r w:rsidRPr="00B84C1F">
          <w:rPr>
            <w:rFonts w:ascii="Arial" w:hAnsi="Arial" w:cs="Arial"/>
            <w:sz w:val="20"/>
            <w:szCs w:val="20"/>
          </w:rPr>
          <w:fldChar w:fldCharType="separate"/>
        </w:r>
        <w:r w:rsidR="00D0429E" w:rsidRPr="00D0429E">
          <w:rPr>
            <w:rFonts w:cs="Arial"/>
            <w:noProof/>
            <w:sz w:val="20"/>
            <w:szCs w:val="20"/>
          </w:rPr>
          <w:t>2</w:t>
        </w:r>
        <w:r w:rsidRPr="00B84C1F">
          <w:rPr>
            <w:rFonts w:ascii="Arial" w:hAnsi="Arial" w:cs="Arial"/>
            <w:noProof/>
            <w:sz w:val="20"/>
            <w:szCs w:val="20"/>
          </w:rPr>
          <w:fldChar w:fldCharType="end"/>
        </w:r>
      </w:p>
    </w:sdtContent>
  </w:sdt>
  <w:p w14:paraId="2B96FC30" w14:textId="77777777" w:rsidR="00DE076C" w:rsidRDefault="00DE076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6F265F" w14:textId="77777777" w:rsidR="00DE076C" w:rsidRDefault="00DE076C" w:rsidP="00D360F3">
      <w:pPr>
        <w:spacing w:after="0" w:line="240" w:lineRule="auto"/>
      </w:pPr>
      <w:r>
        <w:separator/>
      </w:r>
    </w:p>
  </w:footnote>
  <w:footnote w:type="continuationSeparator" w:id="0">
    <w:p w14:paraId="343ADCE1" w14:textId="77777777" w:rsidR="00DE076C" w:rsidRDefault="00DE076C" w:rsidP="00D360F3">
      <w:pPr>
        <w:spacing w:after="0" w:line="240" w:lineRule="auto"/>
      </w:pPr>
      <w:r>
        <w:continuationSeparator/>
      </w:r>
    </w:p>
  </w:footnote>
  <w:footnote w:id="1">
    <w:p w14:paraId="3FE66379" w14:textId="77777777" w:rsidR="00DE076C" w:rsidRDefault="00DE076C" w:rsidP="00C67ED2">
      <w:pPr>
        <w:pStyle w:val="FootnoteText"/>
      </w:pPr>
      <w:r>
        <w:rPr>
          <w:rStyle w:val="FootnoteReference"/>
        </w:rPr>
        <w:footnoteRef/>
      </w:r>
      <w:r>
        <w:t xml:space="preserve"> Member, Observer, in Attendance</w:t>
      </w:r>
    </w:p>
  </w:footnote>
  <w:footnote w:id="2">
    <w:p w14:paraId="5CD07F62" w14:textId="5C789816" w:rsidR="00920CD4" w:rsidRDefault="00920CD4">
      <w:pPr>
        <w:pStyle w:val="FootnoteText"/>
      </w:pPr>
      <w:r>
        <w:rPr>
          <w:rStyle w:val="FootnoteReference"/>
        </w:rPr>
        <w:footnoteRef/>
      </w:r>
      <w:r>
        <w:t xml:space="preserve"> Services cannot be suddenly removed from production, the timeline is defined by the </w:t>
      </w:r>
      <w:hyperlink r:id="rId1" w:history="1">
        <w:r w:rsidRPr="00920CD4">
          <w:rPr>
            <w:rStyle w:val="Hyperlink"/>
          </w:rPr>
          <w:t>Service Decommissioning procedure</w:t>
        </w:r>
      </w:hyperlink>
      <w:r>
        <w:t xml:space="preserve"> </w:t>
      </w:r>
    </w:p>
  </w:footnote>
  <w:footnote w:id="3">
    <w:p w14:paraId="7EA947D0" w14:textId="59F7237B" w:rsidR="00DE076C" w:rsidRDefault="00DE076C">
      <w:pPr>
        <w:pStyle w:val="FootnoteText"/>
      </w:pPr>
      <w:r>
        <w:rPr>
          <w:rStyle w:val="FootnoteReference"/>
        </w:rPr>
        <w:footnoteRef/>
      </w:r>
      <w:r>
        <w:t xml:space="preserve"> NEW, OPEN, CLOSED, REJECTED</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1"/>
      <w:gridCol w:w="3643"/>
      <w:gridCol w:w="3366"/>
    </w:tblGrid>
    <w:tr w:rsidR="00DE076C" w14:paraId="1D8ED58A" w14:textId="77777777" w:rsidTr="009B3D32">
      <w:trPr>
        <w:trHeight w:val="1131"/>
      </w:trPr>
      <w:tc>
        <w:tcPr>
          <w:tcW w:w="2559" w:type="dxa"/>
        </w:tcPr>
        <w:p w14:paraId="150279C8" w14:textId="77777777" w:rsidR="00DE076C" w:rsidRDefault="00DE076C" w:rsidP="009B3D32">
          <w:pPr>
            <w:pStyle w:val="Header"/>
            <w:tabs>
              <w:tab w:val="right" w:pos="9072"/>
            </w:tabs>
          </w:pPr>
          <w:r>
            <w:rPr>
              <w:noProof/>
            </w:rPr>
            <w:drawing>
              <wp:inline distT="0" distB="0" distL="0" distR="0" wp14:anchorId="22F72883" wp14:editId="7ED9F830">
                <wp:extent cx="1041400" cy="787400"/>
                <wp:effectExtent l="19050" t="0" r="635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srcRect/>
                        <a:stretch>
                          <a:fillRect/>
                        </a:stretch>
                      </pic:blipFill>
                      <pic:spPr bwMode="auto">
                        <a:xfrm>
                          <a:off x="0" y="0"/>
                          <a:ext cx="1041400" cy="787400"/>
                        </a:xfrm>
                        <a:prstGeom prst="rect">
                          <a:avLst/>
                        </a:prstGeom>
                        <a:noFill/>
                        <a:ln w="9525">
                          <a:noFill/>
                          <a:miter lim="800000"/>
                          <a:headEnd/>
                          <a:tailEnd/>
                        </a:ln>
                      </pic:spPr>
                    </pic:pic>
                  </a:graphicData>
                </a:graphic>
              </wp:inline>
            </w:drawing>
          </w:r>
        </w:p>
      </w:tc>
      <w:tc>
        <w:tcPr>
          <w:tcW w:w="4164" w:type="dxa"/>
        </w:tcPr>
        <w:p w14:paraId="1B06BBE2" w14:textId="77777777" w:rsidR="00DE076C" w:rsidRDefault="00DE076C" w:rsidP="009B3D32">
          <w:pPr>
            <w:pStyle w:val="Header"/>
            <w:tabs>
              <w:tab w:val="right" w:pos="9072"/>
            </w:tabs>
            <w:jc w:val="center"/>
          </w:pPr>
          <w:r>
            <w:rPr>
              <w:noProof/>
            </w:rPr>
            <w:drawing>
              <wp:inline distT="0" distB="0" distL="0" distR="0" wp14:anchorId="0B133809" wp14:editId="7B5968A3">
                <wp:extent cx="1098550" cy="800100"/>
                <wp:effectExtent l="19050" t="0" r="635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098550" cy="800100"/>
                        </a:xfrm>
                        <a:prstGeom prst="rect">
                          <a:avLst/>
                        </a:prstGeom>
                        <a:noFill/>
                        <a:ln w="9525">
                          <a:noFill/>
                          <a:miter lim="800000"/>
                          <a:headEnd/>
                          <a:tailEnd/>
                        </a:ln>
                      </pic:spPr>
                    </pic:pic>
                  </a:graphicData>
                </a:graphic>
              </wp:inline>
            </w:drawing>
          </w:r>
        </w:p>
      </w:tc>
      <w:tc>
        <w:tcPr>
          <w:tcW w:w="2687" w:type="dxa"/>
        </w:tcPr>
        <w:p w14:paraId="6C6298DA" w14:textId="77777777" w:rsidR="00DE076C" w:rsidRDefault="00DE076C" w:rsidP="009B3D32">
          <w:pPr>
            <w:pStyle w:val="Header"/>
            <w:tabs>
              <w:tab w:val="right" w:pos="9072"/>
            </w:tabs>
            <w:jc w:val="right"/>
          </w:pPr>
          <w:r>
            <w:rPr>
              <w:noProof/>
            </w:rPr>
            <w:drawing>
              <wp:inline distT="0" distB="0" distL="0" distR="0" wp14:anchorId="30103E56" wp14:editId="7A342C4D">
                <wp:extent cx="1981200" cy="800100"/>
                <wp:effectExtent l="1905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81200" cy="800100"/>
                        </a:xfrm>
                        <a:prstGeom prst="rect">
                          <a:avLst/>
                        </a:prstGeom>
                        <a:noFill/>
                        <a:ln w="9525">
                          <a:noFill/>
                          <a:miter lim="800000"/>
                          <a:headEnd/>
                          <a:tailEnd/>
                        </a:ln>
                      </pic:spPr>
                    </pic:pic>
                  </a:graphicData>
                </a:graphic>
              </wp:inline>
            </w:drawing>
          </w:r>
        </w:p>
      </w:tc>
    </w:tr>
  </w:tbl>
  <w:p w14:paraId="0BA2C9CE" w14:textId="77777777" w:rsidR="00DE076C" w:rsidRDefault="00DE076C">
    <w:pPr>
      <w:pStyle w:val="Header"/>
    </w:pPr>
    <w:r w:rsidRPr="00D360F3">
      <w:tab/>
      <w:t xml:space="preserve"> </w:t>
    </w:r>
    <w:r w:rsidRPr="00D360F3">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60D84"/>
    <w:multiLevelType w:val="hybridMultilevel"/>
    <w:tmpl w:val="D3643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8B175E"/>
    <w:multiLevelType w:val="hybridMultilevel"/>
    <w:tmpl w:val="31085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6C1BF4"/>
    <w:multiLevelType w:val="hybridMultilevel"/>
    <w:tmpl w:val="27EA87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436282"/>
    <w:multiLevelType w:val="hybridMultilevel"/>
    <w:tmpl w:val="35C4E8F6"/>
    <w:lvl w:ilvl="0" w:tplc="04090001">
      <w:start w:val="1"/>
      <w:numFmt w:val="bullet"/>
      <w:lvlText w:val=""/>
      <w:lvlJc w:val="left"/>
      <w:pPr>
        <w:ind w:left="720" w:hanging="360"/>
      </w:pPr>
      <w:rPr>
        <w:rFonts w:ascii="Symbol" w:hAnsi="Symbol" w:hint="default"/>
      </w:rPr>
    </w:lvl>
    <w:lvl w:ilvl="1" w:tplc="E2FC9144">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9D6050"/>
    <w:multiLevelType w:val="hybridMultilevel"/>
    <w:tmpl w:val="3AEE4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1B7219"/>
    <w:multiLevelType w:val="hybridMultilevel"/>
    <w:tmpl w:val="DB9EC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A6068D"/>
    <w:multiLevelType w:val="hybridMultilevel"/>
    <w:tmpl w:val="FD8C8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D00E4F"/>
    <w:multiLevelType w:val="hybridMultilevel"/>
    <w:tmpl w:val="2772B3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48A779F2"/>
    <w:multiLevelType w:val="multilevel"/>
    <w:tmpl w:val="D8FA821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Courier"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D65120"/>
    <w:multiLevelType w:val="hybridMultilevel"/>
    <w:tmpl w:val="F0F6B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3341DC"/>
    <w:multiLevelType w:val="hybridMultilevel"/>
    <w:tmpl w:val="609E2A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DB3A89"/>
    <w:multiLevelType w:val="hybridMultilevel"/>
    <w:tmpl w:val="C41CDB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6FA556DC"/>
    <w:multiLevelType w:val="hybridMultilevel"/>
    <w:tmpl w:val="636C8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17BA891C">
      <w:start w:val="20"/>
      <w:numFmt w:val="bullet"/>
      <w:lvlText w:val="-"/>
      <w:lvlJc w:val="left"/>
      <w:pPr>
        <w:ind w:left="3600" w:hanging="360"/>
      </w:pPr>
      <w:rPr>
        <w:rFonts w:ascii="Calibri" w:eastAsiaTheme="minorHAnsi" w:hAnsi="Calibri" w:cstheme="minorBid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E52EF3"/>
    <w:multiLevelType w:val="hybridMultilevel"/>
    <w:tmpl w:val="AAA4E032"/>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10"/>
  </w:num>
  <w:num w:numId="6">
    <w:abstractNumId w:val="6"/>
  </w:num>
  <w:num w:numId="7">
    <w:abstractNumId w:val="1"/>
  </w:num>
  <w:num w:numId="8">
    <w:abstractNumId w:val="7"/>
  </w:num>
  <w:num w:numId="9">
    <w:abstractNumId w:val="11"/>
  </w:num>
  <w:num w:numId="10">
    <w:abstractNumId w:val="0"/>
  </w:num>
  <w:num w:numId="11">
    <w:abstractNumId w:val="8"/>
  </w:num>
  <w:num w:numId="12">
    <w:abstractNumId w:val="12"/>
  </w:num>
  <w:num w:numId="13">
    <w:abstractNumId w:val="13"/>
  </w:num>
  <w:num w:numId="1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BA7"/>
    <w:rsid w:val="00000393"/>
    <w:rsid w:val="000018C3"/>
    <w:rsid w:val="00013458"/>
    <w:rsid w:val="000158E3"/>
    <w:rsid w:val="00020741"/>
    <w:rsid w:val="00023E97"/>
    <w:rsid w:val="00030325"/>
    <w:rsid w:val="00031C22"/>
    <w:rsid w:val="0004116D"/>
    <w:rsid w:val="00041FE8"/>
    <w:rsid w:val="00043D6A"/>
    <w:rsid w:val="000452D6"/>
    <w:rsid w:val="00053EFD"/>
    <w:rsid w:val="000552BB"/>
    <w:rsid w:val="00056618"/>
    <w:rsid w:val="00057EAE"/>
    <w:rsid w:val="00064086"/>
    <w:rsid w:val="00067A84"/>
    <w:rsid w:val="000727F1"/>
    <w:rsid w:val="000743AC"/>
    <w:rsid w:val="00075228"/>
    <w:rsid w:val="000754AF"/>
    <w:rsid w:val="00075F12"/>
    <w:rsid w:val="00076A9B"/>
    <w:rsid w:val="00076EB1"/>
    <w:rsid w:val="00077527"/>
    <w:rsid w:val="00077908"/>
    <w:rsid w:val="00077E62"/>
    <w:rsid w:val="000829D2"/>
    <w:rsid w:val="00083461"/>
    <w:rsid w:val="00091070"/>
    <w:rsid w:val="00091343"/>
    <w:rsid w:val="000948E9"/>
    <w:rsid w:val="00094B7C"/>
    <w:rsid w:val="00097518"/>
    <w:rsid w:val="00097B71"/>
    <w:rsid w:val="000A0129"/>
    <w:rsid w:val="000A59BC"/>
    <w:rsid w:val="000A5EE4"/>
    <w:rsid w:val="000A60B9"/>
    <w:rsid w:val="000A6B91"/>
    <w:rsid w:val="000B0D4F"/>
    <w:rsid w:val="000B2159"/>
    <w:rsid w:val="000B2262"/>
    <w:rsid w:val="000B43F1"/>
    <w:rsid w:val="000C0338"/>
    <w:rsid w:val="000C0C79"/>
    <w:rsid w:val="000C1C86"/>
    <w:rsid w:val="000C62D9"/>
    <w:rsid w:val="000C6850"/>
    <w:rsid w:val="000C7B10"/>
    <w:rsid w:val="000D0583"/>
    <w:rsid w:val="000D41CC"/>
    <w:rsid w:val="000D5110"/>
    <w:rsid w:val="000E0EEA"/>
    <w:rsid w:val="000E12F1"/>
    <w:rsid w:val="000E548C"/>
    <w:rsid w:val="000F3BDE"/>
    <w:rsid w:val="00103F7D"/>
    <w:rsid w:val="00106EA0"/>
    <w:rsid w:val="00107302"/>
    <w:rsid w:val="0010744F"/>
    <w:rsid w:val="0011558E"/>
    <w:rsid w:val="001214C0"/>
    <w:rsid w:val="00121807"/>
    <w:rsid w:val="00122681"/>
    <w:rsid w:val="00127E0B"/>
    <w:rsid w:val="00133214"/>
    <w:rsid w:val="00137E0B"/>
    <w:rsid w:val="00140967"/>
    <w:rsid w:val="00147969"/>
    <w:rsid w:val="0015004D"/>
    <w:rsid w:val="00150B07"/>
    <w:rsid w:val="001511EF"/>
    <w:rsid w:val="0015227F"/>
    <w:rsid w:val="00154441"/>
    <w:rsid w:val="00157705"/>
    <w:rsid w:val="001578FF"/>
    <w:rsid w:val="00161DC3"/>
    <w:rsid w:val="0016741A"/>
    <w:rsid w:val="00170221"/>
    <w:rsid w:val="00174CF8"/>
    <w:rsid w:val="00180DC1"/>
    <w:rsid w:val="00183D1A"/>
    <w:rsid w:val="00183E62"/>
    <w:rsid w:val="001846D6"/>
    <w:rsid w:val="00195369"/>
    <w:rsid w:val="00197B05"/>
    <w:rsid w:val="001A2E14"/>
    <w:rsid w:val="001A419C"/>
    <w:rsid w:val="001A44DC"/>
    <w:rsid w:val="001A5163"/>
    <w:rsid w:val="001B014A"/>
    <w:rsid w:val="001B7DC6"/>
    <w:rsid w:val="001C1D3A"/>
    <w:rsid w:val="001C2EDA"/>
    <w:rsid w:val="001C70A3"/>
    <w:rsid w:val="001D4338"/>
    <w:rsid w:val="001D7CD9"/>
    <w:rsid w:val="001E32D8"/>
    <w:rsid w:val="001E7184"/>
    <w:rsid w:val="001F2DFE"/>
    <w:rsid w:val="00200883"/>
    <w:rsid w:val="00201EE5"/>
    <w:rsid w:val="0020471B"/>
    <w:rsid w:val="00204DE8"/>
    <w:rsid w:val="002055FE"/>
    <w:rsid w:val="00207B25"/>
    <w:rsid w:val="0021496A"/>
    <w:rsid w:val="00220345"/>
    <w:rsid w:val="00220E33"/>
    <w:rsid w:val="00222EB2"/>
    <w:rsid w:val="002302A5"/>
    <w:rsid w:val="00233F74"/>
    <w:rsid w:val="00234E1C"/>
    <w:rsid w:val="002353CA"/>
    <w:rsid w:val="00237CE8"/>
    <w:rsid w:val="00241958"/>
    <w:rsid w:val="00241A31"/>
    <w:rsid w:val="00245992"/>
    <w:rsid w:val="00250BCB"/>
    <w:rsid w:val="00251F8F"/>
    <w:rsid w:val="00254889"/>
    <w:rsid w:val="00260201"/>
    <w:rsid w:val="00260467"/>
    <w:rsid w:val="00260DEF"/>
    <w:rsid w:val="002616B3"/>
    <w:rsid w:val="00267B39"/>
    <w:rsid w:val="00271B21"/>
    <w:rsid w:val="0027396E"/>
    <w:rsid w:val="00274CDA"/>
    <w:rsid w:val="00280756"/>
    <w:rsid w:val="00281228"/>
    <w:rsid w:val="00284268"/>
    <w:rsid w:val="00293479"/>
    <w:rsid w:val="00293F21"/>
    <w:rsid w:val="00296AA1"/>
    <w:rsid w:val="002A3975"/>
    <w:rsid w:val="002A5C5D"/>
    <w:rsid w:val="002A7F50"/>
    <w:rsid w:val="002B0311"/>
    <w:rsid w:val="002B3761"/>
    <w:rsid w:val="002B39EA"/>
    <w:rsid w:val="002B5E35"/>
    <w:rsid w:val="002C280F"/>
    <w:rsid w:val="002D0C9D"/>
    <w:rsid w:val="002D2434"/>
    <w:rsid w:val="002D397E"/>
    <w:rsid w:val="002D5ADA"/>
    <w:rsid w:val="002E2532"/>
    <w:rsid w:val="002E3337"/>
    <w:rsid w:val="002E4129"/>
    <w:rsid w:val="002E5084"/>
    <w:rsid w:val="002F09C8"/>
    <w:rsid w:val="002F3A39"/>
    <w:rsid w:val="002F489A"/>
    <w:rsid w:val="002F4B75"/>
    <w:rsid w:val="002F75EF"/>
    <w:rsid w:val="002F7B2B"/>
    <w:rsid w:val="0030069E"/>
    <w:rsid w:val="0030488F"/>
    <w:rsid w:val="00305DD0"/>
    <w:rsid w:val="00313121"/>
    <w:rsid w:val="00314346"/>
    <w:rsid w:val="00320C8B"/>
    <w:rsid w:val="00324BFB"/>
    <w:rsid w:val="00326CBF"/>
    <w:rsid w:val="00327B64"/>
    <w:rsid w:val="00334B11"/>
    <w:rsid w:val="00337DC4"/>
    <w:rsid w:val="0034181C"/>
    <w:rsid w:val="003508BE"/>
    <w:rsid w:val="00351985"/>
    <w:rsid w:val="00353BD4"/>
    <w:rsid w:val="003569B4"/>
    <w:rsid w:val="003646BD"/>
    <w:rsid w:val="00364F7F"/>
    <w:rsid w:val="00367B27"/>
    <w:rsid w:val="00370835"/>
    <w:rsid w:val="003767BB"/>
    <w:rsid w:val="00384FBE"/>
    <w:rsid w:val="00391952"/>
    <w:rsid w:val="003933E9"/>
    <w:rsid w:val="00395186"/>
    <w:rsid w:val="003A0108"/>
    <w:rsid w:val="003A0318"/>
    <w:rsid w:val="003A0AB6"/>
    <w:rsid w:val="003A3098"/>
    <w:rsid w:val="003A64AF"/>
    <w:rsid w:val="003A7BB0"/>
    <w:rsid w:val="003B24EC"/>
    <w:rsid w:val="003B265C"/>
    <w:rsid w:val="003B30D5"/>
    <w:rsid w:val="003C4393"/>
    <w:rsid w:val="003C7A22"/>
    <w:rsid w:val="003D4E9E"/>
    <w:rsid w:val="003D51C7"/>
    <w:rsid w:val="003D7462"/>
    <w:rsid w:val="003E2317"/>
    <w:rsid w:val="003E541B"/>
    <w:rsid w:val="003E6A43"/>
    <w:rsid w:val="003E7095"/>
    <w:rsid w:val="003F1CF9"/>
    <w:rsid w:val="003F355D"/>
    <w:rsid w:val="003F5476"/>
    <w:rsid w:val="003F5A7D"/>
    <w:rsid w:val="003F79DB"/>
    <w:rsid w:val="00400F39"/>
    <w:rsid w:val="00401B69"/>
    <w:rsid w:val="00402081"/>
    <w:rsid w:val="00406E03"/>
    <w:rsid w:val="00407C20"/>
    <w:rsid w:val="00410F8C"/>
    <w:rsid w:val="00413010"/>
    <w:rsid w:val="0041372D"/>
    <w:rsid w:val="00413870"/>
    <w:rsid w:val="004175AD"/>
    <w:rsid w:val="00421A48"/>
    <w:rsid w:val="0042546A"/>
    <w:rsid w:val="00425E3E"/>
    <w:rsid w:val="004274A0"/>
    <w:rsid w:val="004300FC"/>
    <w:rsid w:val="004318C6"/>
    <w:rsid w:val="00435C93"/>
    <w:rsid w:val="00443C23"/>
    <w:rsid w:val="004464E9"/>
    <w:rsid w:val="0045106B"/>
    <w:rsid w:val="00455D14"/>
    <w:rsid w:val="00456974"/>
    <w:rsid w:val="00456B49"/>
    <w:rsid w:val="004637F7"/>
    <w:rsid w:val="00466442"/>
    <w:rsid w:val="00466FE2"/>
    <w:rsid w:val="004671AD"/>
    <w:rsid w:val="00474B3D"/>
    <w:rsid w:val="004815F9"/>
    <w:rsid w:val="004A0E65"/>
    <w:rsid w:val="004A47F0"/>
    <w:rsid w:val="004A6316"/>
    <w:rsid w:val="004B0502"/>
    <w:rsid w:val="004B4BCE"/>
    <w:rsid w:val="004B7EF7"/>
    <w:rsid w:val="004D18AB"/>
    <w:rsid w:val="004D3E4B"/>
    <w:rsid w:val="004E1BB1"/>
    <w:rsid w:val="004E2D50"/>
    <w:rsid w:val="004E52A1"/>
    <w:rsid w:val="004E6CF6"/>
    <w:rsid w:val="004F26E2"/>
    <w:rsid w:val="004F738A"/>
    <w:rsid w:val="0050047E"/>
    <w:rsid w:val="00501B04"/>
    <w:rsid w:val="00502165"/>
    <w:rsid w:val="00503760"/>
    <w:rsid w:val="00503BC8"/>
    <w:rsid w:val="00512170"/>
    <w:rsid w:val="00512C90"/>
    <w:rsid w:val="00516EB6"/>
    <w:rsid w:val="0051797C"/>
    <w:rsid w:val="005205C4"/>
    <w:rsid w:val="00521712"/>
    <w:rsid w:val="00523834"/>
    <w:rsid w:val="00532DEF"/>
    <w:rsid w:val="00534BA7"/>
    <w:rsid w:val="00536958"/>
    <w:rsid w:val="00546A64"/>
    <w:rsid w:val="00547CAA"/>
    <w:rsid w:val="00555436"/>
    <w:rsid w:val="00555EBB"/>
    <w:rsid w:val="0056640A"/>
    <w:rsid w:val="005677C1"/>
    <w:rsid w:val="00572ED1"/>
    <w:rsid w:val="005754CC"/>
    <w:rsid w:val="00575B1D"/>
    <w:rsid w:val="00576030"/>
    <w:rsid w:val="00577106"/>
    <w:rsid w:val="00580C99"/>
    <w:rsid w:val="00586E63"/>
    <w:rsid w:val="00595CC2"/>
    <w:rsid w:val="00597F2D"/>
    <w:rsid w:val="005A187E"/>
    <w:rsid w:val="005A18D0"/>
    <w:rsid w:val="005A5CCE"/>
    <w:rsid w:val="005A6876"/>
    <w:rsid w:val="005B271F"/>
    <w:rsid w:val="005B3A3F"/>
    <w:rsid w:val="005B3ABA"/>
    <w:rsid w:val="005B689B"/>
    <w:rsid w:val="005B7B2F"/>
    <w:rsid w:val="005C3B22"/>
    <w:rsid w:val="005C48C1"/>
    <w:rsid w:val="005C4FA9"/>
    <w:rsid w:val="005C580D"/>
    <w:rsid w:val="005C6240"/>
    <w:rsid w:val="005C6EA2"/>
    <w:rsid w:val="005D2CF0"/>
    <w:rsid w:val="005D3FDC"/>
    <w:rsid w:val="005D47B9"/>
    <w:rsid w:val="005D4C99"/>
    <w:rsid w:val="005D647B"/>
    <w:rsid w:val="005D76CB"/>
    <w:rsid w:val="005D7B43"/>
    <w:rsid w:val="005E1852"/>
    <w:rsid w:val="005E2E16"/>
    <w:rsid w:val="005E4669"/>
    <w:rsid w:val="005E596B"/>
    <w:rsid w:val="005E6477"/>
    <w:rsid w:val="005E6EFC"/>
    <w:rsid w:val="005E753F"/>
    <w:rsid w:val="005F2573"/>
    <w:rsid w:val="005F475C"/>
    <w:rsid w:val="005F62B3"/>
    <w:rsid w:val="00605F53"/>
    <w:rsid w:val="00607379"/>
    <w:rsid w:val="006149D9"/>
    <w:rsid w:val="00615E55"/>
    <w:rsid w:val="00616018"/>
    <w:rsid w:val="00621B1C"/>
    <w:rsid w:val="006232CD"/>
    <w:rsid w:val="0062367D"/>
    <w:rsid w:val="00633835"/>
    <w:rsid w:val="0064387E"/>
    <w:rsid w:val="00643BEF"/>
    <w:rsid w:val="00645778"/>
    <w:rsid w:val="006500FE"/>
    <w:rsid w:val="00650C52"/>
    <w:rsid w:val="0065102E"/>
    <w:rsid w:val="00651086"/>
    <w:rsid w:val="00652F9E"/>
    <w:rsid w:val="00655C35"/>
    <w:rsid w:val="00655C78"/>
    <w:rsid w:val="00660CF8"/>
    <w:rsid w:val="00662AB0"/>
    <w:rsid w:val="00665151"/>
    <w:rsid w:val="006660F3"/>
    <w:rsid w:val="0066785A"/>
    <w:rsid w:val="00670951"/>
    <w:rsid w:val="006755EA"/>
    <w:rsid w:val="00676326"/>
    <w:rsid w:val="00677BF5"/>
    <w:rsid w:val="00690818"/>
    <w:rsid w:val="00691C34"/>
    <w:rsid w:val="006A7E31"/>
    <w:rsid w:val="006B1D9B"/>
    <w:rsid w:val="006B280C"/>
    <w:rsid w:val="006B5075"/>
    <w:rsid w:val="006C2BB2"/>
    <w:rsid w:val="006C3C49"/>
    <w:rsid w:val="006C4F8C"/>
    <w:rsid w:val="006C7008"/>
    <w:rsid w:val="006D1CB2"/>
    <w:rsid w:val="006D6571"/>
    <w:rsid w:val="006E29F6"/>
    <w:rsid w:val="006E6A8F"/>
    <w:rsid w:val="006E7C21"/>
    <w:rsid w:val="006F0BF5"/>
    <w:rsid w:val="006F3B51"/>
    <w:rsid w:val="00703C8A"/>
    <w:rsid w:val="00704B62"/>
    <w:rsid w:val="007055DF"/>
    <w:rsid w:val="00705D73"/>
    <w:rsid w:val="0070640B"/>
    <w:rsid w:val="00720016"/>
    <w:rsid w:val="00720C6A"/>
    <w:rsid w:val="007212E9"/>
    <w:rsid w:val="00723AB0"/>
    <w:rsid w:val="00723DFA"/>
    <w:rsid w:val="00724E4E"/>
    <w:rsid w:val="00735EC4"/>
    <w:rsid w:val="0074058B"/>
    <w:rsid w:val="00742C2D"/>
    <w:rsid w:val="00743218"/>
    <w:rsid w:val="00743C98"/>
    <w:rsid w:val="00744A4A"/>
    <w:rsid w:val="00746CB3"/>
    <w:rsid w:val="00752228"/>
    <w:rsid w:val="00752C41"/>
    <w:rsid w:val="00753BC7"/>
    <w:rsid w:val="00756F7E"/>
    <w:rsid w:val="00757467"/>
    <w:rsid w:val="007711C8"/>
    <w:rsid w:val="00773F30"/>
    <w:rsid w:val="00775423"/>
    <w:rsid w:val="00776CF0"/>
    <w:rsid w:val="00776E05"/>
    <w:rsid w:val="00776E21"/>
    <w:rsid w:val="00777078"/>
    <w:rsid w:val="007776A6"/>
    <w:rsid w:val="00777CF5"/>
    <w:rsid w:val="00781E57"/>
    <w:rsid w:val="00782132"/>
    <w:rsid w:val="00787E69"/>
    <w:rsid w:val="00790EAA"/>
    <w:rsid w:val="00793A2B"/>
    <w:rsid w:val="007976E1"/>
    <w:rsid w:val="007A26B8"/>
    <w:rsid w:val="007A3873"/>
    <w:rsid w:val="007A5327"/>
    <w:rsid w:val="007A661D"/>
    <w:rsid w:val="007A7CEC"/>
    <w:rsid w:val="007B0D2A"/>
    <w:rsid w:val="007C444C"/>
    <w:rsid w:val="007D0CDA"/>
    <w:rsid w:val="007D182E"/>
    <w:rsid w:val="007D2075"/>
    <w:rsid w:val="007D236E"/>
    <w:rsid w:val="007D27EE"/>
    <w:rsid w:val="007E2DBF"/>
    <w:rsid w:val="007E39BA"/>
    <w:rsid w:val="007F0719"/>
    <w:rsid w:val="007F5872"/>
    <w:rsid w:val="007F6049"/>
    <w:rsid w:val="00806172"/>
    <w:rsid w:val="00807E55"/>
    <w:rsid w:val="0081378A"/>
    <w:rsid w:val="00813C84"/>
    <w:rsid w:val="00814755"/>
    <w:rsid w:val="0081629C"/>
    <w:rsid w:val="00821772"/>
    <w:rsid w:val="00826F18"/>
    <w:rsid w:val="00831AA1"/>
    <w:rsid w:val="00847D0F"/>
    <w:rsid w:val="00853424"/>
    <w:rsid w:val="00856587"/>
    <w:rsid w:val="008711EB"/>
    <w:rsid w:val="00871E48"/>
    <w:rsid w:val="00873782"/>
    <w:rsid w:val="00873DEC"/>
    <w:rsid w:val="008742C6"/>
    <w:rsid w:val="00877753"/>
    <w:rsid w:val="008807EE"/>
    <w:rsid w:val="00880C84"/>
    <w:rsid w:val="00882E83"/>
    <w:rsid w:val="008837F1"/>
    <w:rsid w:val="008838D5"/>
    <w:rsid w:val="008858C2"/>
    <w:rsid w:val="00892EDC"/>
    <w:rsid w:val="00894AB6"/>
    <w:rsid w:val="0089600F"/>
    <w:rsid w:val="008974E9"/>
    <w:rsid w:val="00897F68"/>
    <w:rsid w:val="00897FBE"/>
    <w:rsid w:val="008A2098"/>
    <w:rsid w:val="008A35F7"/>
    <w:rsid w:val="008B0DF6"/>
    <w:rsid w:val="008B3E40"/>
    <w:rsid w:val="008B53A7"/>
    <w:rsid w:val="008B5CE9"/>
    <w:rsid w:val="008C1999"/>
    <w:rsid w:val="008C261B"/>
    <w:rsid w:val="008C7F02"/>
    <w:rsid w:val="008D0528"/>
    <w:rsid w:val="008D18FA"/>
    <w:rsid w:val="008D30A5"/>
    <w:rsid w:val="008D3FF9"/>
    <w:rsid w:val="008D4591"/>
    <w:rsid w:val="008D45F0"/>
    <w:rsid w:val="008D4C4E"/>
    <w:rsid w:val="008F3736"/>
    <w:rsid w:val="00901570"/>
    <w:rsid w:val="0090199F"/>
    <w:rsid w:val="00903660"/>
    <w:rsid w:val="00903709"/>
    <w:rsid w:val="0090387E"/>
    <w:rsid w:val="009052B4"/>
    <w:rsid w:val="00912C12"/>
    <w:rsid w:val="009204DF"/>
    <w:rsid w:val="00920CD4"/>
    <w:rsid w:val="00921300"/>
    <w:rsid w:val="00922C9B"/>
    <w:rsid w:val="0092438C"/>
    <w:rsid w:val="00930FB6"/>
    <w:rsid w:val="0093116A"/>
    <w:rsid w:val="00935BF6"/>
    <w:rsid w:val="0093765F"/>
    <w:rsid w:val="00937FFD"/>
    <w:rsid w:val="00942854"/>
    <w:rsid w:val="0094390F"/>
    <w:rsid w:val="00945D89"/>
    <w:rsid w:val="00954EEA"/>
    <w:rsid w:val="00957D6E"/>
    <w:rsid w:val="0096334B"/>
    <w:rsid w:val="009648BA"/>
    <w:rsid w:val="009652D2"/>
    <w:rsid w:val="00965533"/>
    <w:rsid w:val="00966E9B"/>
    <w:rsid w:val="00972921"/>
    <w:rsid w:val="0097373A"/>
    <w:rsid w:val="0097542B"/>
    <w:rsid w:val="00983DC3"/>
    <w:rsid w:val="00984FE5"/>
    <w:rsid w:val="00985C30"/>
    <w:rsid w:val="009917AB"/>
    <w:rsid w:val="00994EBA"/>
    <w:rsid w:val="00995A6E"/>
    <w:rsid w:val="009A4873"/>
    <w:rsid w:val="009A5DBB"/>
    <w:rsid w:val="009A6FAF"/>
    <w:rsid w:val="009A7FF3"/>
    <w:rsid w:val="009B3D32"/>
    <w:rsid w:val="009B3D6A"/>
    <w:rsid w:val="009C1430"/>
    <w:rsid w:val="009C2D69"/>
    <w:rsid w:val="009C78C9"/>
    <w:rsid w:val="009D023F"/>
    <w:rsid w:val="009D34A2"/>
    <w:rsid w:val="009D631E"/>
    <w:rsid w:val="009E07C5"/>
    <w:rsid w:val="009E084B"/>
    <w:rsid w:val="009E0C7D"/>
    <w:rsid w:val="009E5571"/>
    <w:rsid w:val="009E5787"/>
    <w:rsid w:val="009E63CF"/>
    <w:rsid w:val="009F144E"/>
    <w:rsid w:val="009F6F9E"/>
    <w:rsid w:val="00A07A36"/>
    <w:rsid w:val="00A1292A"/>
    <w:rsid w:val="00A1333B"/>
    <w:rsid w:val="00A13B7A"/>
    <w:rsid w:val="00A20A35"/>
    <w:rsid w:val="00A22232"/>
    <w:rsid w:val="00A234F1"/>
    <w:rsid w:val="00A32A12"/>
    <w:rsid w:val="00A336D4"/>
    <w:rsid w:val="00A36A74"/>
    <w:rsid w:val="00A37057"/>
    <w:rsid w:val="00A37C2E"/>
    <w:rsid w:val="00A4093C"/>
    <w:rsid w:val="00A42B1E"/>
    <w:rsid w:val="00A44777"/>
    <w:rsid w:val="00A525AF"/>
    <w:rsid w:val="00A52A79"/>
    <w:rsid w:val="00A54072"/>
    <w:rsid w:val="00A56E30"/>
    <w:rsid w:val="00A575E1"/>
    <w:rsid w:val="00A600A1"/>
    <w:rsid w:val="00A60140"/>
    <w:rsid w:val="00A61188"/>
    <w:rsid w:val="00A61302"/>
    <w:rsid w:val="00A64185"/>
    <w:rsid w:val="00A70140"/>
    <w:rsid w:val="00A705AC"/>
    <w:rsid w:val="00A73031"/>
    <w:rsid w:val="00A73169"/>
    <w:rsid w:val="00A7622A"/>
    <w:rsid w:val="00A80BA4"/>
    <w:rsid w:val="00A816CF"/>
    <w:rsid w:val="00A81B31"/>
    <w:rsid w:val="00A83DCD"/>
    <w:rsid w:val="00A85727"/>
    <w:rsid w:val="00A91E24"/>
    <w:rsid w:val="00A972C7"/>
    <w:rsid w:val="00AA1486"/>
    <w:rsid w:val="00AA5EB8"/>
    <w:rsid w:val="00AA5F5A"/>
    <w:rsid w:val="00AB199A"/>
    <w:rsid w:val="00AB1F2F"/>
    <w:rsid w:val="00AB2FD9"/>
    <w:rsid w:val="00AB3047"/>
    <w:rsid w:val="00AB57F2"/>
    <w:rsid w:val="00AB7A00"/>
    <w:rsid w:val="00AC0347"/>
    <w:rsid w:val="00AC5587"/>
    <w:rsid w:val="00AC588D"/>
    <w:rsid w:val="00AD0F35"/>
    <w:rsid w:val="00AD4456"/>
    <w:rsid w:val="00AD50AC"/>
    <w:rsid w:val="00AD5B56"/>
    <w:rsid w:val="00AE0451"/>
    <w:rsid w:val="00AE0CA7"/>
    <w:rsid w:val="00AE4B5E"/>
    <w:rsid w:val="00AE5317"/>
    <w:rsid w:val="00AE55CA"/>
    <w:rsid w:val="00AE5E4F"/>
    <w:rsid w:val="00AF0E4C"/>
    <w:rsid w:val="00AF597D"/>
    <w:rsid w:val="00AF63C0"/>
    <w:rsid w:val="00B002C9"/>
    <w:rsid w:val="00B04010"/>
    <w:rsid w:val="00B06278"/>
    <w:rsid w:val="00B1159B"/>
    <w:rsid w:val="00B225BD"/>
    <w:rsid w:val="00B227A6"/>
    <w:rsid w:val="00B229D9"/>
    <w:rsid w:val="00B2317E"/>
    <w:rsid w:val="00B30538"/>
    <w:rsid w:val="00B346E7"/>
    <w:rsid w:val="00B34AAB"/>
    <w:rsid w:val="00B40D66"/>
    <w:rsid w:val="00B424DD"/>
    <w:rsid w:val="00B473C4"/>
    <w:rsid w:val="00B5302F"/>
    <w:rsid w:val="00B54C87"/>
    <w:rsid w:val="00B56E60"/>
    <w:rsid w:val="00B620BD"/>
    <w:rsid w:val="00B64DDD"/>
    <w:rsid w:val="00B6567A"/>
    <w:rsid w:val="00B724AA"/>
    <w:rsid w:val="00B73002"/>
    <w:rsid w:val="00B743E9"/>
    <w:rsid w:val="00B7486B"/>
    <w:rsid w:val="00B74A43"/>
    <w:rsid w:val="00B81AD9"/>
    <w:rsid w:val="00B81DA8"/>
    <w:rsid w:val="00B82699"/>
    <w:rsid w:val="00B84C1F"/>
    <w:rsid w:val="00B86165"/>
    <w:rsid w:val="00B9047B"/>
    <w:rsid w:val="00B928F3"/>
    <w:rsid w:val="00B94592"/>
    <w:rsid w:val="00BA52C4"/>
    <w:rsid w:val="00BB3E23"/>
    <w:rsid w:val="00BB607E"/>
    <w:rsid w:val="00BC2557"/>
    <w:rsid w:val="00BD1843"/>
    <w:rsid w:val="00BD4894"/>
    <w:rsid w:val="00BD5897"/>
    <w:rsid w:val="00BD6CB3"/>
    <w:rsid w:val="00BE0DEE"/>
    <w:rsid w:val="00BE241D"/>
    <w:rsid w:val="00BE3546"/>
    <w:rsid w:val="00BF53BC"/>
    <w:rsid w:val="00BF5D4B"/>
    <w:rsid w:val="00BF5E37"/>
    <w:rsid w:val="00BF7ED7"/>
    <w:rsid w:val="00C00B3B"/>
    <w:rsid w:val="00C055B3"/>
    <w:rsid w:val="00C074BD"/>
    <w:rsid w:val="00C076A2"/>
    <w:rsid w:val="00C10CAC"/>
    <w:rsid w:val="00C11E46"/>
    <w:rsid w:val="00C1273E"/>
    <w:rsid w:val="00C14790"/>
    <w:rsid w:val="00C178BF"/>
    <w:rsid w:val="00C20D9D"/>
    <w:rsid w:val="00C23C97"/>
    <w:rsid w:val="00C23CB2"/>
    <w:rsid w:val="00C23CE2"/>
    <w:rsid w:val="00C24F3D"/>
    <w:rsid w:val="00C26151"/>
    <w:rsid w:val="00C32899"/>
    <w:rsid w:val="00C37AA1"/>
    <w:rsid w:val="00C427DD"/>
    <w:rsid w:val="00C5218E"/>
    <w:rsid w:val="00C56C0A"/>
    <w:rsid w:val="00C60639"/>
    <w:rsid w:val="00C62A89"/>
    <w:rsid w:val="00C64374"/>
    <w:rsid w:val="00C67ED2"/>
    <w:rsid w:val="00C71882"/>
    <w:rsid w:val="00C746B5"/>
    <w:rsid w:val="00C74A7E"/>
    <w:rsid w:val="00C76210"/>
    <w:rsid w:val="00C86A87"/>
    <w:rsid w:val="00C86D31"/>
    <w:rsid w:val="00C873FA"/>
    <w:rsid w:val="00C90CFF"/>
    <w:rsid w:val="00C913E8"/>
    <w:rsid w:val="00C928C3"/>
    <w:rsid w:val="00C97503"/>
    <w:rsid w:val="00CA23C9"/>
    <w:rsid w:val="00CA2D92"/>
    <w:rsid w:val="00CA39C5"/>
    <w:rsid w:val="00CB139F"/>
    <w:rsid w:val="00CC0C0A"/>
    <w:rsid w:val="00CC19FF"/>
    <w:rsid w:val="00CC1F8E"/>
    <w:rsid w:val="00CC61D2"/>
    <w:rsid w:val="00CC75C4"/>
    <w:rsid w:val="00CD03FF"/>
    <w:rsid w:val="00CD18B1"/>
    <w:rsid w:val="00CD451C"/>
    <w:rsid w:val="00CE1943"/>
    <w:rsid w:val="00CE471A"/>
    <w:rsid w:val="00CE5C3D"/>
    <w:rsid w:val="00CE7EA5"/>
    <w:rsid w:val="00CF0AD0"/>
    <w:rsid w:val="00CF2566"/>
    <w:rsid w:val="00CF3BAF"/>
    <w:rsid w:val="00CF45EB"/>
    <w:rsid w:val="00CF5004"/>
    <w:rsid w:val="00CF64E4"/>
    <w:rsid w:val="00CF687C"/>
    <w:rsid w:val="00D0042E"/>
    <w:rsid w:val="00D0429E"/>
    <w:rsid w:val="00D07EEA"/>
    <w:rsid w:val="00D10BE7"/>
    <w:rsid w:val="00D11379"/>
    <w:rsid w:val="00D215EC"/>
    <w:rsid w:val="00D31C4A"/>
    <w:rsid w:val="00D31D8F"/>
    <w:rsid w:val="00D33730"/>
    <w:rsid w:val="00D360F3"/>
    <w:rsid w:val="00D37FD6"/>
    <w:rsid w:val="00D46DCA"/>
    <w:rsid w:val="00D525A6"/>
    <w:rsid w:val="00D53341"/>
    <w:rsid w:val="00D56BC9"/>
    <w:rsid w:val="00D57D95"/>
    <w:rsid w:val="00D6296E"/>
    <w:rsid w:val="00D62E86"/>
    <w:rsid w:val="00D64DA2"/>
    <w:rsid w:val="00D6574D"/>
    <w:rsid w:val="00D67BA8"/>
    <w:rsid w:val="00D76740"/>
    <w:rsid w:val="00D76CB4"/>
    <w:rsid w:val="00D777EB"/>
    <w:rsid w:val="00D77EFB"/>
    <w:rsid w:val="00D858F1"/>
    <w:rsid w:val="00D86AF4"/>
    <w:rsid w:val="00D87F65"/>
    <w:rsid w:val="00D90899"/>
    <w:rsid w:val="00D93212"/>
    <w:rsid w:val="00D942E0"/>
    <w:rsid w:val="00D95966"/>
    <w:rsid w:val="00D95998"/>
    <w:rsid w:val="00D961FF"/>
    <w:rsid w:val="00DA34C3"/>
    <w:rsid w:val="00DA6A84"/>
    <w:rsid w:val="00DB2815"/>
    <w:rsid w:val="00DB6D81"/>
    <w:rsid w:val="00DB7E1F"/>
    <w:rsid w:val="00DD2853"/>
    <w:rsid w:val="00DD3FFE"/>
    <w:rsid w:val="00DD51E7"/>
    <w:rsid w:val="00DE076C"/>
    <w:rsid w:val="00DE3B15"/>
    <w:rsid w:val="00DF02FA"/>
    <w:rsid w:val="00DF0CAA"/>
    <w:rsid w:val="00DF1CC4"/>
    <w:rsid w:val="00DF1F9A"/>
    <w:rsid w:val="00DF69A1"/>
    <w:rsid w:val="00DF7CF3"/>
    <w:rsid w:val="00E0326E"/>
    <w:rsid w:val="00E0463A"/>
    <w:rsid w:val="00E05E94"/>
    <w:rsid w:val="00E13728"/>
    <w:rsid w:val="00E15578"/>
    <w:rsid w:val="00E21702"/>
    <w:rsid w:val="00E243A5"/>
    <w:rsid w:val="00E30ED0"/>
    <w:rsid w:val="00E31673"/>
    <w:rsid w:val="00E34E0D"/>
    <w:rsid w:val="00E4198E"/>
    <w:rsid w:val="00E42792"/>
    <w:rsid w:val="00E4549D"/>
    <w:rsid w:val="00E538A1"/>
    <w:rsid w:val="00E603BC"/>
    <w:rsid w:val="00E60697"/>
    <w:rsid w:val="00E637DF"/>
    <w:rsid w:val="00E70B19"/>
    <w:rsid w:val="00E93D53"/>
    <w:rsid w:val="00E95A21"/>
    <w:rsid w:val="00E974AA"/>
    <w:rsid w:val="00EA7C7D"/>
    <w:rsid w:val="00EB0FC7"/>
    <w:rsid w:val="00EB3A6D"/>
    <w:rsid w:val="00EB44BE"/>
    <w:rsid w:val="00EB6CDB"/>
    <w:rsid w:val="00EB7E8F"/>
    <w:rsid w:val="00EC11C9"/>
    <w:rsid w:val="00EC1FCA"/>
    <w:rsid w:val="00EC5AF9"/>
    <w:rsid w:val="00EC68C7"/>
    <w:rsid w:val="00EC705C"/>
    <w:rsid w:val="00ED17B9"/>
    <w:rsid w:val="00ED531C"/>
    <w:rsid w:val="00ED7394"/>
    <w:rsid w:val="00EE4B02"/>
    <w:rsid w:val="00EE7F88"/>
    <w:rsid w:val="00EF328A"/>
    <w:rsid w:val="00F03814"/>
    <w:rsid w:val="00F065B0"/>
    <w:rsid w:val="00F066F5"/>
    <w:rsid w:val="00F06B74"/>
    <w:rsid w:val="00F07ADB"/>
    <w:rsid w:val="00F07AF9"/>
    <w:rsid w:val="00F12711"/>
    <w:rsid w:val="00F168BB"/>
    <w:rsid w:val="00F25E61"/>
    <w:rsid w:val="00F26375"/>
    <w:rsid w:val="00F3613E"/>
    <w:rsid w:val="00F40767"/>
    <w:rsid w:val="00F41A7D"/>
    <w:rsid w:val="00F43417"/>
    <w:rsid w:val="00F44DC3"/>
    <w:rsid w:val="00F50156"/>
    <w:rsid w:val="00F52D59"/>
    <w:rsid w:val="00F55807"/>
    <w:rsid w:val="00F57D9F"/>
    <w:rsid w:val="00F57DCA"/>
    <w:rsid w:val="00F62013"/>
    <w:rsid w:val="00F634C4"/>
    <w:rsid w:val="00F63579"/>
    <w:rsid w:val="00F6777D"/>
    <w:rsid w:val="00F742B8"/>
    <w:rsid w:val="00F742F0"/>
    <w:rsid w:val="00F81456"/>
    <w:rsid w:val="00F82DC9"/>
    <w:rsid w:val="00F839D8"/>
    <w:rsid w:val="00F83C18"/>
    <w:rsid w:val="00F855EB"/>
    <w:rsid w:val="00F860A5"/>
    <w:rsid w:val="00F86740"/>
    <w:rsid w:val="00F96D3F"/>
    <w:rsid w:val="00F96D78"/>
    <w:rsid w:val="00FA3573"/>
    <w:rsid w:val="00FB02B8"/>
    <w:rsid w:val="00FB0E70"/>
    <w:rsid w:val="00FB1BCC"/>
    <w:rsid w:val="00FB3C6B"/>
    <w:rsid w:val="00FC0AF7"/>
    <w:rsid w:val="00FC333F"/>
    <w:rsid w:val="00FD05BB"/>
    <w:rsid w:val="00FD7AFD"/>
    <w:rsid w:val="00FE02CE"/>
    <w:rsid w:val="00FE12BC"/>
    <w:rsid w:val="00FE2D5D"/>
    <w:rsid w:val="00FE5603"/>
    <w:rsid w:val="00FE58CC"/>
    <w:rsid w:val="00FF0A0C"/>
    <w:rsid w:val="00FF192A"/>
    <w:rsid w:val="00FF2C19"/>
    <w:rsid w:val="00FF6436"/>
    <w:rsid w:val="00FF7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70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F9E"/>
    <w:pPr>
      <w:spacing w:after="120"/>
      <w:jc w:val="both"/>
    </w:pPr>
    <w:rPr>
      <w:rFonts w:ascii="Calibri" w:hAnsi="Calibri"/>
    </w:rPr>
  </w:style>
  <w:style w:type="paragraph" w:styleId="Heading1">
    <w:name w:val="heading 1"/>
    <w:basedOn w:val="Normal"/>
    <w:next w:val="Normal"/>
    <w:link w:val="Heading1Char"/>
    <w:uiPriority w:val="9"/>
    <w:qFormat/>
    <w:rsid w:val="002D5AD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01B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6C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0F3"/>
    <w:pPr>
      <w:tabs>
        <w:tab w:val="center" w:pos="4703"/>
        <w:tab w:val="right" w:pos="9406"/>
      </w:tabs>
      <w:spacing w:after="0" w:line="240" w:lineRule="auto"/>
    </w:pPr>
  </w:style>
  <w:style w:type="character" w:customStyle="1" w:styleId="HeaderChar">
    <w:name w:val="Header Char"/>
    <w:basedOn w:val="DefaultParagraphFont"/>
    <w:link w:val="Header"/>
    <w:uiPriority w:val="99"/>
    <w:rsid w:val="00D360F3"/>
  </w:style>
  <w:style w:type="paragraph" w:styleId="Footer">
    <w:name w:val="footer"/>
    <w:basedOn w:val="Normal"/>
    <w:link w:val="FooterChar"/>
    <w:uiPriority w:val="99"/>
    <w:unhideWhenUsed/>
    <w:rsid w:val="00D360F3"/>
    <w:pPr>
      <w:tabs>
        <w:tab w:val="center" w:pos="4703"/>
        <w:tab w:val="right" w:pos="9406"/>
      </w:tabs>
      <w:spacing w:after="0" w:line="240" w:lineRule="auto"/>
    </w:pPr>
  </w:style>
  <w:style w:type="character" w:customStyle="1" w:styleId="FooterChar">
    <w:name w:val="Footer Char"/>
    <w:basedOn w:val="DefaultParagraphFont"/>
    <w:link w:val="Footer"/>
    <w:uiPriority w:val="99"/>
    <w:rsid w:val="00D360F3"/>
  </w:style>
  <w:style w:type="paragraph" w:styleId="BalloonText">
    <w:name w:val="Balloon Text"/>
    <w:basedOn w:val="Normal"/>
    <w:link w:val="BalloonTextChar"/>
    <w:uiPriority w:val="99"/>
    <w:semiHidden/>
    <w:unhideWhenUsed/>
    <w:rsid w:val="00D36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0F3"/>
    <w:rPr>
      <w:rFonts w:ascii="Tahoma" w:hAnsi="Tahoma" w:cs="Tahoma"/>
      <w:sz w:val="16"/>
      <w:szCs w:val="16"/>
    </w:rPr>
  </w:style>
  <w:style w:type="table" w:styleId="TableGrid">
    <w:name w:val="Table Grid"/>
    <w:basedOn w:val="TableNormal"/>
    <w:uiPriority w:val="59"/>
    <w:rsid w:val="00D36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0338"/>
    <w:pPr>
      <w:ind w:left="720"/>
      <w:contextualSpacing/>
    </w:pPr>
  </w:style>
  <w:style w:type="character" w:customStyle="1" w:styleId="apple-style-span">
    <w:name w:val="apple-style-span"/>
    <w:basedOn w:val="DefaultParagraphFont"/>
    <w:rsid w:val="008D30A5"/>
  </w:style>
  <w:style w:type="table" w:styleId="LightList">
    <w:name w:val="Light List"/>
    <w:basedOn w:val="TableNormal"/>
    <w:uiPriority w:val="61"/>
    <w:rsid w:val="00E4198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EC5AF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2D5AD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401B6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F6436"/>
    <w:rPr>
      <w:color w:val="0000FF" w:themeColor="hyperlink"/>
      <w:u w:val="single"/>
    </w:rPr>
  </w:style>
  <w:style w:type="character" w:customStyle="1" w:styleId="Heading3Char">
    <w:name w:val="Heading 3 Char"/>
    <w:basedOn w:val="DefaultParagraphFont"/>
    <w:link w:val="Heading3"/>
    <w:uiPriority w:val="9"/>
    <w:rsid w:val="00326CBF"/>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280756"/>
    <w:pPr>
      <w:spacing w:before="240"/>
      <w:jc w:val="left"/>
    </w:pPr>
    <w:rPr>
      <w:rFonts w:asciiTheme="minorHAnsi" w:hAnsiTheme="minorHAnsi"/>
      <w:b/>
      <w:caps/>
      <w:u w:val="single"/>
    </w:rPr>
  </w:style>
  <w:style w:type="paragraph" w:styleId="TOC2">
    <w:name w:val="toc 2"/>
    <w:basedOn w:val="Normal"/>
    <w:next w:val="Normal"/>
    <w:autoRedefine/>
    <w:uiPriority w:val="39"/>
    <w:unhideWhenUsed/>
    <w:rsid w:val="00280756"/>
    <w:pPr>
      <w:spacing w:after="0"/>
      <w:jc w:val="left"/>
    </w:pPr>
    <w:rPr>
      <w:rFonts w:asciiTheme="minorHAnsi" w:hAnsiTheme="minorHAnsi"/>
      <w:b/>
      <w:smallCaps/>
    </w:rPr>
  </w:style>
  <w:style w:type="paragraph" w:styleId="TOC3">
    <w:name w:val="toc 3"/>
    <w:basedOn w:val="Normal"/>
    <w:next w:val="Normal"/>
    <w:autoRedefine/>
    <w:uiPriority w:val="39"/>
    <w:unhideWhenUsed/>
    <w:rsid w:val="00280756"/>
    <w:pPr>
      <w:spacing w:after="0"/>
      <w:jc w:val="left"/>
    </w:pPr>
    <w:rPr>
      <w:rFonts w:asciiTheme="minorHAnsi" w:hAnsiTheme="minorHAnsi"/>
      <w:smallCaps/>
    </w:rPr>
  </w:style>
  <w:style w:type="paragraph" w:styleId="TOC4">
    <w:name w:val="toc 4"/>
    <w:basedOn w:val="Normal"/>
    <w:next w:val="Normal"/>
    <w:autoRedefine/>
    <w:uiPriority w:val="39"/>
    <w:unhideWhenUsed/>
    <w:rsid w:val="00280756"/>
    <w:pPr>
      <w:spacing w:after="0"/>
      <w:jc w:val="left"/>
    </w:pPr>
    <w:rPr>
      <w:rFonts w:asciiTheme="minorHAnsi" w:hAnsiTheme="minorHAnsi"/>
    </w:rPr>
  </w:style>
  <w:style w:type="paragraph" w:styleId="TOC5">
    <w:name w:val="toc 5"/>
    <w:basedOn w:val="Normal"/>
    <w:next w:val="Normal"/>
    <w:autoRedefine/>
    <w:uiPriority w:val="39"/>
    <w:unhideWhenUsed/>
    <w:rsid w:val="00280756"/>
    <w:pPr>
      <w:spacing w:after="0"/>
      <w:jc w:val="left"/>
    </w:pPr>
    <w:rPr>
      <w:rFonts w:asciiTheme="minorHAnsi" w:hAnsiTheme="minorHAnsi"/>
    </w:rPr>
  </w:style>
  <w:style w:type="paragraph" w:styleId="TOC6">
    <w:name w:val="toc 6"/>
    <w:basedOn w:val="Normal"/>
    <w:next w:val="Normal"/>
    <w:autoRedefine/>
    <w:uiPriority w:val="39"/>
    <w:unhideWhenUsed/>
    <w:rsid w:val="00280756"/>
    <w:pPr>
      <w:spacing w:after="0"/>
      <w:jc w:val="left"/>
    </w:pPr>
    <w:rPr>
      <w:rFonts w:asciiTheme="minorHAnsi" w:hAnsiTheme="minorHAnsi"/>
    </w:rPr>
  </w:style>
  <w:style w:type="paragraph" w:styleId="TOC7">
    <w:name w:val="toc 7"/>
    <w:basedOn w:val="Normal"/>
    <w:next w:val="Normal"/>
    <w:autoRedefine/>
    <w:uiPriority w:val="39"/>
    <w:unhideWhenUsed/>
    <w:rsid w:val="00280756"/>
    <w:pPr>
      <w:spacing w:after="0"/>
      <w:jc w:val="left"/>
    </w:pPr>
    <w:rPr>
      <w:rFonts w:asciiTheme="minorHAnsi" w:hAnsiTheme="minorHAnsi"/>
    </w:rPr>
  </w:style>
  <w:style w:type="paragraph" w:styleId="TOC8">
    <w:name w:val="toc 8"/>
    <w:basedOn w:val="Normal"/>
    <w:next w:val="Normal"/>
    <w:autoRedefine/>
    <w:uiPriority w:val="39"/>
    <w:unhideWhenUsed/>
    <w:rsid w:val="00280756"/>
    <w:pPr>
      <w:spacing w:after="0"/>
      <w:jc w:val="left"/>
    </w:pPr>
    <w:rPr>
      <w:rFonts w:asciiTheme="minorHAnsi" w:hAnsiTheme="minorHAnsi"/>
    </w:rPr>
  </w:style>
  <w:style w:type="paragraph" w:styleId="TOC9">
    <w:name w:val="toc 9"/>
    <w:basedOn w:val="Normal"/>
    <w:next w:val="Normal"/>
    <w:autoRedefine/>
    <w:uiPriority w:val="39"/>
    <w:unhideWhenUsed/>
    <w:rsid w:val="00280756"/>
    <w:pPr>
      <w:spacing w:after="0"/>
      <w:jc w:val="left"/>
    </w:pPr>
    <w:rPr>
      <w:rFonts w:asciiTheme="minorHAnsi" w:hAnsiTheme="minorHAnsi"/>
    </w:rPr>
  </w:style>
  <w:style w:type="character" w:styleId="CommentReference">
    <w:name w:val="annotation reference"/>
    <w:basedOn w:val="DefaultParagraphFont"/>
    <w:uiPriority w:val="99"/>
    <w:semiHidden/>
    <w:unhideWhenUsed/>
    <w:rsid w:val="00A56E30"/>
    <w:rPr>
      <w:sz w:val="18"/>
      <w:szCs w:val="18"/>
    </w:rPr>
  </w:style>
  <w:style w:type="paragraph" w:styleId="CommentText">
    <w:name w:val="annotation text"/>
    <w:basedOn w:val="Normal"/>
    <w:link w:val="CommentTextChar"/>
    <w:uiPriority w:val="99"/>
    <w:semiHidden/>
    <w:unhideWhenUsed/>
    <w:rsid w:val="00A56E30"/>
    <w:pPr>
      <w:spacing w:line="240" w:lineRule="auto"/>
    </w:pPr>
    <w:rPr>
      <w:sz w:val="24"/>
      <w:szCs w:val="24"/>
    </w:rPr>
  </w:style>
  <w:style w:type="character" w:customStyle="1" w:styleId="CommentTextChar">
    <w:name w:val="Comment Text Char"/>
    <w:basedOn w:val="DefaultParagraphFont"/>
    <w:link w:val="CommentText"/>
    <w:uiPriority w:val="99"/>
    <w:semiHidden/>
    <w:rsid w:val="00A56E30"/>
    <w:rPr>
      <w:rFonts w:ascii="Calibri" w:hAnsi="Calibri"/>
      <w:sz w:val="24"/>
      <w:szCs w:val="24"/>
    </w:rPr>
  </w:style>
  <w:style w:type="paragraph" w:styleId="CommentSubject">
    <w:name w:val="annotation subject"/>
    <w:basedOn w:val="CommentText"/>
    <w:next w:val="CommentText"/>
    <w:link w:val="CommentSubjectChar"/>
    <w:uiPriority w:val="99"/>
    <w:semiHidden/>
    <w:unhideWhenUsed/>
    <w:rsid w:val="00A56E30"/>
    <w:rPr>
      <w:b/>
      <w:bCs/>
      <w:sz w:val="20"/>
      <w:szCs w:val="20"/>
    </w:rPr>
  </w:style>
  <w:style w:type="character" w:customStyle="1" w:styleId="CommentSubjectChar">
    <w:name w:val="Comment Subject Char"/>
    <w:basedOn w:val="CommentTextChar"/>
    <w:link w:val="CommentSubject"/>
    <w:uiPriority w:val="99"/>
    <w:semiHidden/>
    <w:rsid w:val="00A56E30"/>
    <w:rPr>
      <w:rFonts w:ascii="Calibri" w:hAnsi="Calibri"/>
      <w:b/>
      <w:bCs/>
      <w:sz w:val="20"/>
      <w:szCs w:val="20"/>
    </w:rPr>
  </w:style>
  <w:style w:type="paragraph" w:styleId="FootnoteText">
    <w:name w:val="footnote text"/>
    <w:basedOn w:val="Normal"/>
    <w:link w:val="FootnoteTextChar"/>
    <w:uiPriority w:val="99"/>
    <w:unhideWhenUsed/>
    <w:rsid w:val="00A56E30"/>
    <w:pPr>
      <w:spacing w:after="0" w:line="240" w:lineRule="auto"/>
    </w:pPr>
    <w:rPr>
      <w:sz w:val="24"/>
      <w:szCs w:val="24"/>
    </w:rPr>
  </w:style>
  <w:style w:type="character" w:customStyle="1" w:styleId="FootnoteTextChar">
    <w:name w:val="Footnote Text Char"/>
    <w:basedOn w:val="DefaultParagraphFont"/>
    <w:link w:val="FootnoteText"/>
    <w:uiPriority w:val="99"/>
    <w:rsid w:val="00A56E30"/>
    <w:rPr>
      <w:rFonts w:ascii="Calibri" w:hAnsi="Calibri"/>
      <w:sz w:val="24"/>
      <w:szCs w:val="24"/>
    </w:rPr>
  </w:style>
  <w:style w:type="character" w:styleId="FootnoteReference">
    <w:name w:val="footnote reference"/>
    <w:basedOn w:val="DefaultParagraphFont"/>
    <w:uiPriority w:val="99"/>
    <w:unhideWhenUsed/>
    <w:rsid w:val="00A56E30"/>
    <w:rPr>
      <w:vertAlign w:val="superscript"/>
    </w:rPr>
  </w:style>
  <w:style w:type="character" w:customStyle="1" w:styleId="subeventleveltitle">
    <w:name w:val="subeventleveltitle"/>
    <w:basedOn w:val="DefaultParagraphFont"/>
    <w:rsid w:val="007B0D2A"/>
  </w:style>
  <w:style w:type="character" w:styleId="Emphasis">
    <w:name w:val="Emphasis"/>
    <w:basedOn w:val="DefaultParagraphFont"/>
    <w:uiPriority w:val="20"/>
    <w:qFormat/>
    <w:rsid w:val="007B0D2A"/>
    <w:rPr>
      <w:i/>
      <w:iCs/>
    </w:rPr>
  </w:style>
  <w:style w:type="character" w:customStyle="1" w:styleId="description">
    <w:name w:val="description"/>
    <w:basedOn w:val="DefaultParagraphFont"/>
    <w:rsid w:val="007B0D2A"/>
  </w:style>
  <w:style w:type="paragraph" w:styleId="HTMLPreformatted">
    <w:name w:val="HTML Preformatted"/>
    <w:basedOn w:val="Normal"/>
    <w:link w:val="HTMLPreformattedChar"/>
    <w:uiPriority w:val="99"/>
    <w:semiHidden/>
    <w:unhideWhenUsed/>
    <w:rsid w:val="007B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7B0D2A"/>
    <w:rPr>
      <w:rFonts w:ascii="Courier" w:hAnsi="Courier" w:cs="Courier"/>
      <w:sz w:val="20"/>
      <w:szCs w:val="20"/>
    </w:rPr>
  </w:style>
  <w:style w:type="table" w:styleId="LightShading-Accent1">
    <w:name w:val="Light Shading Accent 1"/>
    <w:basedOn w:val="TableNormal"/>
    <w:uiPriority w:val="60"/>
    <w:rsid w:val="009C2D6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4">
    <w:name w:val="Light List Accent 4"/>
    <w:basedOn w:val="TableNormal"/>
    <w:uiPriority w:val="61"/>
    <w:rsid w:val="009C2D6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
    <w:name w:val="Light Grid"/>
    <w:basedOn w:val="TableNormal"/>
    <w:uiPriority w:val="62"/>
    <w:rsid w:val="009C2D6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rsid w:val="009C2D6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9C2D6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uiPriority w:val="35"/>
    <w:unhideWhenUsed/>
    <w:qFormat/>
    <w:rsid w:val="00813C84"/>
    <w:pPr>
      <w:spacing w:after="200" w:line="240" w:lineRule="auto"/>
    </w:pPr>
    <w:rPr>
      <w:b/>
      <w:bCs/>
      <w:color w:val="4F81BD" w:themeColor="accent1"/>
      <w:sz w:val="18"/>
      <w:szCs w:val="18"/>
    </w:rPr>
  </w:style>
  <w:style w:type="character" w:customStyle="1" w:styleId="topleveltime">
    <w:name w:val="topleveltime"/>
    <w:basedOn w:val="DefaultParagraphFont"/>
    <w:rsid w:val="000C7B10"/>
  </w:style>
  <w:style w:type="character" w:customStyle="1" w:styleId="topleveltitle">
    <w:name w:val="topleveltitle"/>
    <w:basedOn w:val="DefaultParagraphFont"/>
    <w:rsid w:val="000C7B10"/>
  </w:style>
  <w:style w:type="paragraph" w:styleId="NoSpacing">
    <w:name w:val="No Spacing"/>
    <w:uiPriority w:val="1"/>
    <w:qFormat/>
    <w:rsid w:val="00200883"/>
    <w:pPr>
      <w:spacing w:after="0" w:line="240" w:lineRule="auto"/>
      <w:jc w:val="both"/>
    </w:pPr>
    <w:rPr>
      <w:rFonts w:ascii="Calibri" w:hAnsi="Calibri"/>
    </w:rPr>
  </w:style>
  <w:style w:type="character" w:customStyle="1" w:styleId="apple-converted-space">
    <w:name w:val="apple-converted-space"/>
    <w:basedOn w:val="DefaultParagraphFont"/>
    <w:rsid w:val="00C746B5"/>
  </w:style>
  <w:style w:type="paragraph" w:styleId="Revision">
    <w:name w:val="Revision"/>
    <w:hidden/>
    <w:uiPriority w:val="99"/>
    <w:semiHidden/>
    <w:rsid w:val="00AB3047"/>
    <w:pPr>
      <w:spacing w:after="0" w:line="240" w:lineRule="auto"/>
    </w:pPr>
    <w:rPr>
      <w:rFonts w:ascii="Calibri" w:hAnsi="Calibr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F9E"/>
    <w:pPr>
      <w:spacing w:after="120"/>
      <w:jc w:val="both"/>
    </w:pPr>
    <w:rPr>
      <w:rFonts w:ascii="Calibri" w:hAnsi="Calibri"/>
    </w:rPr>
  </w:style>
  <w:style w:type="paragraph" w:styleId="Heading1">
    <w:name w:val="heading 1"/>
    <w:basedOn w:val="Normal"/>
    <w:next w:val="Normal"/>
    <w:link w:val="Heading1Char"/>
    <w:uiPriority w:val="9"/>
    <w:qFormat/>
    <w:rsid w:val="002D5AD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01B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6C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0F3"/>
    <w:pPr>
      <w:tabs>
        <w:tab w:val="center" w:pos="4703"/>
        <w:tab w:val="right" w:pos="9406"/>
      </w:tabs>
      <w:spacing w:after="0" w:line="240" w:lineRule="auto"/>
    </w:pPr>
  </w:style>
  <w:style w:type="character" w:customStyle="1" w:styleId="HeaderChar">
    <w:name w:val="Header Char"/>
    <w:basedOn w:val="DefaultParagraphFont"/>
    <w:link w:val="Header"/>
    <w:uiPriority w:val="99"/>
    <w:rsid w:val="00D360F3"/>
  </w:style>
  <w:style w:type="paragraph" w:styleId="Footer">
    <w:name w:val="footer"/>
    <w:basedOn w:val="Normal"/>
    <w:link w:val="FooterChar"/>
    <w:uiPriority w:val="99"/>
    <w:unhideWhenUsed/>
    <w:rsid w:val="00D360F3"/>
    <w:pPr>
      <w:tabs>
        <w:tab w:val="center" w:pos="4703"/>
        <w:tab w:val="right" w:pos="9406"/>
      </w:tabs>
      <w:spacing w:after="0" w:line="240" w:lineRule="auto"/>
    </w:pPr>
  </w:style>
  <w:style w:type="character" w:customStyle="1" w:styleId="FooterChar">
    <w:name w:val="Footer Char"/>
    <w:basedOn w:val="DefaultParagraphFont"/>
    <w:link w:val="Footer"/>
    <w:uiPriority w:val="99"/>
    <w:rsid w:val="00D360F3"/>
  </w:style>
  <w:style w:type="paragraph" w:styleId="BalloonText">
    <w:name w:val="Balloon Text"/>
    <w:basedOn w:val="Normal"/>
    <w:link w:val="BalloonTextChar"/>
    <w:uiPriority w:val="99"/>
    <w:semiHidden/>
    <w:unhideWhenUsed/>
    <w:rsid w:val="00D36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0F3"/>
    <w:rPr>
      <w:rFonts w:ascii="Tahoma" w:hAnsi="Tahoma" w:cs="Tahoma"/>
      <w:sz w:val="16"/>
      <w:szCs w:val="16"/>
    </w:rPr>
  </w:style>
  <w:style w:type="table" w:styleId="TableGrid">
    <w:name w:val="Table Grid"/>
    <w:basedOn w:val="TableNormal"/>
    <w:uiPriority w:val="59"/>
    <w:rsid w:val="00D36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0338"/>
    <w:pPr>
      <w:ind w:left="720"/>
      <w:contextualSpacing/>
    </w:pPr>
  </w:style>
  <w:style w:type="character" w:customStyle="1" w:styleId="apple-style-span">
    <w:name w:val="apple-style-span"/>
    <w:basedOn w:val="DefaultParagraphFont"/>
    <w:rsid w:val="008D30A5"/>
  </w:style>
  <w:style w:type="table" w:styleId="LightList">
    <w:name w:val="Light List"/>
    <w:basedOn w:val="TableNormal"/>
    <w:uiPriority w:val="61"/>
    <w:rsid w:val="00E4198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EC5AF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2D5AD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401B6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F6436"/>
    <w:rPr>
      <w:color w:val="0000FF" w:themeColor="hyperlink"/>
      <w:u w:val="single"/>
    </w:rPr>
  </w:style>
  <w:style w:type="character" w:customStyle="1" w:styleId="Heading3Char">
    <w:name w:val="Heading 3 Char"/>
    <w:basedOn w:val="DefaultParagraphFont"/>
    <w:link w:val="Heading3"/>
    <w:uiPriority w:val="9"/>
    <w:rsid w:val="00326CBF"/>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280756"/>
    <w:pPr>
      <w:spacing w:before="240"/>
      <w:jc w:val="left"/>
    </w:pPr>
    <w:rPr>
      <w:rFonts w:asciiTheme="minorHAnsi" w:hAnsiTheme="minorHAnsi"/>
      <w:b/>
      <w:caps/>
      <w:u w:val="single"/>
    </w:rPr>
  </w:style>
  <w:style w:type="paragraph" w:styleId="TOC2">
    <w:name w:val="toc 2"/>
    <w:basedOn w:val="Normal"/>
    <w:next w:val="Normal"/>
    <w:autoRedefine/>
    <w:uiPriority w:val="39"/>
    <w:unhideWhenUsed/>
    <w:rsid w:val="00280756"/>
    <w:pPr>
      <w:spacing w:after="0"/>
      <w:jc w:val="left"/>
    </w:pPr>
    <w:rPr>
      <w:rFonts w:asciiTheme="minorHAnsi" w:hAnsiTheme="minorHAnsi"/>
      <w:b/>
      <w:smallCaps/>
    </w:rPr>
  </w:style>
  <w:style w:type="paragraph" w:styleId="TOC3">
    <w:name w:val="toc 3"/>
    <w:basedOn w:val="Normal"/>
    <w:next w:val="Normal"/>
    <w:autoRedefine/>
    <w:uiPriority w:val="39"/>
    <w:unhideWhenUsed/>
    <w:rsid w:val="00280756"/>
    <w:pPr>
      <w:spacing w:after="0"/>
      <w:jc w:val="left"/>
    </w:pPr>
    <w:rPr>
      <w:rFonts w:asciiTheme="minorHAnsi" w:hAnsiTheme="minorHAnsi"/>
      <w:smallCaps/>
    </w:rPr>
  </w:style>
  <w:style w:type="paragraph" w:styleId="TOC4">
    <w:name w:val="toc 4"/>
    <w:basedOn w:val="Normal"/>
    <w:next w:val="Normal"/>
    <w:autoRedefine/>
    <w:uiPriority w:val="39"/>
    <w:unhideWhenUsed/>
    <w:rsid w:val="00280756"/>
    <w:pPr>
      <w:spacing w:after="0"/>
      <w:jc w:val="left"/>
    </w:pPr>
    <w:rPr>
      <w:rFonts w:asciiTheme="minorHAnsi" w:hAnsiTheme="minorHAnsi"/>
    </w:rPr>
  </w:style>
  <w:style w:type="paragraph" w:styleId="TOC5">
    <w:name w:val="toc 5"/>
    <w:basedOn w:val="Normal"/>
    <w:next w:val="Normal"/>
    <w:autoRedefine/>
    <w:uiPriority w:val="39"/>
    <w:unhideWhenUsed/>
    <w:rsid w:val="00280756"/>
    <w:pPr>
      <w:spacing w:after="0"/>
      <w:jc w:val="left"/>
    </w:pPr>
    <w:rPr>
      <w:rFonts w:asciiTheme="minorHAnsi" w:hAnsiTheme="minorHAnsi"/>
    </w:rPr>
  </w:style>
  <w:style w:type="paragraph" w:styleId="TOC6">
    <w:name w:val="toc 6"/>
    <w:basedOn w:val="Normal"/>
    <w:next w:val="Normal"/>
    <w:autoRedefine/>
    <w:uiPriority w:val="39"/>
    <w:unhideWhenUsed/>
    <w:rsid w:val="00280756"/>
    <w:pPr>
      <w:spacing w:after="0"/>
      <w:jc w:val="left"/>
    </w:pPr>
    <w:rPr>
      <w:rFonts w:asciiTheme="minorHAnsi" w:hAnsiTheme="minorHAnsi"/>
    </w:rPr>
  </w:style>
  <w:style w:type="paragraph" w:styleId="TOC7">
    <w:name w:val="toc 7"/>
    <w:basedOn w:val="Normal"/>
    <w:next w:val="Normal"/>
    <w:autoRedefine/>
    <w:uiPriority w:val="39"/>
    <w:unhideWhenUsed/>
    <w:rsid w:val="00280756"/>
    <w:pPr>
      <w:spacing w:after="0"/>
      <w:jc w:val="left"/>
    </w:pPr>
    <w:rPr>
      <w:rFonts w:asciiTheme="minorHAnsi" w:hAnsiTheme="minorHAnsi"/>
    </w:rPr>
  </w:style>
  <w:style w:type="paragraph" w:styleId="TOC8">
    <w:name w:val="toc 8"/>
    <w:basedOn w:val="Normal"/>
    <w:next w:val="Normal"/>
    <w:autoRedefine/>
    <w:uiPriority w:val="39"/>
    <w:unhideWhenUsed/>
    <w:rsid w:val="00280756"/>
    <w:pPr>
      <w:spacing w:after="0"/>
      <w:jc w:val="left"/>
    </w:pPr>
    <w:rPr>
      <w:rFonts w:asciiTheme="minorHAnsi" w:hAnsiTheme="minorHAnsi"/>
    </w:rPr>
  </w:style>
  <w:style w:type="paragraph" w:styleId="TOC9">
    <w:name w:val="toc 9"/>
    <w:basedOn w:val="Normal"/>
    <w:next w:val="Normal"/>
    <w:autoRedefine/>
    <w:uiPriority w:val="39"/>
    <w:unhideWhenUsed/>
    <w:rsid w:val="00280756"/>
    <w:pPr>
      <w:spacing w:after="0"/>
      <w:jc w:val="left"/>
    </w:pPr>
    <w:rPr>
      <w:rFonts w:asciiTheme="minorHAnsi" w:hAnsiTheme="minorHAnsi"/>
    </w:rPr>
  </w:style>
  <w:style w:type="character" w:styleId="CommentReference">
    <w:name w:val="annotation reference"/>
    <w:basedOn w:val="DefaultParagraphFont"/>
    <w:uiPriority w:val="99"/>
    <w:semiHidden/>
    <w:unhideWhenUsed/>
    <w:rsid w:val="00A56E30"/>
    <w:rPr>
      <w:sz w:val="18"/>
      <w:szCs w:val="18"/>
    </w:rPr>
  </w:style>
  <w:style w:type="paragraph" w:styleId="CommentText">
    <w:name w:val="annotation text"/>
    <w:basedOn w:val="Normal"/>
    <w:link w:val="CommentTextChar"/>
    <w:uiPriority w:val="99"/>
    <w:semiHidden/>
    <w:unhideWhenUsed/>
    <w:rsid w:val="00A56E30"/>
    <w:pPr>
      <w:spacing w:line="240" w:lineRule="auto"/>
    </w:pPr>
    <w:rPr>
      <w:sz w:val="24"/>
      <w:szCs w:val="24"/>
    </w:rPr>
  </w:style>
  <w:style w:type="character" w:customStyle="1" w:styleId="CommentTextChar">
    <w:name w:val="Comment Text Char"/>
    <w:basedOn w:val="DefaultParagraphFont"/>
    <w:link w:val="CommentText"/>
    <w:uiPriority w:val="99"/>
    <w:semiHidden/>
    <w:rsid w:val="00A56E30"/>
    <w:rPr>
      <w:rFonts w:ascii="Calibri" w:hAnsi="Calibri"/>
      <w:sz w:val="24"/>
      <w:szCs w:val="24"/>
    </w:rPr>
  </w:style>
  <w:style w:type="paragraph" w:styleId="CommentSubject">
    <w:name w:val="annotation subject"/>
    <w:basedOn w:val="CommentText"/>
    <w:next w:val="CommentText"/>
    <w:link w:val="CommentSubjectChar"/>
    <w:uiPriority w:val="99"/>
    <w:semiHidden/>
    <w:unhideWhenUsed/>
    <w:rsid w:val="00A56E30"/>
    <w:rPr>
      <w:b/>
      <w:bCs/>
      <w:sz w:val="20"/>
      <w:szCs w:val="20"/>
    </w:rPr>
  </w:style>
  <w:style w:type="character" w:customStyle="1" w:styleId="CommentSubjectChar">
    <w:name w:val="Comment Subject Char"/>
    <w:basedOn w:val="CommentTextChar"/>
    <w:link w:val="CommentSubject"/>
    <w:uiPriority w:val="99"/>
    <w:semiHidden/>
    <w:rsid w:val="00A56E30"/>
    <w:rPr>
      <w:rFonts w:ascii="Calibri" w:hAnsi="Calibri"/>
      <w:b/>
      <w:bCs/>
      <w:sz w:val="20"/>
      <w:szCs w:val="20"/>
    </w:rPr>
  </w:style>
  <w:style w:type="paragraph" w:styleId="FootnoteText">
    <w:name w:val="footnote text"/>
    <w:basedOn w:val="Normal"/>
    <w:link w:val="FootnoteTextChar"/>
    <w:uiPriority w:val="99"/>
    <w:unhideWhenUsed/>
    <w:rsid w:val="00A56E30"/>
    <w:pPr>
      <w:spacing w:after="0" w:line="240" w:lineRule="auto"/>
    </w:pPr>
    <w:rPr>
      <w:sz w:val="24"/>
      <w:szCs w:val="24"/>
    </w:rPr>
  </w:style>
  <w:style w:type="character" w:customStyle="1" w:styleId="FootnoteTextChar">
    <w:name w:val="Footnote Text Char"/>
    <w:basedOn w:val="DefaultParagraphFont"/>
    <w:link w:val="FootnoteText"/>
    <w:uiPriority w:val="99"/>
    <w:rsid w:val="00A56E30"/>
    <w:rPr>
      <w:rFonts w:ascii="Calibri" w:hAnsi="Calibri"/>
      <w:sz w:val="24"/>
      <w:szCs w:val="24"/>
    </w:rPr>
  </w:style>
  <w:style w:type="character" w:styleId="FootnoteReference">
    <w:name w:val="footnote reference"/>
    <w:basedOn w:val="DefaultParagraphFont"/>
    <w:uiPriority w:val="99"/>
    <w:unhideWhenUsed/>
    <w:rsid w:val="00A56E30"/>
    <w:rPr>
      <w:vertAlign w:val="superscript"/>
    </w:rPr>
  </w:style>
  <w:style w:type="character" w:customStyle="1" w:styleId="subeventleveltitle">
    <w:name w:val="subeventleveltitle"/>
    <w:basedOn w:val="DefaultParagraphFont"/>
    <w:rsid w:val="007B0D2A"/>
  </w:style>
  <w:style w:type="character" w:styleId="Emphasis">
    <w:name w:val="Emphasis"/>
    <w:basedOn w:val="DefaultParagraphFont"/>
    <w:uiPriority w:val="20"/>
    <w:qFormat/>
    <w:rsid w:val="007B0D2A"/>
    <w:rPr>
      <w:i/>
      <w:iCs/>
    </w:rPr>
  </w:style>
  <w:style w:type="character" w:customStyle="1" w:styleId="description">
    <w:name w:val="description"/>
    <w:basedOn w:val="DefaultParagraphFont"/>
    <w:rsid w:val="007B0D2A"/>
  </w:style>
  <w:style w:type="paragraph" w:styleId="HTMLPreformatted">
    <w:name w:val="HTML Preformatted"/>
    <w:basedOn w:val="Normal"/>
    <w:link w:val="HTMLPreformattedChar"/>
    <w:uiPriority w:val="99"/>
    <w:semiHidden/>
    <w:unhideWhenUsed/>
    <w:rsid w:val="007B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7B0D2A"/>
    <w:rPr>
      <w:rFonts w:ascii="Courier" w:hAnsi="Courier" w:cs="Courier"/>
      <w:sz w:val="20"/>
      <w:szCs w:val="20"/>
    </w:rPr>
  </w:style>
  <w:style w:type="table" w:styleId="LightShading-Accent1">
    <w:name w:val="Light Shading Accent 1"/>
    <w:basedOn w:val="TableNormal"/>
    <w:uiPriority w:val="60"/>
    <w:rsid w:val="009C2D6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4">
    <w:name w:val="Light List Accent 4"/>
    <w:basedOn w:val="TableNormal"/>
    <w:uiPriority w:val="61"/>
    <w:rsid w:val="009C2D6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
    <w:name w:val="Light Grid"/>
    <w:basedOn w:val="TableNormal"/>
    <w:uiPriority w:val="62"/>
    <w:rsid w:val="009C2D6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rsid w:val="009C2D6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9C2D6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uiPriority w:val="35"/>
    <w:unhideWhenUsed/>
    <w:qFormat/>
    <w:rsid w:val="00813C84"/>
    <w:pPr>
      <w:spacing w:after="200" w:line="240" w:lineRule="auto"/>
    </w:pPr>
    <w:rPr>
      <w:b/>
      <w:bCs/>
      <w:color w:val="4F81BD" w:themeColor="accent1"/>
      <w:sz w:val="18"/>
      <w:szCs w:val="18"/>
    </w:rPr>
  </w:style>
  <w:style w:type="character" w:customStyle="1" w:styleId="topleveltime">
    <w:name w:val="topleveltime"/>
    <w:basedOn w:val="DefaultParagraphFont"/>
    <w:rsid w:val="000C7B10"/>
  </w:style>
  <w:style w:type="character" w:customStyle="1" w:styleId="topleveltitle">
    <w:name w:val="topleveltitle"/>
    <w:basedOn w:val="DefaultParagraphFont"/>
    <w:rsid w:val="000C7B10"/>
  </w:style>
  <w:style w:type="paragraph" w:styleId="NoSpacing">
    <w:name w:val="No Spacing"/>
    <w:uiPriority w:val="1"/>
    <w:qFormat/>
    <w:rsid w:val="00200883"/>
    <w:pPr>
      <w:spacing w:after="0" w:line="240" w:lineRule="auto"/>
      <w:jc w:val="both"/>
    </w:pPr>
    <w:rPr>
      <w:rFonts w:ascii="Calibri" w:hAnsi="Calibri"/>
    </w:rPr>
  </w:style>
  <w:style w:type="character" w:customStyle="1" w:styleId="apple-converted-space">
    <w:name w:val="apple-converted-space"/>
    <w:basedOn w:val="DefaultParagraphFont"/>
    <w:rsid w:val="00C746B5"/>
  </w:style>
  <w:style w:type="paragraph" w:styleId="Revision">
    <w:name w:val="Revision"/>
    <w:hidden/>
    <w:uiPriority w:val="99"/>
    <w:semiHidden/>
    <w:rsid w:val="00AB3047"/>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2995">
      <w:bodyDiv w:val="1"/>
      <w:marLeft w:val="0"/>
      <w:marRight w:val="0"/>
      <w:marTop w:val="0"/>
      <w:marBottom w:val="0"/>
      <w:divBdr>
        <w:top w:val="none" w:sz="0" w:space="0" w:color="auto"/>
        <w:left w:val="none" w:sz="0" w:space="0" w:color="auto"/>
        <w:bottom w:val="none" w:sz="0" w:space="0" w:color="auto"/>
        <w:right w:val="none" w:sz="0" w:space="0" w:color="auto"/>
      </w:divBdr>
    </w:div>
    <w:div w:id="175270829">
      <w:bodyDiv w:val="1"/>
      <w:marLeft w:val="0"/>
      <w:marRight w:val="0"/>
      <w:marTop w:val="0"/>
      <w:marBottom w:val="0"/>
      <w:divBdr>
        <w:top w:val="none" w:sz="0" w:space="0" w:color="auto"/>
        <w:left w:val="none" w:sz="0" w:space="0" w:color="auto"/>
        <w:bottom w:val="none" w:sz="0" w:space="0" w:color="auto"/>
        <w:right w:val="none" w:sz="0" w:space="0" w:color="auto"/>
      </w:divBdr>
    </w:div>
    <w:div w:id="192771259">
      <w:bodyDiv w:val="1"/>
      <w:marLeft w:val="0"/>
      <w:marRight w:val="0"/>
      <w:marTop w:val="0"/>
      <w:marBottom w:val="0"/>
      <w:divBdr>
        <w:top w:val="none" w:sz="0" w:space="0" w:color="auto"/>
        <w:left w:val="none" w:sz="0" w:space="0" w:color="auto"/>
        <w:bottom w:val="none" w:sz="0" w:space="0" w:color="auto"/>
        <w:right w:val="none" w:sz="0" w:space="0" w:color="auto"/>
      </w:divBdr>
    </w:div>
    <w:div w:id="243878633">
      <w:bodyDiv w:val="1"/>
      <w:marLeft w:val="0"/>
      <w:marRight w:val="0"/>
      <w:marTop w:val="0"/>
      <w:marBottom w:val="0"/>
      <w:divBdr>
        <w:top w:val="none" w:sz="0" w:space="0" w:color="auto"/>
        <w:left w:val="none" w:sz="0" w:space="0" w:color="auto"/>
        <w:bottom w:val="none" w:sz="0" w:space="0" w:color="auto"/>
        <w:right w:val="none" w:sz="0" w:space="0" w:color="auto"/>
      </w:divBdr>
    </w:div>
    <w:div w:id="256910582">
      <w:bodyDiv w:val="1"/>
      <w:marLeft w:val="0"/>
      <w:marRight w:val="0"/>
      <w:marTop w:val="0"/>
      <w:marBottom w:val="0"/>
      <w:divBdr>
        <w:top w:val="none" w:sz="0" w:space="0" w:color="auto"/>
        <w:left w:val="none" w:sz="0" w:space="0" w:color="auto"/>
        <w:bottom w:val="none" w:sz="0" w:space="0" w:color="auto"/>
        <w:right w:val="none" w:sz="0" w:space="0" w:color="auto"/>
      </w:divBdr>
    </w:div>
    <w:div w:id="314799022">
      <w:bodyDiv w:val="1"/>
      <w:marLeft w:val="0"/>
      <w:marRight w:val="0"/>
      <w:marTop w:val="0"/>
      <w:marBottom w:val="0"/>
      <w:divBdr>
        <w:top w:val="none" w:sz="0" w:space="0" w:color="auto"/>
        <w:left w:val="none" w:sz="0" w:space="0" w:color="auto"/>
        <w:bottom w:val="none" w:sz="0" w:space="0" w:color="auto"/>
        <w:right w:val="none" w:sz="0" w:space="0" w:color="auto"/>
      </w:divBdr>
    </w:div>
    <w:div w:id="529493601">
      <w:bodyDiv w:val="1"/>
      <w:marLeft w:val="0"/>
      <w:marRight w:val="0"/>
      <w:marTop w:val="0"/>
      <w:marBottom w:val="0"/>
      <w:divBdr>
        <w:top w:val="none" w:sz="0" w:space="0" w:color="auto"/>
        <w:left w:val="none" w:sz="0" w:space="0" w:color="auto"/>
        <w:bottom w:val="none" w:sz="0" w:space="0" w:color="auto"/>
        <w:right w:val="none" w:sz="0" w:space="0" w:color="auto"/>
      </w:divBdr>
    </w:div>
    <w:div w:id="530922169">
      <w:bodyDiv w:val="1"/>
      <w:marLeft w:val="0"/>
      <w:marRight w:val="0"/>
      <w:marTop w:val="0"/>
      <w:marBottom w:val="0"/>
      <w:divBdr>
        <w:top w:val="none" w:sz="0" w:space="0" w:color="auto"/>
        <w:left w:val="none" w:sz="0" w:space="0" w:color="auto"/>
        <w:bottom w:val="none" w:sz="0" w:space="0" w:color="auto"/>
        <w:right w:val="none" w:sz="0" w:space="0" w:color="auto"/>
      </w:divBdr>
    </w:div>
    <w:div w:id="632565689">
      <w:bodyDiv w:val="1"/>
      <w:marLeft w:val="0"/>
      <w:marRight w:val="0"/>
      <w:marTop w:val="0"/>
      <w:marBottom w:val="0"/>
      <w:divBdr>
        <w:top w:val="none" w:sz="0" w:space="0" w:color="auto"/>
        <w:left w:val="none" w:sz="0" w:space="0" w:color="auto"/>
        <w:bottom w:val="none" w:sz="0" w:space="0" w:color="auto"/>
        <w:right w:val="none" w:sz="0" w:space="0" w:color="auto"/>
      </w:divBdr>
    </w:div>
    <w:div w:id="684790800">
      <w:bodyDiv w:val="1"/>
      <w:marLeft w:val="0"/>
      <w:marRight w:val="0"/>
      <w:marTop w:val="0"/>
      <w:marBottom w:val="0"/>
      <w:divBdr>
        <w:top w:val="none" w:sz="0" w:space="0" w:color="auto"/>
        <w:left w:val="none" w:sz="0" w:space="0" w:color="auto"/>
        <w:bottom w:val="none" w:sz="0" w:space="0" w:color="auto"/>
        <w:right w:val="none" w:sz="0" w:space="0" w:color="auto"/>
      </w:divBdr>
    </w:div>
    <w:div w:id="776680718">
      <w:bodyDiv w:val="1"/>
      <w:marLeft w:val="0"/>
      <w:marRight w:val="0"/>
      <w:marTop w:val="0"/>
      <w:marBottom w:val="0"/>
      <w:divBdr>
        <w:top w:val="none" w:sz="0" w:space="0" w:color="auto"/>
        <w:left w:val="none" w:sz="0" w:space="0" w:color="auto"/>
        <w:bottom w:val="none" w:sz="0" w:space="0" w:color="auto"/>
        <w:right w:val="none" w:sz="0" w:space="0" w:color="auto"/>
      </w:divBdr>
    </w:div>
    <w:div w:id="794718719">
      <w:bodyDiv w:val="1"/>
      <w:marLeft w:val="0"/>
      <w:marRight w:val="0"/>
      <w:marTop w:val="0"/>
      <w:marBottom w:val="0"/>
      <w:divBdr>
        <w:top w:val="none" w:sz="0" w:space="0" w:color="auto"/>
        <w:left w:val="none" w:sz="0" w:space="0" w:color="auto"/>
        <w:bottom w:val="none" w:sz="0" w:space="0" w:color="auto"/>
        <w:right w:val="none" w:sz="0" w:space="0" w:color="auto"/>
      </w:divBdr>
    </w:div>
    <w:div w:id="835729370">
      <w:bodyDiv w:val="1"/>
      <w:marLeft w:val="0"/>
      <w:marRight w:val="0"/>
      <w:marTop w:val="0"/>
      <w:marBottom w:val="0"/>
      <w:divBdr>
        <w:top w:val="none" w:sz="0" w:space="0" w:color="auto"/>
        <w:left w:val="none" w:sz="0" w:space="0" w:color="auto"/>
        <w:bottom w:val="none" w:sz="0" w:space="0" w:color="auto"/>
        <w:right w:val="none" w:sz="0" w:space="0" w:color="auto"/>
      </w:divBdr>
    </w:div>
    <w:div w:id="897859308">
      <w:bodyDiv w:val="1"/>
      <w:marLeft w:val="0"/>
      <w:marRight w:val="0"/>
      <w:marTop w:val="0"/>
      <w:marBottom w:val="0"/>
      <w:divBdr>
        <w:top w:val="none" w:sz="0" w:space="0" w:color="auto"/>
        <w:left w:val="none" w:sz="0" w:space="0" w:color="auto"/>
        <w:bottom w:val="none" w:sz="0" w:space="0" w:color="auto"/>
        <w:right w:val="none" w:sz="0" w:space="0" w:color="auto"/>
      </w:divBdr>
    </w:div>
    <w:div w:id="965500704">
      <w:bodyDiv w:val="1"/>
      <w:marLeft w:val="0"/>
      <w:marRight w:val="0"/>
      <w:marTop w:val="0"/>
      <w:marBottom w:val="0"/>
      <w:divBdr>
        <w:top w:val="none" w:sz="0" w:space="0" w:color="auto"/>
        <w:left w:val="none" w:sz="0" w:space="0" w:color="auto"/>
        <w:bottom w:val="none" w:sz="0" w:space="0" w:color="auto"/>
        <w:right w:val="none" w:sz="0" w:space="0" w:color="auto"/>
      </w:divBdr>
    </w:div>
    <w:div w:id="1093471483">
      <w:bodyDiv w:val="1"/>
      <w:marLeft w:val="0"/>
      <w:marRight w:val="0"/>
      <w:marTop w:val="0"/>
      <w:marBottom w:val="0"/>
      <w:divBdr>
        <w:top w:val="none" w:sz="0" w:space="0" w:color="auto"/>
        <w:left w:val="none" w:sz="0" w:space="0" w:color="auto"/>
        <w:bottom w:val="none" w:sz="0" w:space="0" w:color="auto"/>
        <w:right w:val="none" w:sz="0" w:space="0" w:color="auto"/>
      </w:divBdr>
    </w:div>
    <w:div w:id="1119297947">
      <w:bodyDiv w:val="1"/>
      <w:marLeft w:val="0"/>
      <w:marRight w:val="0"/>
      <w:marTop w:val="0"/>
      <w:marBottom w:val="0"/>
      <w:divBdr>
        <w:top w:val="none" w:sz="0" w:space="0" w:color="auto"/>
        <w:left w:val="none" w:sz="0" w:space="0" w:color="auto"/>
        <w:bottom w:val="none" w:sz="0" w:space="0" w:color="auto"/>
        <w:right w:val="none" w:sz="0" w:space="0" w:color="auto"/>
      </w:divBdr>
    </w:div>
    <w:div w:id="1149322860">
      <w:bodyDiv w:val="1"/>
      <w:marLeft w:val="0"/>
      <w:marRight w:val="0"/>
      <w:marTop w:val="0"/>
      <w:marBottom w:val="0"/>
      <w:divBdr>
        <w:top w:val="none" w:sz="0" w:space="0" w:color="auto"/>
        <w:left w:val="none" w:sz="0" w:space="0" w:color="auto"/>
        <w:bottom w:val="none" w:sz="0" w:space="0" w:color="auto"/>
        <w:right w:val="none" w:sz="0" w:space="0" w:color="auto"/>
      </w:divBdr>
    </w:div>
    <w:div w:id="1215695504">
      <w:bodyDiv w:val="1"/>
      <w:marLeft w:val="0"/>
      <w:marRight w:val="0"/>
      <w:marTop w:val="0"/>
      <w:marBottom w:val="0"/>
      <w:divBdr>
        <w:top w:val="none" w:sz="0" w:space="0" w:color="auto"/>
        <w:left w:val="none" w:sz="0" w:space="0" w:color="auto"/>
        <w:bottom w:val="none" w:sz="0" w:space="0" w:color="auto"/>
        <w:right w:val="none" w:sz="0" w:space="0" w:color="auto"/>
      </w:divBdr>
    </w:div>
    <w:div w:id="1231575676">
      <w:bodyDiv w:val="1"/>
      <w:marLeft w:val="0"/>
      <w:marRight w:val="0"/>
      <w:marTop w:val="0"/>
      <w:marBottom w:val="0"/>
      <w:divBdr>
        <w:top w:val="none" w:sz="0" w:space="0" w:color="auto"/>
        <w:left w:val="none" w:sz="0" w:space="0" w:color="auto"/>
        <w:bottom w:val="none" w:sz="0" w:space="0" w:color="auto"/>
        <w:right w:val="none" w:sz="0" w:space="0" w:color="auto"/>
      </w:divBdr>
    </w:div>
    <w:div w:id="1343237295">
      <w:bodyDiv w:val="1"/>
      <w:marLeft w:val="0"/>
      <w:marRight w:val="0"/>
      <w:marTop w:val="0"/>
      <w:marBottom w:val="0"/>
      <w:divBdr>
        <w:top w:val="none" w:sz="0" w:space="0" w:color="auto"/>
        <w:left w:val="none" w:sz="0" w:space="0" w:color="auto"/>
        <w:bottom w:val="none" w:sz="0" w:space="0" w:color="auto"/>
        <w:right w:val="none" w:sz="0" w:space="0" w:color="auto"/>
      </w:divBdr>
    </w:div>
    <w:div w:id="1480027591">
      <w:bodyDiv w:val="1"/>
      <w:marLeft w:val="0"/>
      <w:marRight w:val="0"/>
      <w:marTop w:val="0"/>
      <w:marBottom w:val="0"/>
      <w:divBdr>
        <w:top w:val="none" w:sz="0" w:space="0" w:color="auto"/>
        <w:left w:val="none" w:sz="0" w:space="0" w:color="auto"/>
        <w:bottom w:val="none" w:sz="0" w:space="0" w:color="auto"/>
        <w:right w:val="none" w:sz="0" w:space="0" w:color="auto"/>
      </w:divBdr>
    </w:div>
    <w:div w:id="1511724571">
      <w:bodyDiv w:val="1"/>
      <w:marLeft w:val="0"/>
      <w:marRight w:val="0"/>
      <w:marTop w:val="0"/>
      <w:marBottom w:val="0"/>
      <w:divBdr>
        <w:top w:val="none" w:sz="0" w:space="0" w:color="auto"/>
        <w:left w:val="none" w:sz="0" w:space="0" w:color="auto"/>
        <w:bottom w:val="none" w:sz="0" w:space="0" w:color="auto"/>
        <w:right w:val="none" w:sz="0" w:space="0" w:color="auto"/>
      </w:divBdr>
    </w:div>
    <w:div w:id="1530875212">
      <w:bodyDiv w:val="1"/>
      <w:marLeft w:val="0"/>
      <w:marRight w:val="0"/>
      <w:marTop w:val="0"/>
      <w:marBottom w:val="0"/>
      <w:divBdr>
        <w:top w:val="none" w:sz="0" w:space="0" w:color="auto"/>
        <w:left w:val="none" w:sz="0" w:space="0" w:color="auto"/>
        <w:bottom w:val="none" w:sz="0" w:space="0" w:color="auto"/>
        <w:right w:val="none" w:sz="0" w:space="0" w:color="auto"/>
      </w:divBdr>
    </w:div>
    <w:div w:id="1560360831">
      <w:bodyDiv w:val="1"/>
      <w:marLeft w:val="0"/>
      <w:marRight w:val="0"/>
      <w:marTop w:val="0"/>
      <w:marBottom w:val="0"/>
      <w:divBdr>
        <w:top w:val="none" w:sz="0" w:space="0" w:color="auto"/>
        <w:left w:val="none" w:sz="0" w:space="0" w:color="auto"/>
        <w:bottom w:val="none" w:sz="0" w:space="0" w:color="auto"/>
        <w:right w:val="none" w:sz="0" w:space="0" w:color="auto"/>
      </w:divBdr>
    </w:div>
    <w:div w:id="1725762649">
      <w:bodyDiv w:val="1"/>
      <w:marLeft w:val="0"/>
      <w:marRight w:val="0"/>
      <w:marTop w:val="0"/>
      <w:marBottom w:val="0"/>
      <w:divBdr>
        <w:top w:val="none" w:sz="0" w:space="0" w:color="auto"/>
        <w:left w:val="none" w:sz="0" w:space="0" w:color="auto"/>
        <w:bottom w:val="none" w:sz="0" w:space="0" w:color="auto"/>
        <w:right w:val="none" w:sz="0" w:space="0" w:color="auto"/>
      </w:divBdr>
    </w:div>
    <w:div w:id="1738673843">
      <w:bodyDiv w:val="1"/>
      <w:marLeft w:val="0"/>
      <w:marRight w:val="0"/>
      <w:marTop w:val="0"/>
      <w:marBottom w:val="0"/>
      <w:divBdr>
        <w:top w:val="none" w:sz="0" w:space="0" w:color="auto"/>
        <w:left w:val="none" w:sz="0" w:space="0" w:color="auto"/>
        <w:bottom w:val="none" w:sz="0" w:space="0" w:color="auto"/>
        <w:right w:val="none" w:sz="0" w:space="0" w:color="auto"/>
      </w:divBdr>
    </w:div>
    <w:div w:id="1796100433">
      <w:bodyDiv w:val="1"/>
      <w:marLeft w:val="0"/>
      <w:marRight w:val="0"/>
      <w:marTop w:val="0"/>
      <w:marBottom w:val="0"/>
      <w:divBdr>
        <w:top w:val="none" w:sz="0" w:space="0" w:color="auto"/>
        <w:left w:val="none" w:sz="0" w:space="0" w:color="auto"/>
        <w:bottom w:val="none" w:sz="0" w:space="0" w:color="auto"/>
        <w:right w:val="none" w:sz="0" w:space="0" w:color="auto"/>
      </w:divBdr>
    </w:div>
    <w:div w:id="1820152225">
      <w:bodyDiv w:val="1"/>
      <w:marLeft w:val="0"/>
      <w:marRight w:val="0"/>
      <w:marTop w:val="0"/>
      <w:marBottom w:val="0"/>
      <w:divBdr>
        <w:top w:val="none" w:sz="0" w:space="0" w:color="auto"/>
        <w:left w:val="none" w:sz="0" w:space="0" w:color="auto"/>
        <w:bottom w:val="none" w:sz="0" w:space="0" w:color="auto"/>
        <w:right w:val="none" w:sz="0" w:space="0" w:color="auto"/>
      </w:divBdr>
    </w:div>
    <w:div w:id="1824351917">
      <w:bodyDiv w:val="1"/>
      <w:marLeft w:val="0"/>
      <w:marRight w:val="0"/>
      <w:marTop w:val="0"/>
      <w:marBottom w:val="0"/>
      <w:divBdr>
        <w:top w:val="none" w:sz="0" w:space="0" w:color="auto"/>
        <w:left w:val="none" w:sz="0" w:space="0" w:color="auto"/>
        <w:bottom w:val="none" w:sz="0" w:space="0" w:color="auto"/>
        <w:right w:val="none" w:sz="0" w:space="0" w:color="auto"/>
      </w:divBdr>
    </w:div>
    <w:div w:id="1865047005">
      <w:bodyDiv w:val="1"/>
      <w:marLeft w:val="0"/>
      <w:marRight w:val="0"/>
      <w:marTop w:val="0"/>
      <w:marBottom w:val="0"/>
      <w:divBdr>
        <w:top w:val="none" w:sz="0" w:space="0" w:color="auto"/>
        <w:left w:val="none" w:sz="0" w:space="0" w:color="auto"/>
        <w:bottom w:val="none" w:sz="0" w:space="0" w:color="auto"/>
        <w:right w:val="none" w:sz="0" w:space="0" w:color="auto"/>
      </w:divBdr>
    </w:div>
    <w:div w:id="1889292465">
      <w:bodyDiv w:val="1"/>
      <w:marLeft w:val="0"/>
      <w:marRight w:val="0"/>
      <w:marTop w:val="0"/>
      <w:marBottom w:val="0"/>
      <w:divBdr>
        <w:top w:val="none" w:sz="0" w:space="0" w:color="auto"/>
        <w:left w:val="none" w:sz="0" w:space="0" w:color="auto"/>
        <w:bottom w:val="none" w:sz="0" w:space="0" w:color="auto"/>
        <w:right w:val="none" w:sz="0" w:space="0" w:color="auto"/>
      </w:divBdr>
    </w:div>
    <w:div w:id="1893228689">
      <w:bodyDiv w:val="1"/>
      <w:marLeft w:val="0"/>
      <w:marRight w:val="0"/>
      <w:marTop w:val="0"/>
      <w:marBottom w:val="0"/>
      <w:divBdr>
        <w:top w:val="none" w:sz="0" w:space="0" w:color="auto"/>
        <w:left w:val="none" w:sz="0" w:space="0" w:color="auto"/>
        <w:bottom w:val="none" w:sz="0" w:space="0" w:color="auto"/>
        <w:right w:val="none" w:sz="0" w:space="0" w:color="auto"/>
      </w:divBdr>
    </w:div>
    <w:div w:id="1987511396">
      <w:bodyDiv w:val="1"/>
      <w:marLeft w:val="0"/>
      <w:marRight w:val="0"/>
      <w:marTop w:val="0"/>
      <w:marBottom w:val="0"/>
      <w:divBdr>
        <w:top w:val="none" w:sz="0" w:space="0" w:color="auto"/>
        <w:left w:val="none" w:sz="0" w:space="0" w:color="auto"/>
        <w:bottom w:val="none" w:sz="0" w:space="0" w:color="auto"/>
        <w:right w:val="none" w:sz="0" w:space="0" w:color="auto"/>
      </w:divBdr>
    </w:div>
    <w:div w:id="20107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iki.egi.eu/wiki/PROC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2738A-8DED-0047-8EF0-E15D0EA24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1812</Words>
  <Characters>10331</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Nikhef</Company>
  <LinksUpToDate>false</LinksUpToDate>
  <CharactersWithSpaces>12119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Damir Marinovic</dc:creator>
  <cp:lastModifiedBy>Damir  Marinovic</cp:lastModifiedBy>
  <cp:revision>7</cp:revision>
  <dcterms:created xsi:type="dcterms:W3CDTF">2012-07-20T09:48:00Z</dcterms:created>
  <dcterms:modified xsi:type="dcterms:W3CDTF">2012-12-07T12:02:00Z</dcterms:modified>
</cp:coreProperties>
</file>