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65C158D5" w:rsidR="008B0DF6" w:rsidRPr="005B528A" w:rsidRDefault="00413190" w:rsidP="00413190">
            <w:pPr>
              <w:rPr>
                <w:rFonts w:ascii="Arial" w:hAnsi="Arial" w:cs="Arial"/>
                <w:lang w:val="en-GB"/>
              </w:rPr>
            </w:pPr>
            <w:r>
              <w:rPr>
                <w:rFonts w:ascii="Arial" w:hAnsi="Arial" w:cs="Arial"/>
                <w:lang w:val="en-GB"/>
              </w:rPr>
              <w:t>28</w:t>
            </w:r>
            <w:r w:rsidR="00022D25">
              <w:rPr>
                <w:rFonts w:ascii="Arial" w:hAnsi="Arial" w:cs="Arial"/>
                <w:lang w:val="en-GB"/>
              </w:rPr>
              <w:t xml:space="preserve"> </w:t>
            </w:r>
            <w:r>
              <w:rPr>
                <w:rFonts w:ascii="Arial" w:hAnsi="Arial" w:cs="Arial"/>
                <w:lang w:val="en-GB"/>
              </w:rPr>
              <w:t>May</w:t>
            </w:r>
            <w:r w:rsidR="00EC64FE">
              <w:rPr>
                <w:rFonts w:ascii="Arial" w:hAnsi="Arial" w:cs="Arial"/>
                <w:lang w:val="en-GB"/>
              </w:rPr>
              <w:t xml:space="preserve"> </w:t>
            </w:r>
            <w:r>
              <w:rPr>
                <w:rFonts w:ascii="Arial" w:hAnsi="Arial" w:cs="Arial"/>
                <w:lang w:val="en-GB"/>
              </w:rPr>
              <w:t>2013</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61EED406" w:rsidR="008B0DF6" w:rsidRPr="005B528A" w:rsidRDefault="00BA050B" w:rsidP="00BA050B">
            <w:pPr>
              <w:rPr>
                <w:rFonts w:ascii="Arial" w:hAnsi="Arial" w:cs="Arial"/>
                <w:lang w:val="en-GB"/>
              </w:rPr>
            </w:pPr>
            <w:r>
              <w:rPr>
                <w:rFonts w:ascii="Arial" w:hAnsi="Arial" w:cs="Arial"/>
                <w:lang w:val="en-GB"/>
              </w:rPr>
              <w:t>Adobe Connect</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36534FA0" w:rsidR="008B0DF6" w:rsidRPr="00DB51AE" w:rsidRDefault="00482A9B" w:rsidP="00F02292">
            <w:pPr>
              <w:rPr>
                <w:rFonts w:ascii="Arial" w:hAnsi="Arial" w:cs="Arial"/>
                <w:highlight w:val="yellow"/>
                <w:lang w:val="en-GB"/>
              </w:rPr>
            </w:pPr>
            <w:r w:rsidRPr="00482A9B">
              <w:rPr>
                <w:rFonts w:ascii="Arial" w:hAnsi="Arial" w:cs="Arial"/>
                <w:lang w:val="en-GB"/>
              </w:rPr>
              <w:t>https://indico.egi.eu/indico/</w:t>
            </w:r>
            <w:r w:rsidR="00413190">
              <w:rPr>
                <w:rFonts w:ascii="Arial" w:hAnsi="Arial" w:cs="Arial"/>
                <w:lang w:val="en-GB"/>
              </w:rPr>
              <w:t>conferenceDisplay.py?confId=1236</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46D4D000" w14:textId="77777777" w:rsidR="002325B6"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2325B6" w:rsidRPr="00A70039">
        <w:rPr>
          <w:noProof/>
          <w:lang w:val="en-GB"/>
        </w:rPr>
        <w:t>Participants</w:t>
      </w:r>
      <w:r w:rsidR="002325B6">
        <w:rPr>
          <w:noProof/>
        </w:rPr>
        <w:tab/>
      </w:r>
      <w:r w:rsidR="002325B6">
        <w:rPr>
          <w:noProof/>
        </w:rPr>
        <w:fldChar w:fldCharType="begin"/>
      </w:r>
      <w:r w:rsidR="002325B6">
        <w:rPr>
          <w:noProof/>
        </w:rPr>
        <w:instrText xml:space="preserve"> PAGEREF _Toc357178915 \h </w:instrText>
      </w:r>
      <w:r w:rsidR="002325B6">
        <w:rPr>
          <w:noProof/>
        </w:rPr>
      </w:r>
      <w:r w:rsidR="002325B6">
        <w:rPr>
          <w:noProof/>
        </w:rPr>
        <w:fldChar w:fldCharType="separate"/>
      </w:r>
      <w:r w:rsidR="002325B6">
        <w:rPr>
          <w:noProof/>
        </w:rPr>
        <w:t>2</w:t>
      </w:r>
      <w:r w:rsidR="002325B6">
        <w:rPr>
          <w:noProof/>
        </w:rPr>
        <w:fldChar w:fldCharType="end"/>
      </w:r>
    </w:p>
    <w:p w14:paraId="6D3C6604" w14:textId="77777777" w:rsidR="002325B6" w:rsidRDefault="002325B6">
      <w:pPr>
        <w:pStyle w:val="TOC1"/>
        <w:tabs>
          <w:tab w:val="right" w:pos="9396"/>
        </w:tabs>
        <w:rPr>
          <w:rFonts w:eastAsiaTheme="minorEastAsia"/>
          <w:b w:val="0"/>
          <w:caps w:val="0"/>
          <w:noProof/>
          <w:u w:val="none"/>
          <w:lang w:val="en-GB" w:eastAsia="en-GB"/>
        </w:rPr>
      </w:pPr>
      <w:r w:rsidRPr="00A70039">
        <w:rPr>
          <w:noProof/>
          <w:lang w:val="en-GB"/>
        </w:rPr>
        <w:t>ACTION REVIEWS</w:t>
      </w:r>
      <w:r>
        <w:rPr>
          <w:noProof/>
        </w:rPr>
        <w:tab/>
      </w:r>
      <w:r>
        <w:rPr>
          <w:noProof/>
        </w:rPr>
        <w:fldChar w:fldCharType="begin"/>
      </w:r>
      <w:r>
        <w:rPr>
          <w:noProof/>
        </w:rPr>
        <w:instrText xml:space="preserve"> PAGEREF _Toc357178916 \h </w:instrText>
      </w:r>
      <w:r>
        <w:rPr>
          <w:noProof/>
        </w:rPr>
      </w:r>
      <w:r>
        <w:rPr>
          <w:noProof/>
        </w:rPr>
        <w:fldChar w:fldCharType="separate"/>
      </w:r>
      <w:r>
        <w:rPr>
          <w:noProof/>
        </w:rPr>
        <w:t>3</w:t>
      </w:r>
      <w:r>
        <w:rPr>
          <w:noProof/>
        </w:rPr>
        <w:fldChar w:fldCharType="end"/>
      </w:r>
    </w:p>
    <w:p w14:paraId="41229560" w14:textId="77777777" w:rsidR="002325B6" w:rsidRDefault="002325B6">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_Toc357178917 \h </w:instrText>
      </w:r>
      <w:r>
        <w:rPr>
          <w:noProof/>
        </w:rPr>
      </w:r>
      <w:r>
        <w:rPr>
          <w:noProof/>
        </w:rPr>
        <w:fldChar w:fldCharType="separate"/>
      </w:r>
      <w:r>
        <w:rPr>
          <w:noProof/>
        </w:rPr>
        <w:t>5</w:t>
      </w:r>
      <w:r>
        <w:rPr>
          <w:noProof/>
        </w:rPr>
        <w:fldChar w:fldCharType="end"/>
      </w:r>
    </w:p>
    <w:p w14:paraId="66C94955" w14:textId="77777777" w:rsidR="002325B6" w:rsidRDefault="002325B6">
      <w:pPr>
        <w:pStyle w:val="TOC1"/>
        <w:tabs>
          <w:tab w:val="right" w:pos="9396"/>
        </w:tabs>
        <w:rPr>
          <w:rFonts w:eastAsiaTheme="minorEastAsia"/>
          <w:b w:val="0"/>
          <w:caps w:val="0"/>
          <w:noProof/>
          <w:u w:val="none"/>
          <w:lang w:val="en-GB" w:eastAsia="en-GB"/>
        </w:rPr>
      </w:pPr>
      <w:r>
        <w:rPr>
          <w:noProof/>
        </w:rPr>
        <w:t>Policy extension for central emergency suspension</w:t>
      </w:r>
      <w:r>
        <w:rPr>
          <w:noProof/>
        </w:rPr>
        <w:tab/>
      </w:r>
      <w:r>
        <w:rPr>
          <w:noProof/>
        </w:rPr>
        <w:fldChar w:fldCharType="begin"/>
      </w:r>
      <w:r>
        <w:rPr>
          <w:noProof/>
        </w:rPr>
        <w:instrText xml:space="preserve"> PAGEREF _Toc357178918 \h </w:instrText>
      </w:r>
      <w:r>
        <w:rPr>
          <w:noProof/>
        </w:rPr>
      </w:r>
      <w:r>
        <w:rPr>
          <w:noProof/>
        </w:rPr>
        <w:fldChar w:fldCharType="separate"/>
      </w:r>
      <w:r>
        <w:rPr>
          <w:noProof/>
        </w:rPr>
        <w:t>6</w:t>
      </w:r>
      <w:r>
        <w:rPr>
          <w:noProof/>
        </w:rPr>
        <w:fldChar w:fldCharType="end"/>
      </w:r>
    </w:p>
    <w:p w14:paraId="530F2A54" w14:textId="77777777" w:rsidR="002325B6" w:rsidRDefault="002325B6">
      <w:pPr>
        <w:pStyle w:val="TOC1"/>
        <w:tabs>
          <w:tab w:val="right" w:pos="9396"/>
        </w:tabs>
        <w:rPr>
          <w:rFonts w:eastAsiaTheme="minorEastAsia"/>
          <w:b w:val="0"/>
          <w:caps w:val="0"/>
          <w:noProof/>
          <w:u w:val="none"/>
          <w:lang w:val="en-GB" w:eastAsia="en-GB"/>
        </w:rPr>
      </w:pPr>
      <w:r>
        <w:rPr>
          <w:noProof/>
        </w:rPr>
        <w:t>Compromised certificate operational procedure</w:t>
      </w:r>
      <w:r>
        <w:rPr>
          <w:noProof/>
        </w:rPr>
        <w:tab/>
      </w:r>
      <w:r>
        <w:rPr>
          <w:noProof/>
        </w:rPr>
        <w:fldChar w:fldCharType="begin"/>
      </w:r>
      <w:r>
        <w:rPr>
          <w:noProof/>
        </w:rPr>
        <w:instrText xml:space="preserve"> PAGEREF _Toc357178919 \h </w:instrText>
      </w:r>
      <w:r>
        <w:rPr>
          <w:noProof/>
        </w:rPr>
      </w:r>
      <w:r>
        <w:rPr>
          <w:noProof/>
        </w:rPr>
        <w:fldChar w:fldCharType="separate"/>
      </w:r>
      <w:r>
        <w:rPr>
          <w:noProof/>
        </w:rPr>
        <w:t>6</w:t>
      </w:r>
      <w:r>
        <w:rPr>
          <w:noProof/>
        </w:rPr>
        <w:fldChar w:fldCharType="end"/>
      </w:r>
    </w:p>
    <w:p w14:paraId="07D7BA4D" w14:textId="77777777" w:rsidR="002325B6" w:rsidRDefault="002325B6">
      <w:pPr>
        <w:pStyle w:val="TOC1"/>
        <w:tabs>
          <w:tab w:val="right" w:pos="9396"/>
        </w:tabs>
        <w:rPr>
          <w:rFonts w:eastAsiaTheme="minorEastAsia"/>
          <w:b w:val="0"/>
          <w:caps w:val="0"/>
          <w:noProof/>
          <w:u w:val="none"/>
          <w:lang w:val="en-GB" w:eastAsia="en-GB"/>
        </w:rPr>
      </w:pPr>
      <w:r>
        <w:rPr>
          <w:noProof/>
        </w:rPr>
        <w:t>Data management across multiple infrastructures: the VERCE use case</w:t>
      </w:r>
      <w:r>
        <w:rPr>
          <w:noProof/>
        </w:rPr>
        <w:tab/>
      </w:r>
      <w:r>
        <w:rPr>
          <w:noProof/>
        </w:rPr>
        <w:fldChar w:fldCharType="begin"/>
      </w:r>
      <w:r>
        <w:rPr>
          <w:noProof/>
        </w:rPr>
        <w:instrText xml:space="preserve"> PAGEREF _Toc357178920 \h </w:instrText>
      </w:r>
      <w:r>
        <w:rPr>
          <w:noProof/>
        </w:rPr>
      </w:r>
      <w:r>
        <w:rPr>
          <w:noProof/>
        </w:rPr>
        <w:fldChar w:fldCharType="separate"/>
      </w:r>
      <w:r>
        <w:rPr>
          <w:noProof/>
        </w:rPr>
        <w:t>7</w:t>
      </w:r>
      <w:r>
        <w:rPr>
          <w:noProof/>
        </w:rPr>
        <w:fldChar w:fldCharType="end"/>
      </w:r>
    </w:p>
    <w:p w14:paraId="7A12D105" w14:textId="77777777" w:rsidR="002325B6" w:rsidRDefault="002325B6">
      <w:pPr>
        <w:pStyle w:val="TOC1"/>
        <w:tabs>
          <w:tab w:val="right" w:pos="9396"/>
        </w:tabs>
        <w:rPr>
          <w:rFonts w:eastAsiaTheme="minorEastAsia"/>
          <w:b w:val="0"/>
          <w:caps w:val="0"/>
          <w:noProof/>
          <w:u w:val="none"/>
          <w:lang w:val="en-GB" w:eastAsia="en-GB"/>
        </w:rPr>
      </w:pPr>
      <w:r>
        <w:rPr>
          <w:noProof/>
        </w:rPr>
        <w:t>Inter-NGI usage accounting reports</w:t>
      </w:r>
      <w:r>
        <w:rPr>
          <w:noProof/>
        </w:rPr>
        <w:tab/>
      </w:r>
      <w:r>
        <w:rPr>
          <w:noProof/>
        </w:rPr>
        <w:fldChar w:fldCharType="begin"/>
      </w:r>
      <w:r>
        <w:rPr>
          <w:noProof/>
        </w:rPr>
        <w:instrText xml:space="preserve"> PAGEREF _Toc357178921 \h </w:instrText>
      </w:r>
      <w:r>
        <w:rPr>
          <w:noProof/>
        </w:rPr>
      </w:r>
      <w:r>
        <w:rPr>
          <w:noProof/>
        </w:rPr>
        <w:fldChar w:fldCharType="separate"/>
      </w:r>
      <w:r>
        <w:rPr>
          <w:noProof/>
        </w:rPr>
        <w:t>7</w:t>
      </w:r>
      <w:r>
        <w:rPr>
          <w:noProof/>
        </w:rPr>
        <w:fldChar w:fldCharType="end"/>
      </w:r>
    </w:p>
    <w:p w14:paraId="3EE99DBC" w14:textId="77777777" w:rsidR="002325B6" w:rsidRDefault="002325B6">
      <w:pPr>
        <w:pStyle w:val="TOC1"/>
        <w:tabs>
          <w:tab w:val="right" w:pos="9396"/>
        </w:tabs>
        <w:rPr>
          <w:rFonts w:eastAsiaTheme="minorEastAsia"/>
          <w:b w:val="0"/>
          <w:caps w:val="0"/>
          <w:noProof/>
          <w:u w:val="none"/>
          <w:lang w:val="en-GB" w:eastAsia="en-GB"/>
        </w:rPr>
      </w:pPr>
      <w:r>
        <w:rPr>
          <w:noProof/>
        </w:rPr>
        <w:t>Supporting user communities across EGI and OSG: the WeNMR use case</w:t>
      </w:r>
      <w:r>
        <w:rPr>
          <w:noProof/>
        </w:rPr>
        <w:tab/>
      </w:r>
      <w:r>
        <w:rPr>
          <w:noProof/>
        </w:rPr>
        <w:fldChar w:fldCharType="begin"/>
      </w:r>
      <w:r>
        <w:rPr>
          <w:noProof/>
        </w:rPr>
        <w:instrText xml:space="preserve"> PAGEREF _Toc357178922 \h </w:instrText>
      </w:r>
      <w:r>
        <w:rPr>
          <w:noProof/>
        </w:rPr>
      </w:r>
      <w:r>
        <w:rPr>
          <w:noProof/>
        </w:rPr>
        <w:fldChar w:fldCharType="separate"/>
      </w:r>
      <w:r>
        <w:rPr>
          <w:noProof/>
        </w:rPr>
        <w:t>8</w:t>
      </w:r>
      <w:r>
        <w:rPr>
          <w:noProof/>
        </w:rPr>
        <w:fldChar w:fldCharType="end"/>
      </w:r>
    </w:p>
    <w:p w14:paraId="235504F3" w14:textId="77777777" w:rsidR="002325B6" w:rsidRDefault="002325B6">
      <w:pPr>
        <w:pStyle w:val="TOC1"/>
        <w:tabs>
          <w:tab w:val="right" w:pos="9396"/>
        </w:tabs>
        <w:rPr>
          <w:rFonts w:eastAsiaTheme="minorEastAsia"/>
          <w:b w:val="0"/>
          <w:caps w:val="0"/>
          <w:noProof/>
          <w:u w:val="none"/>
          <w:lang w:val="en-GB" w:eastAsia="en-GB"/>
        </w:rPr>
      </w:pPr>
      <w:r w:rsidRPr="00A70039">
        <w:rPr>
          <w:noProof/>
          <w:lang w:val="en-GB"/>
        </w:rPr>
        <w:t>OSG Update</w:t>
      </w:r>
      <w:r>
        <w:rPr>
          <w:noProof/>
        </w:rPr>
        <w:tab/>
      </w:r>
      <w:r>
        <w:rPr>
          <w:noProof/>
        </w:rPr>
        <w:fldChar w:fldCharType="begin"/>
      </w:r>
      <w:r>
        <w:rPr>
          <w:noProof/>
        </w:rPr>
        <w:instrText xml:space="preserve"> PAGEREF _Toc357178923 \h </w:instrText>
      </w:r>
      <w:r>
        <w:rPr>
          <w:noProof/>
        </w:rPr>
      </w:r>
      <w:r>
        <w:rPr>
          <w:noProof/>
        </w:rPr>
        <w:fldChar w:fldCharType="separate"/>
      </w:r>
      <w:r>
        <w:rPr>
          <w:noProof/>
        </w:rPr>
        <w:t>8</w:t>
      </w:r>
      <w:r>
        <w:rPr>
          <w:noProof/>
        </w:rPr>
        <w:fldChar w:fldCharType="end"/>
      </w:r>
    </w:p>
    <w:p w14:paraId="0FAB94FA" w14:textId="77777777" w:rsidR="002325B6" w:rsidRDefault="002325B6">
      <w:pPr>
        <w:pStyle w:val="TOC1"/>
        <w:tabs>
          <w:tab w:val="right" w:pos="9396"/>
        </w:tabs>
        <w:rPr>
          <w:rFonts w:eastAsiaTheme="minorEastAsia"/>
          <w:b w:val="0"/>
          <w:caps w:val="0"/>
          <w:noProof/>
          <w:u w:val="none"/>
          <w:lang w:val="en-GB" w:eastAsia="en-GB"/>
        </w:rPr>
      </w:pPr>
      <w:r>
        <w:rPr>
          <w:noProof/>
        </w:rPr>
        <w:t>Availability/Reliability Mini Project</w:t>
      </w:r>
      <w:r>
        <w:rPr>
          <w:noProof/>
        </w:rPr>
        <w:tab/>
      </w:r>
      <w:r>
        <w:rPr>
          <w:noProof/>
        </w:rPr>
        <w:fldChar w:fldCharType="begin"/>
      </w:r>
      <w:r>
        <w:rPr>
          <w:noProof/>
        </w:rPr>
        <w:instrText xml:space="preserve"> PAGEREF _Toc357178924 \h </w:instrText>
      </w:r>
      <w:r>
        <w:rPr>
          <w:noProof/>
        </w:rPr>
      </w:r>
      <w:r>
        <w:rPr>
          <w:noProof/>
        </w:rPr>
        <w:fldChar w:fldCharType="separate"/>
      </w:r>
      <w:r>
        <w:rPr>
          <w:noProof/>
        </w:rPr>
        <w:t>9</w:t>
      </w:r>
      <w:r>
        <w:rPr>
          <w:noProof/>
        </w:rPr>
        <w:fldChar w:fldCharType="end"/>
      </w:r>
    </w:p>
    <w:p w14:paraId="447F0539" w14:textId="77777777" w:rsidR="002325B6" w:rsidRDefault="002325B6">
      <w:pPr>
        <w:pStyle w:val="TOC1"/>
        <w:tabs>
          <w:tab w:val="right" w:pos="9396"/>
        </w:tabs>
        <w:rPr>
          <w:rFonts w:eastAsiaTheme="minorEastAsia"/>
          <w:b w:val="0"/>
          <w:caps w:val="0"/>
          <w:noProof/>
          <w:u w:val="none"/>
          <w:lang w:val="en-GB" w:eastAsia="en-GB"/>
        </w:rPr>
      </w:pPr>
      <w:r>
        <w:rPr>
          <w:noProof/>
        </w:rPr>
        <w:t>CVMFS - Beyond LHC Computing</w:t>
      </w:r>
      <w:r>
        <w:rPr>
          <w:noProof/>
        </w:rPr>
        <w:tab/>
      </w:r>
      <w:r>
        <w:rPr>
          <w:noProof/>
        </w:rPr>
        <w:fldChar w:fldCharType="begin"/>
      </w:r>
      <w:r>
        <w:rPr>
          <w:noProof/>
        </w:rPr>
        <w:instrText xml:space="preserve"> PAGEREF _Toc357178925 \h </w:instrText>
      </w:r>
      <w:r>
        <w:rPr>
          <w:noProof/>
        </w:rPr>
      </w:r>
      <w:r>
        <w:rPr>
          <w:noProof/>
        </w:rPr>
        <w:fldChar w:fldCharType="separate"/>
      </w:r>
      <w:r>
        <w:rPr>
          <w:noProof/>
        </w:rPr>
        <w:t>10</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Default="006232CD" w:rsidP="006232CD">
      <w:pPr>
        <w:pStyle w:val="Heading1"/>
        <w:rPr>
          <w:lang w:val="en-GB"/>
        </w:rPr>
      </w:pPr>
      <w:bookmarkStart w:id="0" w:name="_Toc357178915"/>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2877"/>
        <w:gridCol w:w="1132"/>
        <w:gridCol w:w="3819"/>
        <w:gridCol w:w="2061"/>
      </w:tblGrid>
      <w:tr w:rsidR="00682C67" w:rsidRPr="005B528A" w14:paraId="4E9DB8B3" w14:textId="77777777" w:rsidTr="0024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D210D22" w14:textId="77777777" w:rsidR="00682C67" w:rsidRPr="005B528A" w:rsidRDefault="00682C67" w:rsidP="007F7780">
            <w:pPr>
              <w:rPr>
                <w:rFonts w:ascii="Arial" w:hAnsi="Arial" w:cs="Arial"/>
                <w:sz w:val="16"/>
                <w:szCs w:val="16"/>
                <w:lang w:val="en-GB"/>
              </w:rPr>
            </w:pPr>
            <w:r w:rsidRPr="005B528A">
              <w:rPr>
                <w:rFonts w:ascii="Arial" w:hAnsi="Arial" w:cs="Arial"/>
                <w:sz w:val="16"/>
                <w:szCs w:val="16"/>
                <w:lang w:val="en-GB"/>
              </w:rPr>
              <w:t>Name and Surname</w:t>
            </w:r>
          </w:p>
        </w:tc>
        <w:tc>
          <w:tcPr>
            <w:tcW w:w="1132" w:type="dxa"/>
          </w:tcPr>
          <w:p w14:paraId="1801A43A" w14:textId="59B0A059" w:rsidR="00682C67" w:rsidRPr="005B528A" w:rsidRDefault="00805134"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Participated</w:t>
            </w:r>
          </w:p>
        </w:tc>
        <w:tc>
          <w:tcPr>
            <w:tcW w:w="3819" w:type="dxa"/>
          </w:tcPr>
          <w:p w14:paraId="1205F481" w14:textId="77777777" w:rsidR="00682C67" w:rsidRPr="005B528A"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061" w:type="dxa"/>
          </w:tcPr>
          <w:p w14:paraId="0981AB85" w14:textId="77777777" w:rsidR="00682C67" w:rsidRPr="005B528A"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682C67" w:rsidRPr="005B528A" w14:paraId="095182A5"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695BB65" w14:textId="77777777" w:rsidR="00682C67" w:rsidRPr="00682C67" w:rsidRDefault="00682C67"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Emrah</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Akkoyun</w:t>
            </w:r>
            <w:proofErr w:type="spellEnd"/>
          </w:p>
        </w:tc>
        <w:tc>
          <w:tcPr>
            <w:tcW w:w="1132" w:type="dxa"/>
          </w:tcPr>
          <w:p w14:paraId="3942C65B" w14:textId="77777777"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1C0763D"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TUBITAK, NGI_TR</w:t>
            </w:r>
          </w:p>
        </w:tc>
        <w:tc>
          <w:tcPr>
            <w:tcW w:w="2061" w:type="dxa"/>
          </w:tcPr>
          <w:p w14:paraId="5F84EBA8"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914EFF" w:rsidRPr="005B528A" w14:paraId="71FE455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FF5F7B8" w14:textId="02FCA9A7" w:rsidR="00914EFF" w:rsidRPr="00914EFF" w:rsidRDefault="00914EFF" w:rsidP="00914EFF">
            <w:pPr>
              <w:rPr>
                <w:rFonts w:ascii="Arial" w:hAnsi="Arial" w:cs="Arial"/>
                <w:sz w:val="16"/>
                <w:szCs w:val="16"/>
              </w:rPr>
            </w:pPr>
            <w:r>
              <w:rPr>
                <w:rFonts w:ascii="Arial" w:hAnsi="Arial" w:cs="Arial"/>
                <w:sz w:val="16"/>
                <w:szCs w:val="16"/>
              </w:rPr>
              <w:t>Luis Alves</w:t>
            </w:r>
          </w:p>
        </w:tc>
        <w:tc>
          <w:tcPr>
            <w:tcW w:w="1132" w:type="dxa"/>
          </w:tcPr>
          <w:p w14:paraId="0A2D2BE2" w14:textId="18E3E352" w:rsidR="00914EFF" w:rsidRPr="00682C67" w:rsidRDefault="00B15648"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Apologies</w:t>
            </w:r>
          </w:p>
        </w:tc>
        <w:tc>
          <w:tcPr>
            <w:tcW w:w="3819" w:type="dxa"/>
          </w:tcPr>
          <w:p w14:paraId="01F92F02" w14:textId="07131C71" w:rsidR="00914EFF" w:rsidRPr="00682C67" w:rsidRDefault="00914EFF"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061" w:type="dxa"/>
          </w:tcPr>
          <w:p w14:paraId="4F8D1227" w14:textId="0336D2E0" w:rsidR="00914EFF" w:rsidRPr="00682C67" w:rsidRDefault="00914EFF"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82C67" w:rsidRPr="005B528A" w14:paraId="550F166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7894634"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Jan Astalos</w:t>
            </w:r>
          </w:p>
        </w:tc>
        <w:tc>
          <w:tcPr>
            <w:tcW w:w="1132" w:type="dxa"/>
          </w:tcPr>
          <w:p w14:paraId="68573472" w14:textId="3061B368" w:rsidR="00682C67" w:rsidRPr="00682C67" w:rsidRDefault="0036338C"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483E77B"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UI SAV, NGI_SK</w:t>
            </w:r>
          </w:p>
        </w:tc>
        <w:tc>
          <w:tcPr>
            <w:tcW w:w="2061" w:type="dxa"/>
          </w:tcPr>
          <w:p w14:paraId="0354535F"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89561B" w:rsidRPr="005B528A" w14:paraId="19DDF65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1DC9430" w14:textId="733F1966" w:rsidR="0089561B" w:rsidRPr="00682C67" w:rsidRDefault="0089561B" w:rsidP="007F7780">
            <w:pPr>
              <w:ind w:left="1440" w:hanging="1440"/>
              <w:rPr>
                <w:rFonts w:ascii="Arial" w:hAnsi="Arial" w:cs="Arial"/>
                <w:sz w:val="16"/>
                <w:szCs w:val="16"/>
                <w:lang w:val="en-GB"/>
              </w:rPr>
            </w:pPr>
            <w:r>
              <w:rPr>
                <w:rFonts w:ascii="Arial" w:hAnsi="Arial" w:cs="Arial"/>
                <w:sz w:val="16"/>
                <w:szCs w:val="16"/>
                <w:lang w:val="en-GB"/>
              </w:rPr>
              <w:t xml:space="preserve">Marian </w:t>
            </w:r>
            <w:proofErr w:type="spellStart"/>
            <w:r>
              <w:rPr>
                <w:rFonts w:ascii="Arial" w:hAnsi="Arial" w:cs="Arial"/>
                <w:sz w:val="16"/>
                <w:szCs w:val="16"/>
                <w:lang w:val="en-GB"/>
              </w:rPr>
              <w:t>Babik</w:t>
            </w:r>
            <w:proofErr w:type="spellEnd"/>
          </w:p>
        </w:tc>
        <w:tc>
          <w:tcPr>
            <w:tcW w:w="1132" w:type="dxa"/>
          </w:tcPr>
          <w:p w14:paraId="462DDD70" w14:textId="2AA723C8" w:rsidR="0089561B" w:rsidRDefault="0089561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894F005" w14:textId="60EAD372" w:rsidR="0089561B"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t>
            </w:r>
          </w:p>
        </w:tc>
        <w:tc>
          <w:tcPr>
            <w:tcW w:w="2061" w:type="dxa"/>
          </w:tcPr>
          <w:p w14:paraId="34C8E3F5" w14:textId="2BBEA192" w:rsidR="0089561B"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JRA1/SAM</w:t>
            </w:r>
          </w:p>
        </w:tc>
      </w:tr>
      <w:tr w:rsidR="00682C67" w:rsidRPr="005B528A" w14:paraId="07CE42D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4A72776" w14:textId="77777777" w:rsidR="00682C67" w:rsidRPr="00682C67" w:rsidRDefault="00682C67"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Antun</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Balaz</w:t>
            </w:r>
            <w:proofErr w:type="spellEnd"/>
          </w:p>
        </w:tc>
        <w:tc>
          <w:tcPr>
            <w:tcW w:w="1132" w:type="dxa"/>
          </w:tcPr>
          <w:p w14:paraId="7BA1C443" w14:textId="77777777"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7F33BD9"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IPB/NGI_AEGIS</w:t>
            </w:r>
          </w:p>
        </w:tc>
        <w:tc>
          <w:tcPr>
            <w:tcW w:w="2061" w:type="dxa"/>
          </w:tcPr>
          <w:p w14:paraId="194BB0E7"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82C67" w:rsidRPr="005B528A" w14:paraId="0691A2B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E62EE9" w14:textId="77777777" w:rsidR="00682C67" w:rsidRPr="00682C67" w:rsidRDefault="00682C67"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Maite</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Barroso</w:t>
            </w:r>
            <w:proofErr w:type="spellEnd"/>
          </w:p>
        </w:tc>
        <w:tc>
          <w:tcPr>
            <w:tcW w:w="1132" w:type="dxa"/>
          </w:tcPr>
          <w:p w14:paraId="2FA25219" w14:textId="77777777" w:rsidR="00682C67" w:rsidRPr="00682C67" w:rsidRDefault="00682C67"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1345E6E"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CERN</w:t>
            </w:r>
          </w:p>
        </w:tc>
        <w:tc>
          <w:tcPr>
            <w:tcW w:w="2061" w:type="dxa"/>
          </w:tcPr>
          <w:p w14:paraId="5117512A"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82C67" w:rsidRPr="005B528A" w14:paraId="3E374ED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C1CC983"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Goncalo Borges</w:t>
            </w:r>
          </w:p>
        </w:tc>
        <w:tc>
          <w:tcPr>
            <w:tcW w:w="1132" w:type="dxa"/>
          </w:tcPr>
          <w:p w14:paraId="176B5772" w14:textId="2E218E88" w:rsidR="00682C67" w:rsidRPr="00682C67" w:rsidRDefault="00EB1218"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C067461" w14:textId="1B7484BE"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LIP</w:t>
            </w:r>
            <w:r w:rsidR="00122FE5">
              <w:rPr>
                <w:rFonts w:ascii="Arial" w:hAnsi="Arial" w:cs="Arial"/>
                <w:sz w:val="16"/>
                <w:szCs w:val="16"/>
                <w:lang w:val="en-GB"/>
              </w:rPr>
              <w:t>/IberGrid</w:t>
            </w:r>
          </w:p>
        </w:tc>
        <w:tc>
          <w:tcPr>
            <w:tcW w:w="2061" w:type="dxa"/>
          </w:tcPr>
          <w:p w14:paraId="6EAB570C"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41D58F2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F1515F5" w14:textId="36E3BCC5"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David Bouvet</w:t>
            </w:r>
          </w:p>
        </w:tc>
        <w:tc>
          <w:tcPr>
            <w:tcW w:w="1132" w:type="dxa"/>
          </w:tcPr>
          <w:p w14:paraId="16F851D7" w14:textId="77777777"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F686611" w14:textId="59CDB18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r w:rsidRPr="00682C67">
              <w:rPr>
                <w:rFonts w:ascii="Arial" w:hAnsi="Arial" w:cs="Arial"/>
                <w:sz w:val="16"/>
                <w:szCs w:val="16"/>
                <w:lang w:val="en-GB"/>
              </w:rPr>
              <w:t>NGI_FRANCE</w:t>
            </w:r>
          </w:p>
        </w:tc>
        <w:tc>
          <w:tcPr>
            <w:tcW w:w="2061" w:type="dxa"/>
          </w:tcPr>
          <w:p w14:paraId="73208685" w14:textId="4321497C"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A6078E" w:rsidRPr="005B528A" w14:paraId="2018437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D88F74" w14:textId="3D04BA77"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Stephen Burke</w:t>
            </w:r>
          </w:p>
        </w:tc>
        <w:tc>
          <w:tcPr>
            <w:tcW w:w="1132" w:type="dxa"/>
          </w:tcPr>
          <w:p w14:paraId="70043C9D" w14:textId="5865B020" w:rsidR="00A6078E" w:rsidRPr="00682C67" w:rsidRDefault="00EB1218"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D964D51" w14:textId="79724BC8"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061" w:type="dxa"/>
          </w:tcPr>
          <w:p w14:paraId="3A21070D" w14:textId="30D22EB8"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Information Officer</w:t>
            </w:r>
          </w:p>
        </w:tc>
      </w:tr>
      <w:tr w:rsidR="00A6078E" w:rsidRPr="005B528A" w14:paraId="385A624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693BF56" w14:textId="7E7917EE" w:rsidR="00A6078E" w:rsidRDefault="00A6078E" w:rsidP="007F7780">
            <w:pPr>
              <w:ind w:left="1440" w:hanging="1440"/>
              <w:rPr>
                <w:rFonts w:ascii="Arial" w:hAnsi="Arial" w:cs="Arial"/>
                <w:sz w:val="16"/>
                <w:szCs w:val="16"/>
                <w:lang w:val="en-GB"/>
              </w:rPr>
            </w:pPr>
            <w:r>
              <w:rPr>
                <w:rFonts w:ascii="Arial" w:hAnsi="Arial" w:cs="Arial"/>
                <w:sz w:val="16"/>
                <w:szCs w:val="16"/>
                <w:lang w:val="en-GB"/>
              </w:rPr>
              <w:t>Keith Chadwick</w:t>
            </w:r>
          </w:p>
        </w:tc>
        <w:tc>
          <w:tcPr>
            <w:tcW w:w="1132" w:type="dxa"/>
          </w:tcPr>
          <w:p w14:paraId="7D202566" w14:textId="19533BD0"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547AE1E" w14:textId="0697F303"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Fermilab</w:t>
            </w:r>
            <w:proofErr w:type="spellEnd"/>
          </w:p>
        </w:tc>
        <w:tc>
          <w:tcPr>
            <w:tcW w:w="2061" w:type="dxa"/>
          </w:tcPr>
          <w:p w14:paraId="39EF9CAD" w14:textId="0E525CC9"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OSG/Security</w:t>
            </w:r>
          </w:p>
        </w:tc>
      </w:tr>
      <w:tr w:rsidR="00A6078E" w:rsidRPr="005B528A" w14:paraId="4BCA512B"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ACFDDC2" w14:textId="0BCFBE5E" w:rsidR="00A6078E" w:rsidRPr="00682C67" w:rsidRDefault="00A6078E" w:rsidP="007F7780">
            <w:pPr>
              <w:ind w:left="1440" w:hanging="1440"/>
              <w:rPr>
                <w:rFonts w:ascii="Arial" w:hAnsi="Arial" w:cs="Arial"/>
                <w:sz w:val="16"/>
                <w:szCs w:val="16"/>
                <w:lang w:val="en-GB"/>
              </w:rPr>
            </w:pPr>
            <w:r w:rsidRPr="007F7780">
              <w:rPr>
                <w:rFonts w:ascii="Arial" w:hAnsi="Arial" w:cs="Arial"/>
                <w:sz w:val="16"/>
                <w:szCs w:val="16"/>
                <w:lang w:val="en-GB"/>
              </w:rPr>
              <w:t>Chun-Chen Chen</w:t>
            </w:r>
          </w:p>
        </w:tc>
        <w:tc>
          <w:tcPr>
            <w:tcW w:w="1132" w:type="dxa"/>
          </w:tcPr>
          <w:p w14:paraId="737B3683" w14:textId="1D6F2B73" w:rsidR="00A6078E" w:rsidRPr="00682C67" w:rsidRDefault="0036338C"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8E73407" w14:textId="3BC6E0A2"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TWGRID/Asia Pacific</w:t>
            </w:r>
          </w:p>
        </w:tc>
        <w:tc>
          <w:tcPr>
            <w:tcW w:w="2061" w:type="dxa"/>
          </w:tcPr>
          <w:p w14:paraId="38C3D4DF" w14:textId="57A4817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6078E" w:rsidRPr="005B528A" w14:paraId="2C11E59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D9D317E" w14:textId="45A12B6B" w:rsidR="00A6078E" w:rsidRPr="007F7780" w:rsidRDefault="00A6078E" w:rsidP="007F7780">
            <w:pPr>
              <w:ind w:left="1440" w:hanging="1440"/>
              <w:rPr>
                <w:rFonts w:ascii="Arial" w:hAnsi="Arial" w:cs="Arial"/>
                <w:sz w:val="16"/>
                <w:szCs w:val="16"/>
                <w:lang w:val="en-GB"/>
              </w:rPr>
            </w:pPr>
            <w:r>
              <w:rPr>
                <w:rFonts w:ascii="Arial" w:hAnsi="Arial" w:cs="Arial"/>
                <w:sz w:val="16"/>
                <w:szCs w:val="16"/>
                <w:lang w:val="en-GB"/>
              </w:rPr>
              <w:t>Jeremy Coles</w:t>
            </w:r>
          </w:p>
        </w:tc>
        <w:tc>
          <w:tcPr>
            <w:tcW w:w="1132" w:type="dxa"/>
          </w:tcPr>
          <w:p w14:paraId="02806B05" w14:textId="289F3A53" w:rsidR="00A6078E" w:rsidRDefault="00EB1218"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39653CB" w14:textId="7337297C" w:rsidR="00A6078E" w:rsidRPr="0085583F"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sidRPr="0085583F">
              <w:rPr>
                <w:rFonts w:ascii="Arial" w:hAnsi="Arial" w:cs="Arial"/>
                <w:sz w:val="16"/>
                <w:szCs w:val="16"/>
                <w:lang w:val="nl-NL"/>
              </w:rPr>
              <w:t>rl.ac.uk/NGI_UK</w:t>
            </w:r>
          </w:p>
        </w:tc>
        <w:tc>
          <w:tcPr>
            <w:tcW w:w="2061" w:type="dxa"/>
          </w:tcPr>
          <w:p w14:paraId="09195656" w14:textId="263F6CB0"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46571" w:rsidRPr="005B528A" w14:paraId="5602E18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5B485C6" w14:textId="47940038" w:rsidR="00246571" w:rsidRDefault="00246571" w:rsidP="007F7780">
            <w:pPr>
              <w:ind w:left="1440" w:hanging="1440"/>
              <w:rPr>
                <w:rFonts w:ascii="Arial" w:hAnsi="Arial" w:cs="Arial"/>
                <w:sz w:val="16"/>
                <w:szCs w:val="16"/>
                <w:lang w:val="en-GB"/>
              </w:rPr>
            </w:pPr>
            <w:r>
              <w:rPr>
                <w:rFonts w:ascii="Arial" w:hAnsi="Arial" w:cs="Arial"/>
                <w:sz w:val="16"/>
                <w:szCs w:val="16"/>
                <w:lang w:val="en-GB"/>
              </w:rPr>
              <w:t>Ian Collier</w:t>
            </w:r>
          </w:p>
        </w:tc>
        <w:tc>
          <w:tcPr>
            <w:tcW w:w="1132" w:type="dxa"/>
          </w:tcPr>
          <w:p w14:paraId="197CC982" w14:textId="55F87654" w:rsidR="00246571" w:rsidRDefault="00246571"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34B4C21" w14:textId="0E843626" w:rsidR="00246571" w:rsidRPr="0085583F"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Pr>
                <w:rFonts w:ascii="Arial" w:hAnsi="Arial" w:cs="Arial"/>
                <w:sz w:val="16"/>
                <w:szCs w:val="16"/>
                <w:lang w:val="nl-NL"/>
              </w:rPr>
              <w:t>STFC</w:t>
            </w:r>
          </w:p>
        </w:tc>
        <w:tc>
          <w:tcPr>
            <w:tcW w:w="2061" w:type="dxa"/>
          </w:tcPr>
          <w:p w14:paraId="5AB467E7" w14:textId="011E072E" w:rsidR="00246571"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A6078E" w:rsidRPr="005B528A" w14:paraId="60C8313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62A22D6" w14:textId="3DE9EC46" w:rsidR="00A6078E" w:rsidRDefault="00A6078E" w:rsidP="007F7780">
            <w:pPr>
              <w:ind w:left="1440" w:hanging="1440"/>
              <w:rPr>
                <w:rFonts w:ascii="Arial" w:hAnsi="Arial" w:cs="Arial"/>
                <w:sz w:val="16"/>
                <w:szCs w:val="16"/>
                <w:lang w:val="en-GB"/>
              </w:rPr>
            </w:pPr>
            <w:r>
              <w:rPr>
                <w:rFonts w:ascii="Arial" w:hAnsi="Arial" w:cs="Arial"/>
                <w:sz w:val="16"/>
                <w:szCs w:val="16"/>
                <w:lang w:val="en-GB"/>
              </w:rPr>
              <w:t>Linda Cornwall</w:t>
            </w:r>
          </w:p>
        </w:tc>
        <w:tc>
          <w:tcPr>
            <w:tcW w:w="1132" w:type="dxa"/>
          </w:tcPr>
          <w:p w14:paraId="79875217" w14:textId="688B3E4A" w:rsidR="00A6078E" w:rsidRDefault="00EB1218"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7654134" w14:textId="4B3FE84F" w:rsidR="00A6078E" w:rsidRPr="0085583F"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Pr>
                <w:rFonts w:ascii="Arial" w:hAnsi="Arial" w:cs="Arial"/>
                <w:sz w:val="16"/>
                <w:szCs w:val="16"/>
                <w:lang w:val="en-GB"/>
              </w:rPr>
              <w:t>STFC</w:t>
            </w:r>
          </w:p>
        </w:tc>
        <w:tc>
          <w:tcPr>
            <w:tcW w:w="2061" w:type="dxa"/>
          </w:tcPr>
          <w:p w14:paraId="628343AD" w14:textId="6DC007D2"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SVG Leader</w:t>
            </w:r>
          </w:p>
        </w:tc>
      </w:tr>
      <w:tr w:rsidR="00A6078E" w:rsidRPr="005B528A" w14:paraId="37996A5D"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AB5D1AC"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rPr>
              <w:t xml:space="preserve">Hélène </w:t>
            </w:r>
            <w:proofErr w:type="spellStart"/>
            <w:r w:rsidRPr="00682C67">
              <w:rPr>
                <w:rFonts w:ascii="Arial" w:hAnsi="Arial" w:cs="Arial"/>
                <w:sz w:val="16"/>
                <w:szCs w:val="16"/>
              </w:rPr>
              <w:t>Cordier</w:t>
            </w:r>
            <w:proofErr w:type="spellEnd"/>
          </w:p>
        </w:tc>
        <w:tc>
          <w:tcPr>
            <w:tcW w:w="1132" w:type="dxa"/>
          </w:tcPr>
          <w:p w14:paraId="2C39B496" w14:textId="022FFA3D"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CD1B722" w14:textId="2B80F42D"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r w:rsidRPr="00682C67">
              <w:rPr>
                <w:rFonts w:ascii="Arial" w:hAnsi="Arial" w:cs="Arial"/>
                <w:sz w:val="16"/>
                <w:szCs w:val="16"/>
                <w:lang w:val="en-GB"/>
              </w:rPr>
              <w:t>NGI_FRANCE</w:t>
            </w:r>
          </w:p>
        </w:tc>
        <w:tc>
          <w:tcPr>
            <w:tcW w:w="2061" w:type="dxa"/>
          </w:tcPr>
          <w:p w14:paraId="546B689E" w14:textId="18761DFC"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Deputy </w:t>
            </w:r>
            <w:r w:rsidRPr="00682C67">
              <w:rPr>
                <w:rFonts w:ascii="Arial" w:hAnsi="Arial" w:cs="Arial"/>
                <w:sz w:val="16"/>
                <w:szCs w:val="16"/>
                <w:lang w:val="en-GB"/>
              </w:rPr>
              <w:t>Member</w:t>
            </w:r>
          </w:p>
        </w:tc>
      </w:tr>
      <w:tr w:rsidR="00246571" w:rsidRPr="005B528A" w14:paraId="45C39F5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6FDA58F" w14:textId="7CC5723F" w:rsidR="00246571" w:rsidRPr="00682C67" w:rsidRDefault="00246571" w:rsidP="007F7780">
            <w:pPr>
              <w:ind w:left="1440" w:hanging="1440"/>
              <w:rPr>
                <w:rFonts w:ascii="Arial" w:hAnsi="Arial" w:cs="Arial"/>
                <w:sz w:val="16"/>
                <w:szCs w:val="16"/>
              </w:rPr>
            </w:pPr>
            <w:r>
              <w:rPr>
                <w:rFonts w:ascii="Arial" w:hAnsi="Arial" w:cs="Arial"/>
                <w:sz w:val="16"/>
                <w:szCs w:val="16"/>
              </w:rPr>
              <w:t>Mario David</w:t>
            </w:r>
          </w:p>
        </w:tc>
        <w:tc>
          <w:tcPr>
            <w:tcW w:w="1132" w:type="dxa"/>
          </w:tcPr>
          <w:p w14:paraId="3BC51E1D" w14:textId="059FB062" w:rsidR="00246571"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4211D19" w14:textId="7ADD7317"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CNRS/VERCE </w:t>
            </w:r>
            <w:proofErr w:type="spellStart"/>
            <w:r>
              <w:rPr>
                <w:rFonts w:ascii="Arial" w:hAnsi="Arial" w:cs="Arial"/>
                <w:sz w:val="16"/>
                <w:szCs w:val="16"/>
                <w:lang w:val="en-GB"/>
              </w:rPr>
              <w:t>Porject</w:t>
            </w:r>
            <w:proofErr w:type="spellEnd"/>
          </w:p>
        </w:tc>
        <w:tc>
          <w:tcPr>
            <w:tcW w:w="2061" w:type="dxa"/>
          </w:tcPr>
          <w:p w14:paraId="55660466" w14:textId="1C952F38"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A6078E" w:rsidRPr="005B528A" w14:paraId="3CB90E6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8C2E0E5"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Claire Devereux</w:t>
            </w:r>
          </w:p>
        </w:tc>
        <w:tc>
          <w:tcPr>
            <w:tcW w:w="1132" w:type="dxa"/>
          </w:tcPr>
          <w:p w14:paraId="473AA6FB" w14:textId="7D8347AD" w:rsidR="00A6078E" w:rsidRPr="00682C67" w:rsidRDefault="0036338C"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024B357" w14:textId="18EDAD69"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061" w:type="dxa"/>
          </w:tcPr>
          <w:p w14:paraId="0B00E760" w14:textId="193533FC"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A6078E" w:rsidRPr="005B528A" w14:paraId="6B58486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D60616B" w14:textId="556C67C5" w:rsidR="00A6078E" w:rsidRDefault="00A6078E" w:rsidP="007F7780">
            <w:pPr>
              <w:ind w:left="1440" w:hanging="1440"/>
              <w:rPr>
                <w:rFonts w:ascii="Arial" w:hAnsi="Arial" w:cs="Arial"/>
                <w:sz w:val="16"/>
                <w:szCs w:val="16"/>
                <w:lang w:val="en-GB"/>
              </w:rPr>
            </w:pPr>
            <w:r w:rsidRPr="00DD2A89">
              <w:rPr>
                <w:rFonts w:ascii="Arial" w:hAnsi="Arial" w:cs="Arial"/>
                <w:sz w:val="16"/>
                <w:szCs w:val="16"/>
                <w:lang w:val="en-GB"/>
              </w:rPr>
              <w:t xml:space="preserve">Miroslav </w:t>
            </w:r>
            <w:proofErr w:type="spellStart"/>
            <w:r w:rsidRPr="00DD2A89">
              <w:rPr>
                <w:rFonts w:ascii="Arial" w:hAnsi="Arial" w:cs="Arial"/>
                <w:sz w:val="16"/>
                <w:szCs w:val="16"/>
                <w:lang w:val="en-GB"/>
              </w:rPr>
              <w:t>Dobrucky</w:t>
            </w:r>
            <w:proofErr w:type="spellEnd"/>
          </w:p>
        </w:tc>
        <w:tc>
          <w:tcPr>
            <w:tcW w:w="1132" w:type="dxa"/>
          </w:tcPr>
          <w:p w14:paraId="4585F5AD" w14:textId="5A3E5840"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F2EC357" w14:textId="37FC1B5B"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NGI_SK</w:t>
            </w:r>
          </w:p>
        </w:tc>
        <w:tc>
          <w:tcPr>
            <w:tcW w:w="2061" w:type="dxa"/>
          </w:tcPr>
          <w:p w14:paraId="0008C41D" w14:textId="5DB2569C"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246571" w:rsidRPr="005B528A" w14:paraId="3065060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F33A55E" w14:textId="2EA3EAEB" w:rsidR="00246571" w:rsidRPr="00DD2A89" w:rsidRDefault="00246571" w:rsidP="007F7780">
            <w:pPr>
              <w:ind w:left="1440" w:hanging="1440"/>
              <w:rPr>
                <w:rFonts w:ascii="Arial" w:hAnsi="Arial" w:cs="Arial"/>
                <w:sz w:val="16"/>
                <w:szCs w:val="16"/>
                <w:lang w:val="en-GB"/>
              </w:rPr>
            </w:pPr>
            <w:r>
              <w:rPr>
                <w:rFonts w:ascii="Arial" w:hAnsi="Arial" w:cs="Arial"/>
                <w:sz w:val="16"/>
                <w:szCs w:val="16"/>
                <w:lang w:val="en-GB"/>
              </w:rPr>
              <w:t xml:space="preserve">Helmut </w:t>
            </w:r>
            <w:proofErr w:type="spellStart"/>
            <w:r>
              <w:rPr>
                <w:rFonts w:ascii="Arial" w:hAnsi="Arial" w:cs="Arial"/>
                <w:sz w:val="16"/>
                <w:szCs w:val="16"/>
                <w:lang w:val="en-GB"/>
              </w:rPr>
              <w:t>Dres</w:t>
            </w:r>
            <w:proofErr w:type="spellEnd"/>
          </w:p>
        </w:tc>
        <w:tc>
          <w:tcPr>
            <w:tcW w:w="1132" w:type="dxa"/>
          </w:tcPr>
          <w:p w14:paraId="1B5BBC93" w14:textId="24CC6602" w:rsidR="00246571"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295E1A70" w14:textId="54A5C5E3" w:rsidR="00246571"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1A28F5A9" w14:textId="76A56C87" w:rsidR="00246571" w:rsidRDefault="00246571" w:rsidP="002465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SA1.6/helpdesk</w:t>
            </w:r>
          </w:p>
        </w:tc>
      </w:tr>
      <w:tr w:rsidR="00A6078E" w:rsidRPr="005B528A" w14:paraId="0ECDF76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6560022"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Feyza Eryol</w:t>
            </w:r>
          </w:p>
        </w:tc>
        <w:tc>
          <w:tcPr>
            <w:tcW w:w="1132" w:type="dxa"/>
          </w:tcPr>
          <w:p w14:paraId="0C50072D" w14:textId="6D9527F0" w:rsidR="00A6078E" w:rsidRPr="00682C67" w:rsidRDefault="00EB1218"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52FEF42" w14:textId="630335EE"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TUBITAK/</w:t>
            </w:r>
            <w:r w:rsidRPr="00682C67">
              <w:rPr>
                <w:rFonts w:ascii="Arial" w:hAnsi="Arial" w:cs="Arial"/>
                <w:sz w:val="16"/>
                <w:szCs w:val="16"/>
                <w:lang w:val="en-GB"/>
              </w:rPr>
              <w:t>NGI_TR</w:t>
            </w:r>
          </w:p>
        </w:tc>
        <w:tc>
          <w:tcPr>
            <w:tcW w:w="2061" w:type="dxa"/>
          </w:tcPr>
          <w:p w14:paraId="4AFAB3BB"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30B6078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E992EE5"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Tiziana Ferrari </w:t>
            </w:r>
          </w:p>
        </w:tc>
        <w:tc>
          <w:tcPr>
            <w:tcW w:w="1132" w:type="dxa"/>
          </w:tcPr>
          <w:p w14:paraId="25A8C010" w14:textId="477F83B4" w:rsidR="00A6078E" w:rsidRPr="00682C67" w:rsidRDefault="0036338C"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5DCFA7B"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EGI.eu</w:t>
            </w:r>
          </w:p>
        </w:tc>
        <w:tc>
          <w:tcPr>
            <w:tcW w:w="2061" w:type="dxa"/>
          </w:tcPr>
          <w:p w14:paraId="19822444"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Chairman</w:t>
            </w:r>
          </w:p>
        </w:tc>
      </w:tr>
      <w:tr w:rsidR="00A6078E" w:rsidRPr="005B528A" w14:paraId="5E12B28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6B436B0" w14:textId="54DA0A49"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 xml:space="preserve">Alessandra </w:t>
            </w:r>
            <w:proofErr w:type="spellStart"/>
            <w:r>
              <w:rPr>
                <w:rFonts w:ascii="Arial" w:hAnsi="Arial" w:cs="Arial"/>
                <w:sz w:val="16"/>
                <w:szCs w:val="16"/>
                <w:lang w:val="en-GB"/>
              </w:rPr>
              <w:t>Forti</w:t>
            </w:r>
            <w:proofErr w:type="spellEnd"/>
          </w:p>
        </w:tc>
        <w:tc>
          <w:tcPr>
            <w:tcW w:w="1132" w:type="dxa"/>
          </w:tcPr>
          <w:p w14:paraId="7AA2FCDD" w14:textId="713D7700" w:rsidR="00A6078E" w:rsidRDefault="00A6078E" w:rsidP="00A6078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9CB9F19" w14:textId="0C233682"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WLCG</w:t>
            </w:r>
          </w:p>
        </w:tc>
        <w:tc>
          <w:tcPr>
            <w:tcW w:w="2061" w:type="dxa"/>
          </w:tcPr>
          <w:p w14:paraId="73A362D0" w14:textId="0CB72C7F"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A6078E" w:rsidRPr="005B528A" w14:paraId="572F7E4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1BDFE9A" w14:textId="540B4759"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Sven Gabriel</w:t>
            </w:r>
          </w:p>
        </w:tc>
        <w:tc>
          <w:tcPr>
            <w:tcW w:w="1132" w:type="dxa"/>
          </w:tcPr>
          <w:p w14:paraId="70DD101E" w14:textId="033E4339" w:rsidR="00A6078E" w:rsidRDefault="00EB1218"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BC03540" w14:textId="4FBD02F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NIKHEF</w:t>
            </w:r>
          </w:p>
        </w:tc>
        <w:tc>
          <w:tcPr>
            <w:tcW w:w="2061" w:type="dxa"/>
          </w:tcPr>
          <w:p w14:paraId="47C7CDD0" w14:textId="781D01FF"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 CSIRT</w:t>
            </w:r>
          </w:p>
        </w:tc>
      </w:tr>
      <w:tr w:rsidR="00A6078E" w:rsidRPr="005B528A" w14:paraId="6F3C136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24C13DF"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Luciano </w:t>
            </w:r>
            <w:proofErr w:type="spellStart"/>
            <w:r w:rsidRPr="00682C67">
              <w:rPr>
                <w:rFonts w:ascii="Arial" w:hAnsi="Arial" w:cs="Arial"/>
                <w:sz w:val="16"/>
                <w:szCs w:val="16"/>
                <w:lang w:val="en-GB"/>
              </w:rPr>
              <w:t>Gaido</w:t>
            </w:r>
            <w:proofErr w:type="spellEnd"/>
            <w:r w:rsidRPr="00682C67">
              <w:rPr>
                <w:rFonts w:ascii="Arial" w:hAnsi="Arial" w:cs="Arial"/>
                <w:sz w:val="16"/>
                <w:szCs w:val="16"/>
                <w:lang w:val="en-GB"/>
              </w:rPr>
              <w:t xml:space="preserve"> </w:t>
            </w:r>
          </w:p>
        </w:tc>
        <w:tc>
          <w:tcPr>
            <w:tcW w:w="1132" w:type="dxa"/>
          </w:tcPr>
          <w:p w14:paraId="4BA32A94" w14:textId="7214C693"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DA53E11" w14:textId="0BFC83B0"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574AE4E5"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2827106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EC18466"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John Gordon</w:t>
            </w:r>
          </w:p>
        </w:tc>
        <w:tc>
          <w:tcPr>
            <w:tcW w:w="1132" w:type="dxa"/>
          </w:tcPr>
          <w:p w14:paraId="11013492" w14:textId="6C7E5328"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764A6DB9" w14:textId="48688023"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20604440" w14:textId="23373791"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TSA1.5 </w:t>
            </w:r>
          </w:p>
        </w:tc>
      </w:tr>
      <w:tr w:rsidR="00A6078E" w:rsidRPr="005B528A" w14:paraId="31EC5D51"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8CC5D11" w14:textId="16A9BC90" w:rsidR="00A6078E" w:rsidRPr="00682C67" w:rsidRDefault="00A6078E" w:rsidP="007F7780">
            <w:pPr>
              <w:ind w:left="1440" w:hanging="1440"/>
              <w:rPr>
                <w:rFonts w:ascii="Arial" w:hAnsi="Arial" w:cs="Arial"/>
                <w:sz w:val="16"/>
                <w:szCs w:val="16"/>
                <w:lang w:val="en-GB"/>
              </w:rPr>
            </w:pPr>
            <w:proofErr w:type="spellStart"/>
            <w:r w:rsidRPr="003C1859">
              <w:rPr>
                <w:rFonts w:ascii="Arial" w:hAnsi="Arial" w:cs="Arial"/>
                <w:sz w:val="16"/>
                <w:szCs w:val="16"/>
                <w:lang w:val="en-GB"/>
              </w:rPr>
              <w:t>Guenter</w:t>
            </w:r>
            <w:proofErr w:type="spellEnd"/>
            <w:r w:rsidRPr="003C1859">
              <w:rPr>
                <w:rFonts w:ascii="Arial" w:hAnsi="Arial" w:cs="Arial"/>
                <w:sz w:val="16"/>
                <w:szCs w:val="16"/>
                <w:lang w:val="en-GB"/>
              </w:rPr>
              <w:t xml:space="preserve"> </w:t>
            </w:r>
            <w:proofErr w:type="spellStart"/>
            <w:r w:rsidRPr="003C1859">
              <w:rPr>
                <w:rFonts w:ascii="Arial" w:hAnsi="Arial" w:cs="Arial"/>
                <w:sz w:val="16"/>
                <w:szCs w:val="16"/>
                <w:lang w:val="en-GB"/>
              </w:rPr>
              <w:t>Grein</w:t>
            </w:r>
            <w:proofErr w:type="spellEnd"/>
          </w:p>
        </w:tc>
        <w:tc>
          <w:tcPr>
            <w:tcW w:w="1132" w:type="dxa"/>
          </w:tcPr>
          <w:p w14:paraId="431B1FBB" w14:textId="0DE38C97" w:rsidR="00A6078E" w:rsidRPr="00682C67" w:rsidRDefault="00EB1218"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29D1883" w14:textId="6F0DDD76"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5FC20951" w14:textId="53C1E1B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TSA1.6 Leader</w:t>
            </w:r>
          </w:p>
        </w:tc>
      </w:tr>
      <w:tr w:rsidR="00A6078E" w:rsidRPr="00A562B3" w14:paraId="358156E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DAD58B8"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Nikola Grkic</w:t>
            </w:r>
          </w:p>
        </w:tc>
        <w:tc>
          <w:tcPr>
            <w:tcW w:w="1132" w:type="dxa"/>
          </w:tcPr>
          <w:p w14:paraId="7E317D1B" w14:textId="1D2349B5"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B997529" w14:textId="45CF07A6" w:rsidR="00A6078E" w:rsidRPr="00682C67" w:rsidRDefault="00A6078E" w:rsidP="000B008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IPB/NGI_</w:t>
            </w:r>
            <w:r w:rsidR="000B0085">
              <w:rPr>
                <w:rFonts w:ascii="Arial" w:hAnsi="Arial" w:cs="Arial"/>
                <w:sz w:val="16"/>
                <w:szCs w:val="16"/>
                <w:lang w:val="en-GB"/>
              </w:rPr>
              <w:t>AEGIS</w:t>
            </w:r>
          </w:p>
        </w:tc>
        <w:tc>
          <w:tcPr>
            <w:tcW w:w="2061" w:type="dxa"/>
          </w:tcPr>
          <w:p w14:paraId="59308594"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36338C" w:rsidRPr="00A562B3" w14:paraId="2638DF7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1655039" w14:textId="6EE119AA" w:rsidR="0036338C" w:rsidRPr="00682C67" w:rsidRDefault="0036338C" w:rsidP="007F7780">
            <w:pPr>
              <w:ind w:left="1440" w:hanging="1440"/>
              <w:rPr>
                <w:rFonts w:ascii="Arial" w:hAnsi="Arial" w:cs="Arial"/>
                <w:sz w:val="16"/>
                <w:szCs w:val="16"/>
                <w:lang w:val="en-GB"/>
              </w:rPr>
            </w:pPr>
            <w:r>
              <w:rPr>
                <w:rFonts w:ascii="Arial" w:hAnsi="Arial" w:cs="Arial"/>
                <w:sz w:val="16"/>
                <w:szCs w:val="16"/>
                <w:lang w:val="en-GB"/>
              </w:rPr>
              <w:t xml:space="preserve">David </w:t>
            </w:r>
            <w:proofErr w:type="spellStart"/>
            <w:r>
              <w:rPr>
                <w:rFonts w:ascii="Arial" w:hAnsi="Arial" w:cs="Arial"/>
                <w:sz w:val="16"/>
                <w:szCs w:val="16"/>
                <w:lang w:val="en-GB"/>
              </w:rPr>
              <w:t>Groep</w:t>
            </w:r>
            <w:proofErr w:type="spellEnd"/>
          </w:p>
        </w:tc>
        <w:tc>
          <w:tcPr>
            <w:tcW w:w="1132" w:type="dxa"/>
          </w:tcPr>
          <w:p w14:paraId="76C34B69" w14:textId="11B4213E" w:rsidR="0036338C" w:rsidRPr="00682C67" w:rsidRDefault="0036338C"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D30EE89" w14:textId="4CA27542" w:rsidR="0036338C" w:rsidRPr="00682C67" w:rsidRDefault="0036338C" w:rsidP="000B008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FOM</w:t>
            </w:r>
          </w:p>
        </w:tc>
        <w:tc>
          <w:tcPr>
            <w:tcW w:w="2061" w:type="dxa"/>
          </w:tcPr>
          <w:p w14:paraId="193BCD1F" w14:textId="20CF6FF8" w:rsidR="0036338C" w:rsidRPr="00682C67" w:rsidRDefault="0036338C"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EUGridMPA</w:t>
            </w:r>
            <w:proofErr w:type="spellEnd"/>
          </w:p>
        </w:tc>
      </w:tr>
      <w:tr w:rsidR="0036338C" w:rsidRPr="00A562B3" w14:paraId="7356BB9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2892864" w14:textId="59B71E21" w:rsidR="0036338C" w:rsidRDefault="0036338C" w:rsidP="007F7780">
            <w:pPr>
              <w:ind w:left="1440" w:hanging="1440"/>
              <w:rPr>
                <w:rFonts w:ascii="Arial" w:hAnsi="Arial" w:cs="Arial"/>
                <w:sz w:val="16"/>
                <w:szCs w:val="16"/>
                <w:lang w:val="en-GB"/>
              </w:rPr>
            </w:pPr>
            <w:r>
              <w:rPr>
                <w:rFonts w:ascii="Arial" w:hAnsi="Arial" w:cs="Arial"/>
                <w:sz w:val="16"/>
                <w:szCs w:val="16"/>
                <w:lang w:val="en-GB"/>
              </w:rPr>
              <w:t xml:space="preserve">Nicolai </w:t>
            </w:r>
            <w:proofErr w:type="spellStart"/>
            <w:r>
              <w:rPr>
                <w:rFonts w:ascii="Arial" w:hAnsi="Arial" w:cs="Arial"/>
                <w:sz w:val="16"/>
                <w:szCs w:val="16"/>
                <w:lang w:val="en-GB"/>
              </w:rPr>
              <w:t>Iliuha</w:t>
            </w:r>
            <w:proofErr w:type="spellEnd"/>
          </w:p>
        </w:tc>
        <w:tc>
          <w:tcPr>
            <w:tcW w:w="1132" w:type="dxa"/>
          </w:tcPr>
          <w:p w14:paraId="42DF820F" w14:textId="610BCB3B" w:rsidR="0036338C" w:rsidRDefault="0036338C"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38D4B59" w14:textId="4D2BD721" w:rsidR="0036338C" w:rsidRDefault="0036338C" w:rsidP="000B008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RENAM/NGI_</w:t>
            </w:r>
            <w:r w:rsidR="00EB1218">
              <w:rPr>
                <w:rFonts w:ascii="Arial" w:hAnsi="Arial" w:cs="Arial"/>
                <w:sz w:val="16"/>
                <w:szCs w:val="16"/>
                <w:lang w:val="en-GB"/>
              </w:rPr>
              <w:t>MD</w:t>
            </w:r>
          </w:p>
        </w:tc>
        <w:tc>
          <w:tcPr>
            <w:tcW w:w="2061" w:type="dxa"/>
          </w:tcPr>
          <w:p w14:paraId="2E905D44" w14:textId="25E8E9FA" w:rsidR="0036338C" w:rsidRDefault="00EB1218"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A6078E" w:rsidRPr="005B528A" w14:paraId="5F98746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5A26365"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Emir Imamagic</w:t>
            </w:r>
          </w:p>
        </w:tc>
        <w:tc>
          <w:tcPr>
            <w:tcW w:w="1132" w:type="dxa"/>
          </w:tcPr>
          <w:p w14:paraId="51CC07E9" w14:textId="40E191B2" w:rsidR="00A6078E" w:rsidRPr="00682C67" w:rsidRDefault="00EB1218"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B5856E7" w14:textId="0ABBA2A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SRCE/</w:t>
            </w:r>
            <w:r w:rsidRPr="00682C67">
              <w:rPr>
                <w:rFonts w:ascii="Arial" w:hAnsi="Arial" w:cs="Arial"/>
                <w:sz w:val="16"/>
                <w:szCs w:val="16"/>
                <w:lang w:val="en-GB"/>
              </w:rPr>
              <w:t>NGI_HR</w:t>
            </w:r>
          </w:p>
        </w:tc>
        <w:tc>
          <w:tcPr>
            <w:tcW w:w="2061" w:type="dxa"/>
          </w:tcPr>
          <w:p w14:paraId="270AACEB"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TSA1.4</w:t>
            </w:r>
          </w:p>
        </w:tc>
      </w:tr>
      <w:tr w:rsidR="00A6078E" w:rsidRPr="005B528A" w14:paraId="2E1CAFF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5C59898" w14:textId="7020D32E" w:rsidR="00A6078E" w:rsidRPr="00682C67" w:rsidRDefault="00A6078E" w:rsidP="007F7780">
            <w:pPr>
              <w:ind w:left="1440" w:hanging="1440"/>
              <w:rPr>
                <w:rFonts w:ascii="Arial" w:hAnsi="Arial" w:cs="Arial"/>
                <w:sz w:val="16"/>
                <w:szCs w:val="16"/>
                <w:lang w:val="en-GB"/>
              </w:rPr>
            </w:pPr>
            <w:proofErr w:type="spellStart"/>
            <w:r w:rsidRPr="002B05C6">
              <w:rPr>
                <w:rFonts w:ascii="Arial" w:hAnsi="Arial" w:cs="Arial"/>
                <w:sz w:val="16"/>
                <w:szCs w:val="16"/>
                <w:lang w:val="en-GB"/>
              </w:rPr>
              <w:t>Boro</w:t>
            </w:r>
            <w:proofErr w:type="spellEnd"/>
            <w:r w:rsidRPr="002B05C6">
              <w:rPr>
                <w:rFonts w:ascii="Arial" w:hAnsi="Arial" w:cs="Arial"/>
                <w:sz w:val="16"/>
                <w:szCs w:val="16"/>
                <w:lang w:val="en-GB"/>
              </w:rPr>
              <w:t xml:space="preserve"> </w:t>
            </w:r>
            <w:proofErr w:type="spellStart"/>
            <w:r w:rsidRPr="002B05C6">
              <w:rPr>
                <w:rFonts w:ascii="Arial" w:hAnsi="Arial" w:cs="Arial"/>
                <w:sz w:val="16"/>
                <w:szCs w:val="16"/>
                <w:lang w:val="en-GB"/>
              </w:rPr>
              <w:t>Jakimovski</w:t>
            </w:r>
            <w:proofErr w:type="spellEnd"/>
          </w:p>
        </w:tc>
        <w:tc>
          <w:tcPr>
            <w:tcW w:w="1132" w:type="dxa"/>
          </w:tcPr>
          <w:p w14:paraId="387C045E" w14:textId="56DBCD29"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8C05B73" w14:textId="170DCA59"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NGI_MK</w:t>
            </w:r>
          </w:p>
        </w:tc>
        <w:tc>
          <w:tcPr>
            <w:tcW w:w="2061" w:type="dxa"/>
          </w:tcPr>
          <w:p w14:paraId="56810153" w14:textId="213E443B" w:rsidR="00A6078E" w:rsidRPr="00682C67" w:rsidRDefault="00A6078E" w:rsidP="002B05C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B0085" w:rsidRPr="005B528A" w14:paraId="3ED8ACF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14F1DC8" w14:textId="197091C5" w:rsidR="000B0085" w:rsidRPr="002B05C6" w:rsidRDefault="000B0085" w:rsidP="007F7780">
            <w:pPr>
              <w:ind w:left="1440" w:hanging="1440"/>
              <w:rPr>
                <w:rFonts w:ascii="Arial" w:hAnsi="Arial" w:cs="Arial"/>
                <w:sz w:val="16"/>
                <w:szCs w:val="16"/>
                <w:lang w:val="en-GB"/>
              </w:rPr>
            </w:pPr>
            <w:r>
              <w:rPr>
                <w:rFonts w:ascii="Arial" w:hAnsi="Arial" w:cs="Arial"/>
                <w:sz w:val="16"/>
                <w:szCs w:val="16"/>
                <w:lang w:val="en-GB"/>
              </w:rPr>
              <w:t xml:space="preserve">Christos </w:t>
            </w:r>
            <w:proofErr w:type="spellStart"/>
            <w:r>
              <w:rPr>
                <w:rFonts w:ascii="Arial" w:hAnsi="Arial" w:cs="Arial"/>
                <w:sz w:val="16"/>
                <w:szCs w:val="16"/>
                <w:lang w:val="en-GB"/>
              </w:rPr>
              <w:t>Kanellopouls</w:t>
            </w:r>
            <w:proofErr w:type="spellEnd"/>
          </w:p>
        </w:tc>
        <w:tc>
          <w:tcPr>
            <w:tcW w:w="1132" w:type="dxa"/>
          </w:tcPr>
          <w:p w14:paraId="33367905" w14:textId="468CC033" w:rsidR="000B0085" w:rsidRPr="00682C67" w:rsidRDefault="000B0085"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BCD75DB" w14:textId="0163E482" w:rsidR="000B0085" w:rsidRDefault="000B008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GRNET</w:t>
            </w:r>
          </w:p>
        </w:tc>
        <w:tc>
          <w:tcPr>
            <w:tcW w:w="2061" w:type="dxa"/>
          </w:tcPr>
          <w:p w14:paraId="242F1F83" w14:textId="70420386" w:rsidR="000B0085" w:rsidRDefault="000B0085" w:rsidP="002B05C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Mini Project Leader</w:t>
            </w:r>
          </w:p>
        </w:tc>
      </w:tr>
      <w:tr w:rsidR="00A6078E" w:rsidRPr="005B528A" w14:paraId="73DFC4A5"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3569D07" w14:textId="6A87D08B"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Dave Kelsey</w:t>
            </w:r>
          </w:p>
        </w:tc>
        <w:tc>
          <w:tcPr>
            <w:tcW w:w="1132" w:type="dxa"/>
          </w:tcPr>
          <w:p w14:paraId="3CD2E80A" w14:textId="43508655" w:rsidR="00A6078E" w:rsidRPr="00682C67" w:rsidRDefault="00EB1218"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21CA0F4" w14:textId="5F180EE4"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1F575189" w14:textId="390030FF"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TSA1.2 Leader</w:t>
            </w:r>
          </w:p>
        </w:tc>
      </w:tr>
      <w:tr w:rsidR="00A6078E" w:rsidRPr="005B528A" w14:paraId="0CEAA61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2792747" w14:textId="40B1D6EA" w:rsidR="00A6078E" w:rsidRPr="00682C67" w:rsidRDefault="00A6078E" w:rsidP="007F7780">
            <w:pPr>
              <w:ind w:left="1440" w:hanging="1440"/>
              <w:rPr>
                <w:rFonts w:ascii="Arial" w:hAnsi="Arial" w:cs="Arial"/>
                <w:sz w:val="16"/>
                <w:szCs w:val="16"/>
                <w:lang w:val="en-GB"/>
              </w:rPr>
            </w:pPr>
            <w:r w:rsidRPr="00122FE5">
              <w:rPr>
                <w:rFonts w:ascii="Arial" w:hAnsi="Arial" w:cs="Arial"/>
                <w:sz w:val="16"/>
                <w:szCs w:val="16"/>
                <w:lang w:val="en-GB"/>
              </w:rPr>
              <w:t xml:space="preserve">Paschalis </w:t>
            </w:r>
            <w:proofErr w:type="spellStart"/>
            <w:r w:rsidRPr="00122FE5">
              <w:rPr>
                <w:rFonts w:ascii="Arial" w:hAnsi="Arial" w:cs="Arial"/>
                <w:sz w:val="16"/>
                <w:szCs w:val="16"/>
                <w:lang w:val="en-GB"/>
              </w:rPr>
              <w:t>Korosoglou</w:t>
            </w:r>
            <w:proofErr w:type="spellEnd"/>
          </w:p>
        </w:tc>
        <w:tc>
          <w:tcPr>
            <w:tcW w:w="1132" w:type="dxa"/>
          </w:tcPr>
          <w:p w14:paraId="1CE49C92" w14:textId="20B64783"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9575559" w14:textId="72F48ABF" w:rsidR="00A6078E" w:rsidRPr="00682C67" w:rsidRDefault="00A6078E" w:rsidP="00122FE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AUTH</w:t>
            </w:r>
          </w:p>
        </w:tc>
        <w:tc>
          <w:tcPr>
            <w:tcW w:w="2061" w:type="dxa"/>
          </w:tcPr>
          <w:p w14:paraId="7671F5AB" w14:textId="05577E96"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TSA1.8 Leader</w:t>
            </w:r>
          </w:p>
        </w:tc>
      </w:tr>
      <w:tr w:rsidR="00A6078E" w:rsidRPr="005B528A" w14:paraId="694327A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0960420" w14:textId="191EAFF6" w:rsidR="00A6078E" w:rsidRPr="00122FE5"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Kostas Koumantaros </w:t>
            </w:r>
          </w:p>
        </w:tc>
        <w:tc>
          <w:tcPr>
            <w:tcW w:w="1132" w:type="dxa"/>
          </w:tcPr>
          <w:p w14:paraId="06291546" w14:textId="2BD3F5A3" w:rsidR="00A6078E" w:rsidRPr="00682C67" w:rsidRDefault="0036338C"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121C324" w14:textId="7AA03E52" w:rsidR="00A6078E" w:rsidRDefault="00A6078E" w:rsidP="00122FE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GRNET</w:t>
            </w:r>
            <w:r>
              <w:rPr>
                <w:rFonts w:ascii="Arial" w:hAnsi="Arial" w:cs="Arial"/>
                <w:sz w:val="16"/>
                <w:szCs w:val="16"/>
                <w:lang w:val="en-GB"/>
              </w:rPr>
              <w:t>/NGI_GREECE</w:t>
            </w:r>
          </w:p>
        </w:tc>
        <w:tc>
          <w:tcPr>
            <w:tcW w:w="2061" w:type="dxa"/>
          </w:tcPr>
          <w:p w14:paraId="37483C6E" w14:textId="4CDDF8D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46571" w:rsidRPr="005B528A" w14:paraId="3DD81C7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5ACAEA0" w14:textId="26C8E1D1" w:rsidR="00246571" w:rsidRPr="00682C67" w:rsidRDefault="00246571" w:rsidP="007F7780">
            <w:pPr>
              <w:ind w:left="1440" w:hanging="1440"/>
              <w:rPr>
                <w:rFonts w:ascii="Arial" w:hAnsi="Arial" w:cs="Arial"/>
                <w:sz w:val="16"/>
                <w:szCs w:val="16"/>
                <w:lang w:val="en-GB"/>
              </w:rPr>
            </w:pPr>
            <w:r>
              <w:rPr>
                <w:rFonts w:ascii="Arial" w:hAnsi="Arial" w:cs="Arial"/>
                <w:sz w:val="16"/>
                <w:szCs w:val="16"/>
                <w:lang w:val="en-GB"/>
              </w:rPr>
              <w:lastRenderedPageBreak/>
              <w:t xml:space="preserve">Daniel </w:t>
            </w:r>
            <w:proofErr w:type="spellStart"/>
            <w:r>
              <w:rPr>
                <w:rFonts w:ascii="Arial" w:hAnsi="Arial" w:cs="Arial"/>
                <w:sz w:val="16"/>
                <w:szCs w:val="16"/>
                <w:lang w:val="en-GB"/>
              </w:rPr>
              <w:t>Kouril</w:t>
            </w:r>
            <w:proofErr w:type="spellEnd"/>
          </w:p>
        </w:tc>
        <w:tc>
          <w:tcPr>
            <w:tcW w:w="1132" w:type="dxa"/>
          </w:tcPr>
          <w:p w14:paraId="1CB3FAD5" w14:textId="7CA76156" w:rsidR="00246571" w:rsidRDefault="00246571"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FAA7487" w14:textId="2474122B" w:rsidR="00246571" w:rsidRPr="00682C67" w:rsidRDefault="00246571" w:rsidP="00122FE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p>
        </w:tc>
        <w:tc>
          <w:tcPr>
            <w:tcW w:w="2061" w:type="dxa"/>
          </w:tcPr>
          <w:p w14:paraId="09452CE6" w14:textId="13E9C534" w:rsidR="00246571"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TSA1.2/monitoring</w:t>
            </w:r>
          </w:p>
        </w:tc>
      </w:tr>
      <w:tr w:rsidR="00A6078E" w:rsidRPr="005B528A" w14:paraId="02E2D31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E292E4C" w14:textId="52C9D4BA"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Malgorzata Krakowian</w:t>
            </w:r>
          </w:p>
        </w:tc>
        <w:tc>
          <w:tcPr>
            <w:tcW w:w="1132" w:type="dxa"/>
          </w:tcPr>
          <w:p w14:paraId="5CE1CF55" w14:textId="660D4718" w:rsidR="00A6078E" w:rsidRPr="00682C67" w:rsidRDefault="0036338C"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DDBD2C8" w14:textId="23F2D192"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061" w:type="dxa"/>
          </w:tcPr>
          <w:p w14:paraId="553239DE" w14:textId="355E8B08" w:rsidR="00A6078E" w:rsidRPr="00682C67" w:rsidRDefault="00A6078E" w:rsidP="00122FE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TSA1.3 </w:t>
            </w:r>
            <w:proofErr w:type="spellStart"/>
            <w:r>
              <w:rPr>
                <w:rFonts w:ascii="Arial" w:hAnsi="Arial" w:cs="Arial"/>
                <w:sz w:val="16"/>
                <w:szCs w:val="16"/>
                <w:lang w:val="en-GB"/>
              </w:rPr>
              <w:t>int</w:t>
            </w:r>
            <w:proofErr w:type="spellEnd"/>
            <w:r>
              <w:rPr>
                <w:rFonts w:ascii="Arial" w:hAnsi="Arial" w:cs="Arial"/>
                <w:sz w:val="16"/>
                <w:szCs w:val="16"/>
                <w:lang w:val="en-GB"/>
              </w:rPr>
              <w:t xml:space="preserve"> Leader</w:t>
            </w:r>
          </w:p>
        </w:tc>
      </w:tr>
      <w:tr w:rsidR="00A6078E" w:rsidRPr="005B528A" w14:paraId="390ABCE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C46DFCD"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Alexander </w:t>
            </w:r>
            <w:proofErr w:type="spellStart"/>
            <w:r w:rsidRPr="00682C67">
              <w:rPr>
                <w:rFonts w:ascii="Arial" w:hAnsi="Arial" w:cs="Arial"/>
                <w:sz w:val="16"/>
                <w:szCs w:val="16"/>
                <w:lang w:val="en-GB"/>
              </w:rPr>
              <w:t>Kryukov</w:t>
            </w:r>
            <w:proofErr w:type="spellEnd"/>
          </w:p>
        </w:tc>
        <w:tc>
          <w:tcPr>
            <w:tcW w:w="1132" w:type="dxa"/>
          </w:tcPr>
          <w:p w14:paraId="06048608" w14:textId="5DEC9EAF"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76968A1D"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E-ARENA, ROC Russia</w:t>
            </w:r>
          </w:p>
        </w:tc>
        <w:tc>
          <w:tcPr>
            <w:tcW w:w="2061" w:type="dxa"/>
          </w:tcPr>
          <w:p w14:paraId="083D76FF"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038D24F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169414E"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Cyril </w:t>
            </w:r>
            <w:proofErr w:type="spellStart"/>
            <w:r w:rsidRPr="00682C67">
              <w:rPr>
                <w:rFonts w:ascii="Arial" w:hAnsi="Arial" w:cs="Arial"/>
                <w:sz w:val="16"/>
                <w:szCs w:val="16"/>
                <w:lang w:val="en-GB"/>
              </w:rPr>
              <w:t>L’Orphelin</w:t>
            </w:r>
            <w:proofErr w:type="spellEnd"/>
          </w:p>
        </w:tc>
        <w:tc>
          <w:tcPr>
            <w:tcW w:w="1132" w:type="dxa"/>
          </w:tcPr>
          <w:p w14:paraId="0DFB1485" w14:textId="77777777"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744EFB38"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CCIN2P3</w:t>
            </w:r>
          </w:p>
        </w:tc>
        <w:tc>
          <w:tcPr>
            <w:tcW w:w="2061" w:type="dxa"/>
          </w:tcPr>
          <w:p w14:paraId="1508896F"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JRA1</w:t>
            </w:r>
          </w:p>
        </w:tc>
      </w:tr>
      <w:tr w:rsidR="00A6078E" w:rsidRPr="005B528A" w14:paraId="0155DC1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8D0EA8E" w14:textId="77777777" w:rsidR="00A6078E" w:rsidRPr="00682C67" w:rsidRDefault="00A6078E" w:rsidP="007F7780">
            <w:pPr>
              <w:ind w:left="1440" w:hanging="1440"/>
              <w:rPr>
                <w:rFonts w:ascii="Arial" w:hAnsi="Arial" w:cs="Arial"/>
                <w:sz w:val="16"/>
                <w:szCs w:val="16"/>
              </w:rPr>
            </w:pPr>
            <w:r w:rsidRPr="00682C67">
              <w:rPr>
                <w:rFonts w:ascii="Arial" w:hAnsi="Arial" w:cs="Arial"/>
                <w:sz w:val="16"/>
                <w:szCs w:val="16"/>
              </w:rPr>
              <w:t>Gilles Mathieu</w:t>
            </w:r>
          </w:p>
        </w:tc>
        <w:tc>
          <w:tcPr>
            <w:tcW w:w="1132" w:type="dxa"/>
          </w:tcPr>
          <w:p w14:paraId="61C331F6" w14:textId="49DD3C6B"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860852F"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IN2P3/NGI_FRANCE</w:t>
            </w:r>
          </w:p>
        </w:tc>
        <w:tc>
          <w:tcPr>
            <w:tcW w:w="2061" w:type="dxa"/>
          </w:tcPr>
          <w:p w14:paraId="49E2153F" w14:textId="2917FDF3"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7208720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E84B45" w14:textId="77777777" w:rsidR="00A6078E" w:rsidRPr="00682C67" w:rsidRDefault="00A6078E" w:rsidP="007F7780">
            <w:pPr>
              <w:ind w:left="1440" w:hanging="1440"/>
              <w:rPr>
                <w:rFonts w:ascii="Arial" w:hAnsi="Arial" w:cs="Arial"/>
                <w:sz w:val="16"/>
                <w:szCs w:val="16"/>
              </w:rPr>
            </w:pPr>
            <w:proofErr w:type="spellStart"/>
            <w:r w:rsidRPr="00682C67">
              <w:rPr>
                <w:rFonts w:ascii="Arial" w:hAnsi="Arial" w:cs="Arial"/>
                <w:sz w:val="16"/>
                <w:szCs w:val="16"/>
              </w:rPr>
              <w:t>Ludek</w:t>
            </w:r>
            <w:proofErr w:type="spellEnd"/>
            <w:r w:rsidRPr="00682C67">
              <w:rPr>
                <w:rFonts w:ascii="Arial" w:hAnsi="Arial" w:cs="Arial"/>
                <w:sz w:val="16"/>
                <w:szCs w:val="16"/>
              </w:rPr>
              <w:t xml:space="preserve"> </w:t>
            </w:r>
            <w:proofErr w:type="spellStart"/>
            <w:r w:rsidRPr="00682C67">
              <w:rPr>
                <w:rFonts w:ascii="Arial" w:hAnsi="Arial" w:cs="Arial"/>
                <w:sz w:val="16"/>
                <w:szCs w:val="16"/>
              </w:rPr>
              <w:t>Matyska</w:t>
            </w:r>
            <w:proofErr w:type="spellEnd"/>
          </w:p>
        </w:tc>
        <w:tc>
          <w:tcPr>
            <w:tcW w:w="1132" w:type="dxa"/>
          </w:tcPr>
          <w:p w14:paraId="4B9C80C4" w14:textId="77777777"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E04B751"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CESNET/NGI_CZ</w:t>
            </w:r>
          </w:p>
        </w:tc>
        <w:tc>
          <w:tcPr>
            <w:tcW w:w="2061" w:type="dxa"/>
          </w:tcPr>
          <w:p w14:paraId="25F98FA5"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43D17FF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49B581C" w14:textId="57274846" w:rsidR="00A6078E" w:rsidRPr="00682C67" w:rsidRDefault="00A6078E" w:rsidP="007F7780">
            <w:pPr>
              <w:ind w:left="1440" w:hanging="1440"/>
              <w:rPr>
                <w:rFonts w:ascii="Arial" w:hAnsi="Arial" w:cs="Arial"/>
                <w:sz w:val="16"/>
                <w:szCs w:val="16"/>
              </w:rPr>
            </w:pPr>
            <w:r>
              <w:rPr>
                <w:rFonts w:ascii="Arial" w:hAnsi="Arial" w:cs="Arial"/>
                <w:sz w:val="16"/>
                <w:szCs w:val="16"/>
              </w:rPr>
              <w:t>David Meredith</w:t>
            </w:r>
          </w:p>
        </w:tc>
        <w:tc>
          <w:tcPr>
            <w:tcW w:w="1132" w:type="dxa"/>
          </w:tcPr>
          <w:p w14:paraId="16900716" w14:textId="1B9BAE9C"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E6C9376" w14:textId="190C96F3"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1661DFC0" w14:textId="1307A2E0"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JRA1/GOCDB</w:t>
            </w:r>
          </w:p>
        </w:tc>
      </w:tr>
      <w:tr w:rsidR="00A6078E" w:rsidRPr="005B528A" w14:paraId="1C69817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84F8780" w14:textId="702DCBA7" w:rsidR="00A6078E" w:rsidRPr="00682C67" w:rsidRDefault="00A6078E" w:rsidP="007F7780">
            <w:pPr>
              <w:ind w:left="1440" w:hanging="1440"/>
              <w:rPr>
                <w:rFonts w:ascii="Arial" w:hAnsi="Arial" w:cs="Arial"/>
                <w:sz w:val="16"/>
                <w:szCs w:val="16"/>
              </w:rPr>
            </w:pPr>
            <w:proofErr w:type="spellStart"/>
            <w:r>
              <w:rPr>
                <w:rFonts w:ascii="Arial" w:hAnsi="Arial" w:cs="Arial"/>
                <w:sz w:val="16"/>
                <w:szCs w:val="16"/>
              </w:rPr>
              <w:t>Dimitri</w:t>
            </w:r>
            <w:proofErr w:type="spellEnd"/>
            <w:r w:rsidRPr="00682C67">
              <w:rPr>
                <w:rFonts w:ascii="Arial" w:hAnsi="Arial" w:cs="Arial"/>
                <w:sz w:val="16"/>
                <w:szCs w:val="16"/>
              </w:rPr>
              <w:t xml:space="preserve"> </w:t>
            </w:r>
            <w:proofErr w:type="spellStart"/>
            <w:r w:rsidRPr="00682C67">
              <w:rPr>
                <w:rFonts w:ascii="Arial" w:hAnsi="Arial" w:cs="Arial"/>
                <w:sz w:val="16"/>
                <w:szCs w:val="16"/>
              </w:rPr>
              <w:t>Nilsen</w:t>
            </w:r>
            <w:proofErr w:type="spellEnd"/>
          </w:p>
        </w:tc>
        <w:tc>
          <w:tcPr>
            <w:tcW w:w="1132" w:type="dxa"/>
          </w:tcPr>
          <w:p w14:paraId="1E0E2061" w14:textId="3E865C5B"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EFCEBDA" w14:textId="1CA997A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KIT/NGI_DE</w:t>
            </w:r>
          </w:p>
        </w:tc>
        <w:tc>
          <w:tcPr>
            <w:tcW w:w="2061" w:type="dxa"/>
          </w:tcPr>
          <w:p w14:paraId="67F0D007" w14:textId="312AA35B"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42D1874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90B3C27"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Mats Nylen</w:t>
            </w:r>
          </w:p>
        </w:tc>
        <w:tc>
          <w:tcPr>
            <w:tcW w:w="1132" w:type="dxa"/>
          </w:tcPr>
          <w:p w14:paraId="4F0F7444" w14:textId="7F8D41C3" w:rsidR="00A6078E" w:rsidRPr="00682C67" w:rsidRDefault="00EB1218"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EEC3537"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NGI_SE</w:t>
            </w:r>
          </w:p>
        </w:tc>
        <w:tc>
          <w:tcPr>
            <w:tcW w:w="2061" w:type="dxa"/>
          </w:tcPr>
          <w:p w14:paraId="66C230A8"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46571" w:rsidRPr="005B528A" w14:paraId="4AB8F9F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26DB060" w14:textId="355ABCE5" w:rsidR="00246571" w:rsidRPr="00682C67" w:rsidRDefault="00246571" w:rsidP="007F7780">
            <w:pPr>
              <w:ind w:left="1440" w:hanging="1440"/>
              <w:rPr>
                <w:rFonts w:ascii="Arial" w:hAnsi="Arial" w:cs="Arial"/>
                <w:sz w:val="16"/>
                <w:szCs w:val="16"/>
                <w:lang w:val="en-GB"/>
              </w:rPr>
            </w:pPr>
            <w:proofErr w:type="spellStart"/>
            <w:r>
              <w:rPr>
                <w:rFonts w:ascii="Arial" w:hAnsi="Arial" w:cs="Arial"/>
                <w:sz w:val="16"/>
                <w:szCs w:val="16"/>
                <w:lang w:val="en-GB"/>
              </w:rPr>
              <w:t>Dulav</w:t>
            </w:r>
            <w:proofErr w:type="spellEnd"/>
            <w:r>
              <w:rPr>
                <w:rFonts w:ascii="Arial" w:hAnsi="Arial" w:cs="Arial"/>
                <w:sz w:val="16"/>
                <w:szCs w:val="16"/>
                <w:lang w:val="en-GB"/>
              </w:rPr>
              <w:t xml:space="preserve"> Oleg</w:t>
            </w:r>
          </w:p>
        </w:tc>
        <w:tc>
          <w:tcPr>
            <w:tcW w:w="1132" w:type="dxa"/>
          </w:tcPr>
          <w:p w14:paraId="151411AB" w14:textId="4F335624" w:rsidR="00246571" w:rsidRDefault="00246571"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DF688D7" w14:textId="1DF01E5C" w:rsidR="00246571" w:rsidRPr="00682C67"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35EC7107" w14:textId="1FC9782E" w:rsidR="00246571" w:rsidRPr="00682C67"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TSA1.6/GGUS</w:t>
            </w:r>
          </w:p>
        </w:tc>
      </w:tr>
      <w:tr w:rsidR="00A6078E" w:rsidRPr="005B528A" w14:paraId="19D9908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2443416" w14:textId="4A8B8402"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Alison Packer</w:t>
            </w:r>
          </w:p>
        </w:tc>
        <w:tc>
          <w:tcPr>
            <w:tcW w:w="1132" w:type="dxa"/>
          </w:tcPr>
          <w:p w14:paraId="5D8ED8FA" w14:textId="08987531"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C26D65F" w14:textId="6597A95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08FAD567" w14:textId="2FE6D3B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TSA1.5</w:t>
            </w:r>
          </w:p>
        </w:tc>
      </w:tr>
      <w:tr w:rsidR="00A6078E" w:rsidRPr="005B528A" w14:paraId="3CA547E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4CE8F41" w14:textId="2BC397B3"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 xml:space="preserve">Alessandro </w:t>
            </w:r>
            <w:proofErr w:type="spellStart"/>
            <w:r>
              <w:rPr>
                <w:rFonts w:ascii="Arial" w:hAnsi="Arial" w:cs="Arial"/>
                <w:sz w:val="16"/>
                <w:szCs w:val="16"/>
                <w:lang w:val="en-GB"/>
              </w:rPr>
              <w:t>Paolini</w:t>
            </w:r>
            <w:proofErr w:type="spellEnd"/>
          </w:p>
        </w:tc>
        <w:tc>
          <w:tcPr>
            <w:tcW w:w="1132" w:type="dxa"/>
          </w:tcPr>
          <w:p w14:paraId="335AB0E4" w14:textId="5BD481A3"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940F378" w14:textId="4301DCCF"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0BC917DE" w14:textId="3980DA79"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Member/TSA1.7 </w:t>
            </w:r>
            <w:proofErr w:type="spellStart"/>
            <w:r>
              <w:rPr>
                <w:rFonts w:ascii="Arial" w:hAnsi="Arial" w:cs="Arial"/>
                <w:sz w:val="16"/>
                <w:szCs w:val="16"/>
                <w:lang w:val="en-GB"/>
              </w:rPr>
              <w:t>sw</w:t>
            </w:r>
            <w:proofErr w:type="spellEnd"/>
            <w:r>
              <w:rPr>
                <w:rFonts w:ascii="Arial" w:hAnsi="Arial" w:cs="Arial"/>
                <w:sz w:val="16"/>
                <w:szCs w:val="16"/>
                <w:lang w:val="en-GB"/>
              </w:rPr>
              <w:t xml:space="preserve"> </w:t>
            </w:r>
            <w:proofErr w:type="spellStart"/>
            <w:r>
              <w:rPr>
                <w:rFonts w:ascii="Arial" w:hAnsi="Arial" w:cs="Arial"/>
                <w:sz w:val="16"/>
                <w:szCs w:val="16"/>
                <w:lang w:val="en-GB"/>
              </w:rPr>
              <w:t>supp</w:t>
            </w:r>
            <w:proofErr w:type="spellEnd"/>
          </w:p>
        </w:tc>
      </w:tr>
      <w:tr w:rsidR="00A6078E" w:rsidRPr="00682C67" w14:paraId="4A42B6A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830FBAA" w14:textId="77777777"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 xml:space="preserve">Joao </w:t>
            </w:r>
            <w:proofErr w:type="spellStart"/>
            <w:r>
              <w:rPr>
                <w:rFonts w:ascii="Arial" w:hAnsi="Arial" w:cs="Arial"/>
                <w:sz w:val="16"/>
                <w:szCs w:val="16"/>
                <w:lang w:val="en-GB"/>
              </w:rPr>
              <w:t>Pina</w:t>
            </w:r>
            <w:proofErr w:type="spellEnd"/>
            <w:r w:rsidRPr="00682C67">
              <w:rPr>
                <w:rFonts w:ascii="Arial" w:hAnsi="Arial" w:cs="Arial"/>
                <w:sz w:val="16"/>
                <w:szCs w:val="16"/>
                <w:lang w:val="en-GB"/>
              </w:rPr>
              <w:t xml:space="preserve"> </w:t>
            </w:r>
          </w:p>
        </w:tc>
        <w:tc>
          <w:tcPr>
            <w:tcW w:w="1132" w:type="dxa"/>
          </w:tcPr>
          <w:p w14:paraId="1A3384D9" w14:textId="7E42ED01" w:rsidR="00A6078E" w:rsidRPr="00682C67" w:rsidRDefault="00EB1218"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7C3560" w14:textId="4F3766E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LIP</w:t>
            </w:r>
          </w:p>
        </w:tc>
        <w:tc>
          <w:tcPr>
            <w:tcW w:w="2061" w:type="dxa"/>
          </w:tcPr>
          <w:p w14:paraId="491874B9"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TSA1.3</w:t>
            </w:r>
          </w:p>
        </w:tc>
      </w:tr>
      <w:tr w:rsidR="00246571" w:rsidRPr="00682C67" w14:paraId="7A3985B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F95F499" w14:textId="0BCB3491" w:rsidR="00246571" w:rsidRDefault="00246571" w:rsidP="007F7780">
            <w:pPr>
              <w:ind w:left="1440" w:hanging="1440"/>
              <w:rPr>
                <w:rFonts w:ascii="Arial" w:hAnsi="Arial" w:cs="Arial"/>
                <w:sz w:val="16"/>
                <w:szCs w:val="16"/>
                <w:lang w:val="en-GB"/>
              </w:rPr>
            </w:pPr>
            <w:r>
              <w:rPr>
                <w:rFonts w:ascii="Arial" w:hAnsi="Arial" w:cs="Arial"/>
                <w:sz w:val="16"/>
                <w:szCs w:val="16"/>
                <w:lang w:val="en-GB"/>
              </w:rPr>
              <w:t xml:space="preserve">Ernst </w:t>
            </w:r>
            <w:proofErr w:type="spellStart"/>
            <w:r>
              <w:rPr>
                <w:rFonts w:ascii="Arial" w:hAnsi="Arial" w:cs="Arial"/>
                <w:sz w:val="16"/>
                <w:szCs w:val="16"/>
                <w:lang w:val="en-GB"/>
              </w:rPr>
              <w:t>Pijper</w:t>
            </w:r>
            <w:proofErr w:type="spellEnd"/>
          </w:p>
        </w:tc>
        <w:tc>
          <w:tcPr>
            <w:tcW w:w="1132" w:type="dxa"/>
          </w:tcPr>
          <w:p w14:paraId="26D565E1" w14:textId="66389063" w:rsidR="00246571"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3B22979" w14:textId="2356BED9" w:rsidR="00246571"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Pr>
                <w:rFonts w:ascii="Arial" w:hAnsi="Arial" w:cs="Arial"/>
                <w:sz w:val="16"/>
                <w:szCs w:val="16"/>
                <w:lang w:val="en-GB"/>
              </w:rPr>
              <w:t>/NGI_NL</w:t>
            </w:r>
          </w:p>
        </w:tc>
        <w:tc>
          <w:tcPr>
            <w:tcW w:w="2061" w:type="dxa"/>
          </w:tcPr>
          <w:p w14:paraId="44EE04C3" w14:textId="51E45682" w:rsidR="00246571" w:rsidRPr="00682C67"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0B0085" w:rsidRPr="00682C67" w14:paraId="0FC4FD5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1F44DF5" w14:textId="13379C58" w:rsidR="000B0085" w:rsidRDefault="000B0085" w:rsidP="007F7780">
            <w:pPr>
              <w:ind w:left="1440" w:hanging="1440"/>
              <w:rPr>
                <w:rFonts w:ascii="Arial" w:hAnsi="Arial" w:cs="Arial"/>
                <w:sz w:val="16"/>
                <w:szCs w:val="16"/>
                <w:lang w:val="en-GB"/>
              </w:rPr>
            </w:pPr>
            <w:proofErr w:type="spellStart"/>
            <w:r>
              <w:rPr>
                <w:rFonts w:ascii="Arial" w:hAnsi="Arial" w:cs="Arial"/>
                <w:sz w:val="16"/>
                <w:szCs w:val="16"/>
                <w:lang w:val="en-GB"/>
              </w:rPr>
              <w:t>Bozidar</w:t>
            </w:r>
            <w:proofErr w:type="spellEnd"/>
            <w:r>
              <w:rPr>
                <w:rFonts w:ascii="Arial" w:hAnsi="Arial" w:cs="Arial"/>
                <w:sz w:val="16"/>
                <w:szCs w:val="16"/>
                <w:lang w:val="en-GB"/>
              </w:rPr>
              <w:t xml:space="preserve"> </w:t>
            </w:r>
            <w:proofErr w:type="spellStart"/>
            <w:r>
              <w:rPr>
                <w:rFonts w:ascii="Arial" w:hAnsi="Arial" w:cs="Arial"/>
                <w:sz w:val="16"/>
                <w:szCs w:val="16"/>
                <w:lang w:val="en-GB"/>
              </w:rPr>
              <w:t>Proevski</w:t>
            </w:r>
            <w:proofErr w:type="spellEnd"/>
          </w:p>
        </w:tc>
        <w:tc>
          <w:tcPr>
            <w:tcW w:w="1132" w:type="dxa"/>
          </w:tcPr>
          <w:p w14:paraId="745F95E7" w14:textId="2308049A" w:rsidR="000B0085" w:rsidRDefault="000B008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206C052" w14:textId="550CAE93" w:rsidR="000B0085" w:rsidRDefault="000B008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NGI_MK</w:t>
            </w:r>
          </w:p>
        </w:tc>
        <w:tc>
          <w:tcPr>
            <w:tcW w:w="2061" w:type="dxa"/>
          </w:tcPr>
          <w:p w14:paraId="280CD7F1" w14:textId="629227A6" w:rsidR="000B0085" w:rsidRDefault="000B008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A6078E" w:rsidRPr="005B528A" w14:paraId="66A001F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B3F9E5C"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Rob Quick</w:t>
            </w:r>
          </w:p>
        </w:tc>
        <w:tc>
          <w:tcPr>
            <w:tcW w:w="1132" w:type="dxa"/>
          </w:tcPr>
          <w:p w14:paraId="52AB1B05" w14:textId="05A54B3C"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938625D"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OSG Operations</w:t>
            </w:r>
          </w:p>
        </w:tc>
        <w:tc>
          <w:tcPr>
            <w:tcW w:w="2061" w:type="dxa"/>
          </w:tcPr>
          <w:p w14:paraId="53225191"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Invited Participant</w:t>
            </w:r>
          </w:p>
        </w:tc>
      </w:tr>
      <w:tr w:rsidR="00A6078E" w:rsidRPr="005B528A" w14:paraId="0F96572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3AB6887" w14:textId="280C82D0" w:rsidR="00A6078E" w:rsidRPr="00682C67" w:rsidRDefault="00A6078E" w:rsidP="007F7780">
            <w:pPr>
              <w:ind w:left="1440" w:hanging="1440"/>
              <w:rPr>
                <w:rFonts w:ascii="Arial" w:hAnsi="Arial" w:cs="Arial"/>
                <w:sz w:val="16"/>
                <w:szCs w:val="16"/>
                <w:lang w:val="en-GB"/>
              </w:rPr>
            </w:pPr>
            <w:r w:rsidRPr="00DD2A89">
              <w:rPr>
                <w:rFonts w:ascii="Arial" w:hAnsi="Arial" w:cs="Arial"/>
                <w:sz w:val="16"/>
                <w:szCs w:val="16"/>
                <w:lang w:val="en-GB"/>
              </w:rPr>
              <w:t>Di Qing</w:t>
            </w:r>
          </w:p>
        </w:tc>
        <w:tc>
          <w:tcPr>
            <w:tcW w:w="1132" w:type="dxa"/>
          </w:tcPr>
          <w:p w14:paraId="41D5E101" w14:textId="0E2A0D0A" w:rsidR="00A6078E" w:rsidRPr="00682C67" w:rsidRDefault="00EB1218"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25B4A9" w14:textId="2C70BD70"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TRIUMF/</w:t>
            </w:r>
            <w:proofErr w:type="spellStart"/>
            <w:r>
              <w:rPr>
                <w:rFonts w:ascii="Arial" w:hAnsi="Arial" w:cs="Arial"/>
                <w:sz w:val="16"/>
                <w:szCs w:val="16"/>
                <w:lang w:val="en-GB"/>
              </w:rPr>
              <w:t>ROC_Canada</w:t>
            </w:r>
            <w:proofErr w:type="spellEnd"/>
          </w:p>
        </w:tc>
        <w:tc>
          <w:tcPr>
            <w:tcW w:w="2061" w:type="dxa"/>
          </w:tcPr>
          <w:p w14:paraId="5290944E" w14:textId="7C204D2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6078E" w:rsidRPr="005B528A" w14:paraId="1EB7DDA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37835DA"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Marcin Radecki</w:t>
            </w:r>
          </w:p>
        </w:tc>
        <w:tc>
          <w:tcPr>
            <w:tcW w:w="1132" w:type="dxa"/>
          </w:tcPr>
          <w:p w14:paraId="55B6ACDC" w14:textId="06A59B1B" w:rsidR="00A6078E" w:rsidRPr="00682C67" w:rsidRDefault="00EB1218"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C124465" w14:textId="5872A2E4"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r w:rsidRPr="00682C67">
              <w:rPr>
                <w:rFonts w:ascii="Arial" w:hAnsi="Arial" w:cs="Arial"/>
                <w:sz w:val="16"/>
                <w:szCs w:val="16"/>
                <w:lang w:val="en-GB"/>
              </w:rPr>
              <w:t>NGI_PL</w:t>
            </w:r>
          </w:p>
        </w:tc>
        <w:tc>
          <w:tcPr>
            <w:tcW w:w="2061" w:type="dxa"/>
          </w:tcPr>
          <w:p w14:paraId="43D6B3AD"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TSA1.7</w:t>
            </w:r>
          </w:p>
        </w:tc>
      </w:tr>
      <w:tr w:rsidR="00A6078E" w:rsidRPr="005B528A" w14:paraId="03484C0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BEEF11"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rPr>
              <w:t xml:space="preserve">Miroslav </w:t>
            </w:r>
            <w:proofErr w:type="spellStart"/>
            <w:r w:rsidRPr="00682C67">
              <w:rPr>
                <w:rFonts w:ascii="Arial" w:hAnsi="Arial" w:cs="Arial"/>
                <w:sz w:val="16"/>
                <w:szCs w:val="16"/>
              </w:rPr>
              <w:t>Ruda</w:t>
            </w:r>
            <w:proofErr w:type="spellEnd"/>
          </w:p>
        </w:tc>
        <w:tc>
          <w:tcPr>
            <w:tcW w:w="1132" w:type="dxa"/>
          </w:tcPr>
          <w:p w14:paraId="4DE616C6" w14:textId="5517E2BB" w:rsidR="00A6078E" w:rsidRPr="00682C67" w:rsidRDefault="0036338C"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F047B3B" w14:textId="193B9FD0"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r w:rsidRPr="00682C67">
              <w:rPr>
                <w:rFonts w:ascii="Arial" w:hAnsi="Arial" w:cs="Arial"/>
                <w:sz w:val="16"/>
                <w:szCs w:val="16"/>
                <w:lang w:val="en-GB"/>
              </w:rPr>
              <w:t>NGI_CZ</w:t>
            </w:r>
          </w:p>
        </w:tc>
        <w:tc>
          <w:tcPr>
            <w:tcW w:w="2061" w:type="dxa"/>
          </w:tcPr>
          <w:p w14:paraId="39F83CFB"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2D2651A1"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798FF56"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Serge </w:t>
            </w:r>
            <w:proofErr w:type="spellStart"/>
            <w:r w:rsidRPr="00682C67">
              <w:rPr>
                <w:rFonts w:ascii="Arial" w:hAnsi="Arial" w:cs="Arial"/>
                <w:sz w:val="16"/>
                <w:szCs w:val="16"/>
                <w:lang w:val="en-GB"/>
              </w:rPr>
              <w:t>Salamanka</w:t>
            </w:r>
            <w:proofErr w:type="spellEnd"/>
          </w:p>
        </w:tc>
        <w:tc>
          <w:tcPr>
            <w:tcW w:w="1132" w:type="dxa"/>
          </w:tcPr>
          <w:p w14:paraId="13883D78" w14:textId="5022A8B8" w:rsidR="00A6078E" w:rsidRPr="00682C67" w:rsidRDefault="00EB1218"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CAAEA0A" w14:textId="3A458CE9"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UIIP NASB/</w:t>
            </w:r>
            <w:r w:rsidRPr="00682C67">
              <w:rPr>
                <w:rFonts w:ascii="Arial" w:hAnsi="Arial" w:cs="Arial"/>
                <w:sz w:val="16"/>
                <w:szCs w:val="16"/>
                <w:lang w:val="en-GB"/>
              </w:rPr>
              <w:t>NGI_BY</w:t>
            </w:r>
          </w:p>
        </w:tc>
        <w:tc>
          <w:tcPr>
            <w:tcW w:w="2061" w:type="dxa"/>
          </w:tcPr>
          <w:p w14:paraId="73E18132"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752269B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32268B4" w14:textId="443F8B7E"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Renato Santana</w:t>
            </w:r>
          </w:p>
        </w:tc>
        <w:tc>
          <w:tcPr>
            <w:tcW w:w="1132" w:type="dxa"/>
          </w:tcPr>
          <w:p w14:paraId="5A176235" w14:textId="69361F77" w:rsidR="00A6078E"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E1F7A86" w14:textId="3696B9EF"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CBPF/Latin America</w:t>
            </w:r>
          </w:p>
        </w:tc>
        <w:tc>
          <w:tcPr>
            <w:tcW w:w="2061" w:type="dxa"/>
          </w:tcPr>
          <w:p w14:paraId="28AC4D68" w14:textId="4F67D001"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EB1218" w:rsidRPr="005B528A" w14:paraId="654C58D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B9D2DF9" w14:textId="3CF87284" w:rsidR="00EB1218" w:rsidRDefault="00EB1218" w:rsidP="007F7780">
            <w:pPr>
              <w:ind w:left="1440" w:hanging="1440"/>
              <w:rPr>
                <w:rFonts w:ascii="Arial" w:hAnsi="Arial" w:cs="Arial"/>
                <w:sz w:val="16"/>
                <w:szCs w:val="16"/>
                <w:lang w:val="en-GB"/>
              </w:rPr>
            </w:pPr>
            <w:r>
              <w:rPr>
                <w:rFonts w:ascii="Arial" w:hAnsi="Arial" w:cs="Arial"/>
                <w:sz w:val="16"/>
                <w:szCs w:val="16"/>
                <w:lang w:val="en-GB"/>
              </w:rPr>
              <w:t xml:space="preserve">Diego </w:t>
            </w:r>
            <w:proofErr w:type="spellStart"/>
            <w:r>
              <w:rPr>
                <w:rFonts w:ascii="Arial" w:hAnsi="Arial" w:cs="Arial"/>
                <w:sz w:val="16"/>
                <w:szCs w:val="16"/>
                <w:lang w:val="en-GB"/>
              </w:rPr>
              <w:t>Scardaci</w:t>
            </w:r>
            <w:proofErr w:type="spellEnd"/>
          </w:p>
        </w:tc>
        <w:tc>
          <w:tcPr>
            <w:tcW w:w="1132" w:type="dxa"/>
          </w:tcPr>
          <w:p w14:paraId="67F98DDC" w14:textId="224DFFF5" w:rsidR="00EB1218" w:rsidRDefault="00EB1218"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BC41A0B" w14:textId="256110DA" w:rsidR="00EB1218" w:rsidRDefault="00EB1218"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w:t>
            </w:r>
          </w:p>
        </w:tc>
        <w:tc>
          <w:tcPr>
            <w:tcW w:w="2061" w:type="dxa"/>
          </w:tcPr>
          <w:p w14:paraId="5D281221" w14:textId="17D0538A" w:rsidR="00EB1218" w:rsidRDefault="00EB1218"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 Act Manager</w:t>
            </w:r>
          </w:p>
        </w:tc>
      </w:tr>
      <w:tr w:rsidR="00A6078E" w:rsidRPr="005B528A" w14:paraId="4F6EE23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BCEDBBA" w14:textId="6BE87FB6" w:rsidR="00A6078E" w:rsidRDefault="00A6078E" w:rsidP="007F7780">
            <w:pPr>
              <w:ind w:left="1440" w:hanging="1440"/>
              <w:rPr>
                <w:rFonts w:ascii="Arial" w:hAnsi="Arial" w:cs="Arial"/>
                <w:sz w:val="16"/>
                <w:szCs w:val="16"/>
                <w:lang w:val="en-GB"/>
              </w:rPr>
            </w:pPr>
            <w:r>
              <w:rPr>
                <w:rFonts w:ascii="Arial" w:hAnsi="Arial" w:cs="Arial"/>
                <w:sz w:val="16"/>
                <w:szCs w:val="16"/>
                <w:lang w:val="en-GB"/>
              </w:rPr>
              <w:t>Alvaro Simon</w:t>
            </w:r>
          </w:p>
        </w:tc>
        <w:tc>
          <w:tcPr>
            <w:tcW w:w="1132" w:type="dxa"/>
          </w:tcPr>
          <w:p w14:paraId="49D06FD2" w14:textId="4DFBDB66" w:rsidR="00A6078E"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C5EB1DD" w14:textId="13957EBA"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CESGA</w:t>
            </w:r>
          </w:p>
        </w:tc>
        <w:tc>
          <w:tcPr>
            <w:tcW w:w="2061" w:type="dxa"/>
          </w:tcPr>
          <w:p w14:paraId="37DA5EAD" w14:textId="692B7298"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VP MPI</w:t>
            </w:r>
          </w:p>
        </w:tc>
      </w:tr>
      <w:tr w:rsidR="00A6078E" w:rsidRPr="005B528A" w14:paraId="0F8E709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21647B5" w14:textId="77777777" w:rsidR="00A6078E" w:rsidRPr="00682C67" w:rsidRDefault="00A6078E"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Mihajlo</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Savic</w:t>
            </w:r>
            <w:proofErr w:type="spellEnd"/>
          </w:p>
        </w:tc>
        <w:tc>
          <w:tcPr>
            <w:tcW w:w="1132" w:type="dxa"/>
          </w:tcPr>
          <w:p w14:paraId="1BC9C9C4" w14:textId="77777777"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274E23F8" w14:textId="60E54731"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Uni. B. Luka/</w:t>
            </w:r>
            <w:r w:rsidRPr="00682C67">
              <w:rPr>
                <w:rFonts w:ascii="Arial" w:hAnsi="Arial" w:cs="Arial"/>
                <w:sz w:val="16"/>
                <w:szCs w:val="16"/>
                <w:lang w:val="it-IT"/>
              </w:rPr>
              <w:t>NGI_BA</w:t>
            </w:r>
          </w:p>
        </w:tc>
        <w:tc>
          <w:tcPr>
            <w:tcW w:w="2061" w:type="dxa"/>
          </w:tcPr>
          <w:p w14:paraId="7BC6AAAC"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7E554F4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6810353"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Vladimir </w:t>
            </w:r>
            <w:proofErr w:type="spellStart"/>
            <w:r w:rsidRPr="00682C67">
              <w:rPr>
                <w:rFonts w:ascii="Arial" w:hAnsi="Arial" w:cs="Arial"/>
                <w:sz w:val="16"/>
                <w:szCs w:val="16"/>
                <w:lang w:val="en-GB"/>
              </w:rPr>
              <w:t>Slavnic</w:t>
            </w:r>
            <w:proofErr w:type="spellEnd"/>
            <w:r w:rsidRPr="00682C67">
              <w:rPr>
                <w:rFonts w:ascii="Arial" w:hAnsi="Arial" w:cs="Arial"/>
                <w:sz w:val="16"/>
                <w:szCs w:val="16"/>
                <w:lang w:val="en-GB"/>
              </w:rPr>
              <w:t xml:space="preserve"> </w:t>
            </w:r>
          </w:p>
        </w:tc>
        <w:tc>
          <w:tcPr>
            <w:tcW w:w="1132" w:type="dxa"/>
          </w:tcPr>
          <w:p w14:paraId="7E697E23"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018EFA4" w14:textId="3B0B5F62"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IPB/NGI_AEGIS (Serbia)</w:t>
            </w:r>
          </w:p>
        </w:tc>
        <w:tc>
          <w:tcPr>
            <w:tcW w:w="2061" w:type="dxa"/>
          </w:tcPr>
          <w:p w14:paraId="47AE21D9"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A6078E" w:rsidRPr="005B528A" w14:paraId="55FF53F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9D05C7F"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Peter </w:t>
            </w:r>
            <w:proofErr w:type="spellStart"/>
            <w:r w:rsidRPr="00682C67">
              <w:rPr>
                <w:rFonts w:ascii="Arial" w:hAnsi="Arial" w:cs="Arial"/>
                <w:sz w:val="16"/>
                <w:szCs w:val="16"/>
                <w:lang w:val="en-GB"/>
              </w:rPr>
              <w:t>Solagna</w:t>
            </w:r>
            <w:proofErr w:type="spellEnd"/>
          </w:p>
        </w:tc>
        <w:tc>
          <w:tcPr>
            <w:tcW w:w="1132" w:type="dxa"/>
          </w:tcPr>
          <w:p w14:paraId="39794309" w14:textId="266D56D0" w:rsidR="00A6078E" w:rsidRPr="00682C67" w:rsidRDefault="0036338C"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C0D945F"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EGI.eu</w:t>
            </w:r>
          </w:p>
        </w:tc>
        <w:tc>
          <w:tcPr>
            <w:tcW w:w="2061" w:type="dxa"/>
          </w:tcPr>
          <w:p w14:paraId="3001F421" w14:textId="6D1139A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SA2 Activity Manager</w:t>
            </w:r>
          </w:p>
        </w:tc>
      </w:tr>
      <w:tr w:rsidR="00246571" w:rsidRPr="005B528A" w14:paraId="11D9BEE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FAB84CC" w14:textId="697C8F7C" w:rsidR="00246571" w:rsidRPr="00682C67" w:rsidRDefault="00246571" w:rsidP="007F7780">
            <w:pPr>
              <w:ind w:left="1440" w:hanging="1440"/>
              <w:rPr>
                <w:rFonts w:ascii="Arial" w:hAnsi="Arial" w:cs="Arial"/>
                <w:sz w:val="16"/>
                <w:szCs w:val="16"/>
                <w:lang w:val="en-GB"/>
              </w:rPr>
            </w:pPr>
            <w:proofErr w:type="spellStart"/>
            <w:r>
              <w:rPr>
                <w:rFonts w:ascii="Arial" w:hAnsi="Arial" w:cs="Arial"/>
                <w:sz w:val="16"/>
                <w:szCs w:val="16"/>
                <w:lang w:val="en-GB"/>
              </w:rPr>
              <w:t>Zdenek</w:t>
            </w:r>
            <w:proofErr w:type="spellEnd"/>
            <w:r>
              <w:rPr>
                <w:rFonts w:ascii="Arial" w:hAnsi="Arial" w:cs="Arial"/>
                <w:sz w:val="16"/>
                <w:szCs w:val="16"/>
                <w:lang w:val="en-GB"/>
              </w:rPr>
              <w:t xml:space="preserve"> </w:t>
            </w:r>
            <w:proofErr w:type="spellStart"/>
            <w:r>
              <w:rPr>
                <w:rFonts w:ascii="Arial" w:hAnsi="Arial" w:cs="Arial"/>
                <w:sz w:val="16"/>
                <w:szCs w:val="16"/>
                <w:lang w:val="en-GB"/>
              </w:rPr>
              <w:t>Sustr</w:t>
            </w:r>
            <w:proofErr w:type="spellEnd"/>
          </w:p>
        </w:tc>
        <w:tc>
          <w:tcPr>
            <w:tcW w:w="1132" w:type="dxa"/>
          </w:tcPr>
          <w:p w14:paraId="72128FE6" w14:textId="7133C8BA"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D276C41" w14:textId="1A4727E3" w:rsidR="00246571"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CESNET/NGI_CZ</w:t>
            </w:r>
          </w:p>
        </w:tc>
        <w:tc>
          <w:tcPr>
            <w:tcW w:w="2061" w:type="dxa"/>
          </w:tcPr>
          <w:p w14:paraId="7C70E3A2" w14:textId="36D1FB98"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TSA1.7 </w:t>
            </w:r>
            <w:proofErr w:type="spellStart"/>
            <w:r>
              <w:rPr>
                <w:rFonts w:ascii="Arial" w:hAnsi="Arial" w:cs="Arial"/>
                <w:sz w:val="16"/>
                <w:szCs w:val="16"/>
                <w:lang w:val="en-GB"/>
              </w:rPr>
              <w:t>sw</w:t>
            </w:r>
            <w:proofErr w:type="spellEnd"/>
            <w:r>
              <w:rPr>
                <w:rFonts w:ascii="Arial" w:hAnsi="Arial" w:cs="Arial"/>
                <w:sz w:val="16"/>
                <w:szCs w:val="16"/>
                <w:lang w:val="en-GB"/>
              </w:rPr>
              <w:t xml:space="preserve"> support</w:t>
            </w:r>
          </w:p>
        </w:tc>
      </w:tr>
      <w:tr w:rsidR="0065712F" w:rsidRPr="005B528A" w14:paraId="571779C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8EDA62" w14:textId="3AAC8D06" w:rsidR="0065712F" w:rsidRDefault="0065712F" w:rsidP="007F7780">
            <w:pPr>
              <w:ind w:left="1440" w:hanging="1440"/>
              <w:rPr>
                <w:rFonts w:ascii="Arial" w:hAnsi="Arial" w:cs="Arial"/>
                <w:sz w:val="16"/>
                <w:szCs w:val="16"/>
                <w:lang w:val="en-GB"/>
              </w:rPr>
            </w:pPr>
            <w:r w:rsidRPr="0065712F">
              <w:rPr>
                <w:rFonts w:ascii="Arial" w:hAnsi="Arial" w:cs="Arial"/>
                <w:sz w:val="16"/>
                <w:szCs w:val="16"/>
                <w:lang w:val="en-GB"/>
              </w:rPr>
              <w:t xml:space="preserve">Magda </w:t>
            </w:r>
            <w:proofErr w:type="spellStart"/>
            <w:r w:rsidRPr="0065712F">
              <w:rPr>
                <w:rFonts w:ascii="Arial" w:hAnsi="Arial" w:cs="Arial"/>
                <w:sz w:val="16"/>
                <w:szCs w:val="16"/>
                <w:lang w:val="en-GB"/>
              </w:rPr>
              <w:t>Szopa</w:t>
            </w:r>
            <w:proofErr w:type="spellEnd"/>
          </w:p>
        </w:tc>
        <w:tc>
          <w:tcPr>
            <w:tcW w:w="1132" w:type="dxa"/>
          </w:tcPr>
          <w:p w14:paraId="645CBA51" w14:textId="6AA86D3F" w:rsidR="0065712F" w:rsidRDefault="0065712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46491A9" w14:textId="1EF84AD5" w:rsidR="0065712F" w:rsidRDefault="0065712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3134F13D" w14:textId="365B8786" w:rsidR="0065712F" w:rsidRDefault="0065712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TSA1.7/COD</w:t>
            </w:r>
          </w:p>
        </w:tc>
      </w:tr>
      <w:tr w:rsidR="000B0085" w:rsidRPr="005B528A" w14:paraId="6D344C71"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34FDB33" w14:textId="7879AD27" w:rsidR="00A6078E" w:rsidRPr="00682C67" w:rsidRDefault="00A6078E" w:rsidP="007F7780">
            <w:pPr>
              <w:ind w:left="1440" w:hanging="1440"/>
              <w:rPr>
                <w:rFonts w:ascii="Arial" w:hAnsi="Arial" w:cs="Arial"/>
                <w:sz w:val="16"/>
                <w:szCs w:val="16"/>
                <w:lang w:val="en-GB"/>
              </w:rPr>
            </w:pPr>
            <w:proofErr w:type="spellStart"/>
            <w:r w:rsidRPr="002A00FA">
              <w:rPr>
                <w:rFonts w:ascii="Arial" w:hAnsi="Arial" w:cs="Arial"/>
                <w:sz w:val="16"/>
                <w:szCs w:val="16"/>
                <w:lang w:val="en-GB"/>
              </w:rPr>
              <w:t>Tadeusz</w:t>
            </w:r>
            <w:proofErr w:type="spellEnd"/>
            <w:r w:rsidRPr="002A00FA">
              <w:rPr>
                <w:rFonts w:ascii="Arial" w:hAnsi="Arial" w:cs="Arial"/>
                <w:sz w:val="16"/>
                <w:szCs w:val="16"/>
                <w:lang w:val="en-GB"/>
              </w:rPr>
              <w:t xml:space="preserve"> </w:t>
            </w:r>
            <w:proofErr w:type="spellStart"/>
            <w:r w:rsidRPr="002A00FA">
              <w:rPr>
                <w:rFonts w:ascii="Arial" w:hAnsi="Arial" w:cs="Arial"/>
                <w:sz w:val="16"/>
                <w:szCs w:val="16"/>
                <w:lang w:val="en-GB"/>
              </w:rPr>
              <w:t>Szymocha</w:t>
            </w:r>
            <w:proofErr w:type="spellEnd"/>
          </w:p>
        </w:tc>
        <w:tc>
          <w:tcPr>
            <w:tcW w:w="1132" w:type="dxa"/>
          </w:tcPr>
          <w:p w14:paraId="09991876" w14:textId="3D5D0463"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14C0DAE" w14:textId="3B4866A4"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6DB5A97F" w14:textId="63966D07"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 COD</w:t>
            </w:r>
          </w:p>
        </w:tc>
      </w:tr>
      <w:tr w:rsidR="000B0085" w:rsidRPr="005B528A" w14:paraId="08C5F86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1B3D2EB" w14:textId="613017B5" w:rsidR="00A6078E" w:rsidRPr="00682C67" w:rsidRDefault="00A6078E" w:rsidP="007F7780">
            <w:pPr>
              <w:ind w:left="1440" w:hanging="1440"/>
              <w:rPr>
                <w:rFonts w:ascii="Arial" w:hAnsi="Arial" w:cs="Arial"/>
                <w:sz w:val="16"/>
                <w:szCs w:val="16"/>
                <w:lang w:val="en-GB"/>
              </w:rPr>
            </w:pPr>
            <w:r w:rsidRPr="00122FE5">
              <w:rPr>
                <w:rFonts w:ascii="Arial" w:hAnsi="Arial" w:cs="Arial"/>
                <w:sz w:val="16"/>
                <w:szCs w:val="16"/>
                <w:lang w:val="en-GB"/>
              </w:rPr>
              <w:t xml:space="preserve">Jura </w:t>
            </w:r>
            <w:proofErr w:type="spellStart"/>
            <w:r w:rsidRPr="00122FE5">
              <w:rPr>
                <w:rFonts w:ascii="Arial" w:hAnsi="Arial" w:cs="Arial"/>
                <w:sz w:val="16"/>
                <w:szCs w:val="16"/>
                <w:lang w:val="en-GB"/>
              </w:rPr>
              <w:t>Tarus</w:t>
            </w:r>
            <w:proofErr w:type="spellEnd"/>
          </w:p>
        </w:tc>
        <w:tc>
          <w:tcPr>
            <w:tcW w:w="1132" w:type="dxa"/>
          </w:tcPr>
          <w:p w14:paraId="5AAF3F69"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0208846" w14:textId="0D0A5738"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061" w:type="dxa"/>
          </w:tcPr>
          <w:p w14:paraId="4B1892D6" w14:textId="60C0B85D"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B0085" w:rsidRPr="005B528A" w14:paraId="24CA133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3264EF8" w14:textId="77777777" w:rsidR="00A6078E" w:rsidRPr="00682C67" w:rsidRDefault="00A6078E" w:rsidP="007F7780">
            <w:pPr>
              <w:ind w:left="1440" w:hanging="1440"/>
              <w:rPr>
                <w:rFonts w:ascii="Arial" w:hAnsi="Arial" w:cs="Arial"/>
                <w:sz w:val="16"/>
                <w:szCs w:val="16"/>
                <w:lang w:val="en-GB"/>
              </w:rPr>
            </w:pPr>
            <w:proofErr w:type="spellStart"/>
            <w:r w:rsidRPr="00682C67">
              <w:rPr>
                <w:rFonts w:ascii="Arial" w:hAnsi="Arial" w:cs="Arial"/>
                <w:sz w:val="16"/>
                <w:szCs w:val="16"/>
              </w:rPr>
              <w:t>Onur</w:t>
            </w:r>
            <w:proofErr w:type="spellEnd"/>
            <w:r w:rsidRPr="00682C67">
              <w:rPr>
                <w:rFonts w:ascii="Arial" w:hAnsi="Arial" w:cs="Arial"/>
                <w:sz w:val="16"/>
                <w:szCs w:val="16"/>
              </w:rPr>
              <w:t xml:space="preserve"> </w:t>
            </w:r>
            <w:proofErr w:type="spellStart"/>
            <w:r w:rsidRPr="00682C67">
              <w:rPr>
                <w:rFonts w:ascii="Arial" w:hAnsi="Arial" w:cs="Arial"/>
                <w:sz w:val="16"/>
                <w:szCs w:val="16"/>
              </w:rPr>
              <w:t>Temizsoylu</w:t>
            </w:r>
            <w:proofErr w:type="spellEnd"/>
          </w:p>
        </w:tc>
        <w:tc>
          <w:tcPr>
            <w:tcW w:w="1132" w:type="dxa"/>
          </w:tcPr>
          <w:p w14:paraId="5FB04D58" w14:textId="5A7D3C16"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9940D3A" w14:textId="538176A3"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TUBITAK/</w:t>
            </w:r>
            <w:r w:rsidRPr="00682C67">
              <w:rPr>
                <w:rFonts w:ascii="Arial" w:hAnsi="Arial" w:cs="Arial"/>
                <w:sz w:val="16"/>
                <w:szCs w:val="16"/>
                <w:lang w:val="en-GB"/>
              </w:rPr>
              <w:t>NGI_TR</w:t>
            </w:r>
          </w:p>
        </w:tc>
        <w:tc>
          <w:tcPr>
            <w:tcW w:w="2061" w:type="dxa"/>
          </w:tcPr>
          <w:p w14:paraId="0FCC1EE6"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0B0085" w:rsidRPr="005B528A" w14:paraId="7C82017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74F8DD3"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rPr>
              <w:t>Ulf Tigerstedt</w:t>
            </w:r>
          </w:p>
        </w:tc>
        <w:tc>
          <w:tcPr>
            <w:tcW w:w="1132" w:type="dxa"/>
          </w:tcPr>
          <w:p w14:paraId="4200D2FC" w14:textId="56C7AC1B" w:rsidR="00A6078E" w:rsidRPr="00682C67" w:rsidRDefault="00B15648"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Apologies</w:t>
            </w:r>
          </w:p>
        </w:tc>
        <w:tc>
          <w:tcPr>
            <w:tcW w:w="3819" w:type="dxa"/>
          </w:tcPr>
          <w:p w14:paraId="34AAE6CA" w14:textId="56544F02"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CSC/NGI_NDGF</w:t>
            </w:r>
          </w:p>
        </w:tc>
        <w:tc>
          <w:tcPr>
            <w:tcW w:w="2061" w:type="dxa"/>
          </w:tcPr>
          <w:p w14:paraId="1B6493AD" w14:textId="6FAB6B95"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B0085" w:rsidRPr="005B528A" w14:paraId="741BCA2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C45A34D"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Ron </w:t>
            </w:r>
            <w:proofErr w:type="spellStart"/>
            <w:r w:rsidRPr="00682C67">
              <w:rPr>
                <w:rFonts w:ascii="Arial" w:hAnsi="Arial" w:cs="Arial"/>
                <w:sz w:val="16"/>
                <w:szCs w:val="16"/>
                <w:lang w:val="en-GB"/>
              </w:rPr>
              <w:t>Trompert</w:t>
            </w:r>
            <w:proofErr w:type="spellEnd"/>
          </w:p>
        </w:tc>
        <w:tc>
          <w:tcPr>
            <w:tcW w:w="1132" w:type="dxa"/>
          </w:tcPr>
          <w:p w14:paraId="4696B436" w14:textId="5A73F675"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E8C638C" w14:textId="452661F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Pr>
                <w:rFonts w:ascii="Arial" w:hAnsi="Arial" w:cs="Arial"/>
                <w:sz w:val="16"/>
                <w:szCs w:val="16"/>
                <w:lang w:val="en-GB"/>
              </w:rPr>
              <w:t>/</w:t>
            </w:r>
            <w:r w:rsidRPr="00682C67">
              <w:rPr>
                <w:rFonts w:ascii="Arial" w:hAnsi="Arial" w:cs="Arial"/>
                <w:sz w:val="16"/>
                <w:szCs w:val="16"/>
                <w:lang w:val="en-GB"/>
              </w:rPr>
              <w:t>NGI_NL</w:t>
            </w:r>
          </w:p>
        </w:tc>
        <w:tc>
          <w:tcPr>
            <w:tcW w:w="2061" w:type="dxa"/>
          </w:tcPr>
          <w:p w14:paraId="0AD3A2DE"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TSA1.7</w:t>
            </w:r>
          </w:p>
        </w:tc>
      </w:tr>
      <w:tr w:rsidR="00246571" w:rsidRPr="005B528A" w14:paraId="428F21FB"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16E2D37" w14:textId="08176125" w:rsidR="00246571" w:rsidRPr="00682C67" w:rsidRDefault="00246571" w:rsidP="007F7780">
            <w:pPr>
              <w:ind w:left="1440" w:hanging="1440"/>
              <w:rPr>
                <w:rFonts w:ascii="Arial" w:hAnsi="Arial" w:cs="Arial"/>
                <w:sz w:val="16"/>
                <w:szCs w:val="16"/>
                <w:lang w:val="en-GB"/>
              </w:rPr>
            </w:pPr>
            <w:r>
              <w:rPr>
                <w:rFonts w:ascii="Arial" w:hAnsi="Arial" w:cs="Arial"/>
                <w:sz w:val="16"/>
                <w:szCs w:val="16"/>
                <w:lang w:val="en-GB"/>
              </w:rPr>
              <w:t xml:space="preserve">Marco </w:t>
            </w:r>
            <w:proofErr w:type="spellStart"/>
            <w:r>
              <w:rPr>
                <w:rFonts w:ascii="Arial" w:hAnsi="Arial" w:cs="Arial"/>
                <w:sz w:val="16"/>
                <w:szCs w:val="16"/>
                <w:lang w:val="en-GB"/>
              </w:rPr>
              <w:t>Verlato</w:t>
            </w:r>
            <w:proofErr w:type="spellEnd"/>
          </w:p>
        </w:tc>
        <w:tc>
          <w:tcPr>
            <w:tcW w:w="1132" w:type="dxa"/>
          </w:tcPr>
          <w:p w14:paraId="7AC9558B" w14:textId="2DC2C7EA" w:rsidR="00246571" w:rsidRPr="00682C67" w:rsidRDefault="00246571"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8E3A90A" w14:textId="3894709C" w:rsidR="00246571"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w:t>
            </w:r>
            <w:proofErr w:type="spellStart"/>
            <w:r>
              <w:rPr>
                <w:rFonts w:ascii="Arial" w:hAnsi="Arial" w:cs="Arial"/>
                <w:sz w:val="16"/>
                <w:szCs w:val="16"/>
                <w:lang w:val="en-GB"/>
              </w:rPr>
              <w:t>WeNMR</w:t>
            </w:r>
            <w:proofErr w:type="spellEnd"/>
          </w:p>
        </w:tc>
        <w:tc>
          <w:tcPr>
            <w:tcW w:w="2061" w:type="dxa"/>
          </w:tcPr>
          <w:p w14:paraId="70D8A717" w14:textId="31B0EA36" w:rsidR="00246571" w:rsidRPr="00682C67"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0B0085" w:rsidRPr="005B528A" w14:paraId="38672BF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89C808D" w14:textId="690E760C"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Paolo Veronesi</w:t>
            </w:r>
          </w:p>
        </w:tc>
        <w:tc>
          <w:tcPr>
            <w:tcW w:w="1132" w:type="dxa"/>
          </w:tcPr>
          <w:p w14:paraId="26FCA7CC" w14:textId="4CE29752" w:rsidR="00A6078E" w:rsidRPr="00682C67" w:rsidRDefault="0036338C"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BDF947" w14:textId="552C2905"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2410ED2A" w14:textId="1A2E78F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B0085" w:rsidRPr="005B528A" w14:paraId="40D5488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9283501" w14:textId="77777777" w:rsidR="00A6078E" w:rsidRPr="00682C67" w:rsidRDefault="00A6078E"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Luuk</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Uljee</w:t>
            </w:r>
            <w:proofErr w:type="spellEnd"/>
            <w:r w:rsidRPr="00682C67">
              <w:rPr>
                <w:rFonts w:ascii="Arial" w:hAnsi="Arial" w:cs="Arial"/>
                <w:sz w:val="16"/>
                <w:szCs w:val="16"/>
                <w:lang w:val="en-GB"/>
              </w:rPr>
              <w:t xml:space="preserve"> </w:t>
            </w:r>
          </w:p>
        </w:tc>
        <w:tc>
          <w:tcPr>
            <w:tcW w:w="1132" w:type="dxa"/>
          </w:tcPr>
          <w:p w14:paraId="46864F97" w14:textId="472E50ED"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29A820BC" w14:textId="7DF8EB9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sidRPr="00682C67">
              <w:rPr>
                <w:rFonts w:ascii="Arial" w:hAnsi="Arial" w:cs="Arial"/>
                <w:sz w:val="16"/>
                <w:szCs w:val="16"/>
                <w:lang w:val="en-GB"/>
              </w:rPr>
              <w:t xml:space="preserve"> NGI_NL</w:t>
            </w:r>
          </w:p>
        </w:tc>
        <w:tc>
          <w:tcPr>
            <w:tcW w:w="2061" w:type="dxa"/>
          </w:tcPr>
          <w:p w14:paraId="31FC8DB6" w14:textId="702DCE9A"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 TSA1.7</w:t>
            </w:r>
          </w:p>
        </w:tc>
      </w:tr>
      <w:tr w:rsidR="000B0085" w:rsidRPr="005B528A" w14:paraId="5222ECC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D441D40" w14:textId="20E26BF5"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Alessandro Usai</w:t>
            </w:r>
          </w:p>
        </w:tc>
        <w:tc>
          <w:tcPr>
            <w:tcW w:w="1132" w:type="dxa"/>
          </w:tcPr>
          <w:p w14:paraId="19230867" w14:textId="2F2C647D" w:rsidR="00A6078E" w:rsidRPr="00682C67" w:rsidRDefault="0036338C"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0061D53" w14:textId="6131895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w:t>
            </w:r>
            <w:r w:rsidRPr="00682C67">
              <w:rPr>
                <w:rFonts w:ascii="Arial" w:hAnsi="Arial" w:cs="Arial"/>
                <w:sz w:val="16"/>
                <w:szCs w:val="16"/>
                <w:lang w:val="en-GB"/>
              </w:rPr>
              <w:t>NGI_CH</w:t>
            </w:r>
          </w:p>
        </w:tc>
        <w:tc>
          <w:tcPr>
            <w:tcW w:w="2061" w:type="dxa"/>
          </w:tcPr>
          <w:p w14:paraId="359FE50D" w14:textId="21DE81FF"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0B0085" w:rsidRPr="005B528A" w14:paraId="1F434ADB"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0F1B337"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Anders </w:t>
            </w:r>
            <w:proofErr w:type="spellStart"/>
            <w:r w:rsidRPr="00682C67">
              <w:rPr>
                <w:rFonts w:ascii="Arial" w:hAnsi="Arial" w:cs="Arial"/>
                <w:sz w:val="16"/>
                <w:szCs w:val="16"/>
                <w:lang w:val="en-GB"/>
              </w:rPr>
              <w:t>Waananen</w:t>
            </w:r>
            <w:proofErr w:type="spellEnd"/>
          </w:p>
        </w:tc>
        <w:tc>
          <w:tcPr>
            <w:tcW w:w="1132" w:type="dxa"/>
          </w:tcPr>
          <w:p w14:paraId="5374E6FF" w14:textId="6C2BB6CF"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6CEB04F" w14:textId="081D1D85"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UCPH/</w:t>
            </w:r>
            <w:r w:rsidRPr="00682C67">
              <w:rPr>
                <w:rFonts w:ascii="Arial" w:hAnsi="Arial" w:cs="Arial"/>
                <w:sz w:val="16"/>
                <w:szCs w:val="16"/>
                <w:lang w:val="en-GB"/>
              </w:rPr>
              <w:t>Denmark</w:t>
            </w:r>
          </w:p>
        </w:tc>
        <w:tc>
          <w:tcPr>
            <w:tcW w:w="2061" w:type="dxa"/>
          </w:tcPr>
          <w:p w14:paraId="024EACAE"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EB1218" w:rsidRPr="005B528A" w14:paraId="229564ED"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C99AC95" w14:textId="584DA486" w:rsidR="00EB1218" w:rsidRPr="00682C67" w:rsidRDefault="00EB1218" w:rsidP="007F7780">
            <w:pPr>
              <w:ind w:left="1440" w:hanging="1440"/>
              <w:rPr>
                <w:rFonts w:ascii="Arial" w:hAnsi="Arial" w:cs="Arial"/>
                <w:sz w:val="16"/>
                <w:szCs w:val="16"/>
                <w:lang w:val="en-GB"/>
              </w:rPr>
            </w:pPr>
            <w:proofErr w:type="spellStart"/>
            <w:r>
              <w:rPr>
                <w:rFonts w:ascii="Arial" w:hAnsi="Arial" w:cs="Arial"/>
                <w:sz w:val="16"/>
                <w:szCs w:val="16"/>
                <w:lang w:val="en-GB"/>
              </w:rPr>
              <w:t>Pavel</w:t>
            </w:r>
            <w:proofErr w:type="spellEnd"/>
            <w:r>
              <w:rPr>
                <w:rFonts w:ascii="Arial" w:hAnsi="Arial" w:cs="Arial"/>
                <w:sz w:val="16"/>
                <w:szCs w:val="16"/>
                <w:lang w:val="en-GB"/>
              </w:rPr>
              <w:t xml:space="preserve"> Weber</w:t>
            </w:r>
          </w:p>
        </w:tc>
        <w:tc>
          <w:tcPr>
            <w:tcW w:w="1132" w:type="dxa"/>
          </w:tcPr>
          <w:p w14:paraId="2E7ECB6D" w14:textId="35AD8D02" w:rsidR="00EB1218" w:rsidRPr="00682C67" w:rsidRDefault="00EB1218"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14ED70F" w14:textId="5E0767E2" w:rsidR="00EB1218" w:rsidRDefault="00EB1218"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KIT/NGI_DE</w:t>
            </w:r>
          </w:p>
        </w:tc>
        <w:tc>
          <w:tcPr>
            <w:tcW w:w="2061" w:type="dxa"/>
          </w:tcPr>
          <w:p w14:paraId="589D38B5" w14:textId="5D2920FE" w:rsidR="00EB1218" w:rsidRPr="00682C67" w:rsidRDefault="00EB1218"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bl>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1" w:name="_Toc357178916"/>
      <w:r w:rsidRPr="005B528A">
        <w:rPr>
          <w:lang w:val="en-GB"/>
        </w:rPr>
        <w:lastRenderedPageBreak/>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937"/>
        <w:gridCol w:w="197"/>
        <w:gridCol w:w="142"/>
        <w:gridCol w:w="6662"/>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0404C8" w14:paraId="3CC8B28F"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536A79B" w14:textId="3EF1D03E" w:rsidR="000404C8" w:rsidRDefault="00775D86"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 xml:space="preserve">Actions from the 28 </w:t>
            </w:r>
            <w:proofErr w:type="spellStart"/>
            <w:r>
              <w:rPr>
                <w:rFonts w:asciiTheme="minorHAnsi" w:eastAsia="Times New Roman" w:hAnsiTheme="minorHAnsi" w:cstheme="minorHAnsi"/>
                <w:b/>
                <w:sz w:val="16"/>
                <w:szCs w:val="16"/>
                <w:lang w:val="en-GB" w:eastAsia="en-GB"/>
              </w:rPr>
              <w:t>MAy</w:t>
            </w:r>
            <w:proofErr w:type="spellEnd"/>
            <w:r>
              <w:rPr>
                <w:rFonts w:asciiTheme="minorHAnsi" w:eastAsia="Times New Roman" w:hAnsiTheme="minorHAnsi" w:cstheme="minorHAnsi"/>
                <w:b/>
                <w:sz w:val="16"/>
                <w:szCs w:val="16"/>
                <w:lang w:val="en-GB" w:eastAsia="en-GB"/>
              </w:rPr>
              <w:t xml:space="preserve"> 2013 OMB meeting</w:t>
            </w:r>
          </w:p>
        </w:tc>
      </w:tr>
      <w:tr w:rsidR="00022D25" w14:paraId="4982321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FEE721A" w14:textId="5DCEBFFA" w:rsidR="00022D25" w:rsidRPr="00775D86" w:rsidRDefault="00775D86" w:rsidP="00710C8E">
            <w:pPr>
              <w:jc w:val="center"/>
              <w:rPr>
                <w:rFonts w:asciiTheme="minorHAnsi" w:hAnsiTheme="minorHAnsi" w:cstheme="minorHAnsi"/>
                <w:b/>
                <w:sz w:val="16"/>
                <w:szCs w:val="16"/>
              </w:rPr>
            </w:pPr>
            <w:r>
              <w:rPr>
                <w:rFonts w:asciiTheme="minorHAnsi" w:hAnsiTheme="minorHAnsi" w:cstheme="minorHAnsi"/>
                <w:b/>
                <w:sz w:val="16"/>
                <w:szCs w:val="16"/>
              </w:rPr>
              <w:t>31/01</w:t>
            </w:r>
          </w:p>
        </w:tc>
        <w:tc>
          <w:tcPr>
            <w:tcW w:w="1134" w:type="dxa"/>
            <w:gridSpan w:val="2"/>
            <w:tcBorders>
              <w:top w:val="single" w:sz="8" w:space="0" w:color="000000"/>
              <w:left w:val="single" w:sz="4" w:space="0" w:color="auto"/>
              <w:bottom w:val="single" w:sz="8" w:space="0" w:color="000000"/>
              <w:right w:val="single" w:sz="4" w:space="0" w:color="auto"/>
            </w:tcBorders>
          </w:tcPr>
          <w:p w14:paraId="799C52B7" w14:textId="52DD7CF2" w:rsidR="00022D25" w:rsidRDefault="00B8702C"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7D1E3FAC" w14:textId="71970587" w:rsidR="00022D25" w:rsidRPr="00E73D8B" w:rsidRDefault="00B8702C"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Provide feedback about new draft procedure </w:t>
            </w:r>
            <w:hyperlink r:id="rId9" w:history="1">
              <w:r w:rsidRPr="00E00313">
                <w:rPr>
                  <w:rStyle w:val="Hyperlink"/>
                  <w:rFonts w:asciiTheme="minorHAnsi" w:eastAsia="Times New Roman" w:hAnsiTheme="minorHAnsi" w:cstheme="minorHAnsi"/>
                  <w:sz w:val="16"/>
                  <w:szCs w:val="16"/>
                  <w:lang w:val="en-GB" w:eastAsia="en-GB"/>
                </w:rPr>
                <w:t>https://wiki.egi.eu/wiki/PROC17</w:t>
              </w:r>
            </w:hyperlink>
            <w:r>
              <w:rPr>
                <w:rFonts w:asciiTheme="minorHAnsi" w:eastAsia="Times New Roman" w:hAnsiTheme="minorHAnsi" w:cstheme="minorHAnsi"/>
                <w:sz w:val="16"/>
                <w:szCs w:val="16"/>
                <w:lang w:val="en-GB" w:eastAsia="en-GB"/>
              </w:rPr>
              <w:t xml:space="preserve"> (decommissioning of obsolete service types)</w:t>
            </w:r>
          </w:p>
        </w:tc>
        <w:tc>
          <w:tcPr>
            <w:tcW w:w="1009" w:type="dxa"/>
            <w:gridSpan w:val="2"/>
            <w:tcBorders>
              <w:top w:val="single" w:sz="8" w:space="0" w:color="000000"/>
              <w:left w:val="single" w:sz="4" w:space="0" w:color="auto"/>
              <w:bottom w:val="single" w:sz="8" w:space="0" w:color="000000"/>
              <w:right w:val="single" w:sz="8" w:space="0" w:color="000000"/>
            </w:tcBorders>
          </w:tcPr>
          <w:p w14:paraId="0C7D99CE" w14:textId="49BC0A12" w:rsidR="00022D25" w:rsidRDefault="00B8702C"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4B3AF8" w14:paraId="3E1766F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52C39EB" w14:textId="22D553B1" w:rsidR="004B3AF8" w:rsidRDefault="004B3AF8" w:rsidP="00710C8E">
            <w:pPr>
              <w:jc w:val="center"/>
              <w:rPr>
                <w:rFonts w:asciiTheme="minorHAnsi" w:hAnsiTheme="minorHAnsi" w:cstheme="minorHAnsi"/>
                <w:b/>
                <w:sz w:val="16"/>
                <w:szCs w:val="16"/>
              </w:rPr>
            </w:pPr>
            <w:r>
              <w:rPr>
                <w:rFonts w:asciiTheme="minorHAnsi" w:hAnsiTheme="minorHAnsi" w:cstheme="minorHAnsi"/>
                <w:b/>
                <w:sz w:val="16"/>
                <w:szCs w:val="16"/>
              </w:rPr>
              <w:t>31/02</w:t>
            </w:r>
          </w:p>
        </w:tc>
        <w:tc>
          <w:tcPr>
            <w:tcW w:w="1134" w:type="dxa"/>
            <w:gridSpan w:val="2"/>
            <w:tcBorders>
              <w:top w:val="single" w:sz="8" w:space="0" w:color="000000"/>
              <w:left w:val="single" w:sz="4" w:space="0" w:color="auto"/>
              <w:bottom w:val="single" w:sz="8" w:space="0" w:color="000000"/>
              <w:right w:val="single" w:sz="4" w:space="0" w:color="auto"/>
            </w:tcBorders>
          </w:tcPr>
          <w:p w14:paraId="4CB6B31A" w14:textId="6CF877DA" w:rsidR="004B3AF8" w:rsidRDefault="004B3AF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1801D845" w14:textId="5B9D8384" w:rsidR="004B3AF8" w:rsidRDefault="004B3AF8" w:rsidP="004B3AF8">
            <w:pPr>
              <w:tabs>
                <w:tab w:val="left" w:pos="1032"/>
              </w:tabs>
              <w:rPr>
                <w:rFonts w:asciiTheme="minorHAnsi" w:eastAsia="Times New Roman" w:hAnsiTheme="minorHAnsi" w:cstheme="minorHAnsi"/>
                <w:sz w:val="16"/>
                <w:szCs w:val="16"/>
                <w:lang w:val="en-GB" w:eastAsia="en-GB"/>
              </w:rPr>
            </w:pPr>
            <w:r w:rsidRPr="004B3AF8">
              <w:rPr>
                <w:rFonts w:asciiTheme="minorHAnsi" w:eastAsia="Times New Roman" w:hAnsiTheme="minorHAnsi" w:cstheme="minorHAnsi"/>
                <w:sz w:val="16"/>
                <w:szCs w:val="16"/>
                <w:lang w:val="en-GB" w:eastAsia="en-GB"/>
              </w:rPr>
              <w:t xml:space="preserve">To contact sites that offer MPI capabilities through CREAM to register service end-points of type </w:t>
            </w:r>
            <w:proofErr w:type="spellStart"/>
            <w:r w:rsidRPr="004B3AF8">
              <w:rPr>
                <w:rFonts w:asciiTheme="minorHAnsi" w:eastAsia="Times New Roman" w:hAnsiTheme="minorHAnsi" w:cstheme="minorHAnsi"/>
                <w:sz w:val="16"/>
                <w:szCs w:val="16"/>
                <w:lang w:val="en-GB" w:eastAsia="en-GB"/>
              </w:rPr>
              <w:t>eu.egi.MPI</w:t>
            </w:r>
            <w:proofErr w:type="spellEnd"/>
            <w:r w:rsidRPr="004B3AF8">
              <w:rPr>
                <w:rFonts w:asciiTheme="minorHAnsi" w:eastAsia="Times New Roman" w:hAnsiTheme="minorHAnsi" w:cstheme="minorHAnsi"/>
                <w:sz w:val="16"/>
                <w:szCs w:val="16"/>
                <w:lang w:val="en-GB" w:eastAsia="en-GB"/>
              </w:rPr>
              <w:t xml:space="preserve"> in GOCDB.</w:t>
            </w:r>
            <w:r w:rsidR="0061387B">
              <w:rPr>
                <w:rFonts w:asciiTheme="minorHAnsi" w:eastAsia="Times New Roman" w:hAnsiTheme="minorHAnsi" w:cstheme="minorHAnsi"/>
                <w:sz w:val="16"/>
                <w:szCs w:val="16"/>
                <w:lang w:val="en-GB" w:eastAsia="en-GB"/>
              </w:rPr>
              <w:t xml:space="preserve"> </w:t>
            </w:r>
            <w:r w:rsidR="0061387B" w:rsidRPr="0061387B">
              <w:rPr>
                <w:rFonts w:asciiTheme="minorHAnsi" w:eastAsia="Times New Roman" w:hAnsiTheme="minorHAnsi" w:cstheme="minorHAnsi"/>
                <w:sz w:val="16"/>
                <w:szCs w:val="16"/>
                <w:lang w:val="en-GB" w:eastAsia="en-GB"/>
              </w:rPr>
              <w:t>The registration of these service end-points is requested by 31-06-2013.</w:t>
            </w:r>
          </w:p>
        </w:tc>
        <w:tc>
          <w:tcPr>
            <w:tcW w:w="1009" w:type="dxa"/>
            <w:gridSpan w:val="2"/>
            <w:tcBorders>
              <w:top w:val="single" w:sz="8" w:space="0" w:color="000000"/>
              <w:left w:val="single" w:sz="4" w:space="0" w:color="auto"/>
              <w:bottom w:val="single" w:sz="8" w:space="0" w:color="000000"/>
              <w:right w:val="single" w:sz="8" w:space="0" w:color="000000"/>
            </w:tcBorders>
          </w:tcPr>
          <w:p w14:paraId="19D29128" w14:textId="4B1F6925" w:rsidR="004B3AF8" w:rsidRDefault="004B3AF8"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1387B" w14:paraId="217232C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B7CB9A8" w14:textId="3511FF50" w:rsidR="0061387B" w:rsidRDefault="0061387B" w:rsidP="00710C8E">
            <w:pPr>
              <w:jc w:val="center"/>
              <w:rPr>
                <w:rFonts w:asciiTheme="minorHAnsi" w:hAnsiTheme="minorHAnsi" w:cstheme="minorHAnsi"/>
                <w:b/>
                <w:sz w:val="16"/>
                <w:szCs w:val="16"/>
              </w:rPr>
            </w:pPr>
            <w:r>
              <w:rPr>
                <w:rFonts w:asciiTheme="minorHAnsi" w:hAnsiTheme="minorHAnsi" w:cstheme="minorHAnsi"/>
                <w:b/>
                <w:sz w:val="16"/>
                <w:szCs w:val="16"/>
              </w:rPr>
              <w:t>31/03</w:t>
            </w:r>
          </w:p>
        </w:tc>
        <w:tc>
          <w:tcPr>
            <w:tcW w:w="1134" w:type="dxa"/>
            <w:gridSpan w:val="2"/>
            <w:tcBorders>
              <w:top w:val="single" w:sz="8" w:space="0" w:color="000000"/>
              <w:left w:val="single" w:sz="4" w:space="0" w:color="auto"/>
              <w:bottom w:val="single" w:sz="8" w:space="0" w:color="000000"/>
              <w:right w:val="single" w:sz="4" w:space="0" w:color="auto"/>
            </w:tcBorders>
          </w:tcPr>
          <w:p w14:paraId="2AEB41CB" w14:textId="587FE309" w:rsidR="0061387B" w:rsidRDefault="006138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S. Gabriel/EGI CSIRT</w:t>
            </w:r>
          </w:p>
        </w:tc>
        <w:tc>
          <w:tcPr>
            <w:tcW w:w="6804" w:type="dxa"/>
            <w:gridSpan w:val="2"/>
            <w:tcBorders>
              <w:top w:val="single" w:sz="8" w:space="0" w:color="000000"/>
              <w:left w:val="single" w:sz="4" w:space="0" w:color="auto"/>
              <w:bottom w:val="single" w:sz="8" w:space="0" w:color="000000"/>
              <w:right w:val="single" w:sz="4" w:space="0" w:color="auto"/>
            </w:tcBorders>
          </w:tcPr>
          <w:p w14:paraId="1E47C19E" w14:textId="16EB96BD" w:rsidR="0061387B" w:rsidRPr="004B3AF8" w:rsidRDefault="0061387B"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finalize a deployment plan of ARGUS for ARGUS-based NGIs aiming to the enforcement of the central emergency user suspension procedure</w:t>
            </w:r>
          </w:p>
        </w:tc>
        <w:tc>
          <w:tcPr>
            <w:tcW w:w="1009" w:type="dxa"/>
            <w:gridSpan w:val="2"/>
            <w:tcBorders>
              <w:top w:val="single" w:sz="8" w:space="0" w:color="000000"/>
              <w:left w:val="single" w:sz="4" w:space="0" w:color="auto"/>
              <w:bottom w:val="single" w:sz="8" w:space="0" w:color="000000"/>
              <w:right w:val="single" w:sz="8" w:space="0" w:color="000000"/>
            </w:tcBorders>
          </w:tcPr>
          <w:p w14:paraId="41DB9F11" w14:textId="6702A1A8" w:rsidR="0061387B" w:rsidRDefault="0061387B"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4B3AF8" w14:paraId="5CBFFCC4"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D1740E7" w14:textId="64C2E96E" w:rsidR="004B3AF8" w:rsidRDefault="00965E67" w:rsidP="00710C8E">
            <w:pPr>
              <w:jc w:val="center"/>
              <w:rPr>
                <w:rFonts w:asciiTheme="minorHAnsi" w:hAnsiTheme="minorHAnsi" w:cstheme="minorHAnsi"/>
                <w:b/>
                <w:sz w:val="16"/>
                <w:szCs w:val="16"/>
              </w:rPr>
            </w:pPr>
            <w:r>
              <w:rPr>
                <w:rFonts w:asciiTheme="minorHAnsi" w:hAnsiTheme="minorHAnsi" w:cstheme="minorHAnsi"/>
                <w:b/>
                <w:sz w:val="16"/>
                <w:szCs w:val="16"/>
              </w:rPr>
              <w:t>31/04</w:t>
            </w:r>
          </w:p>
        </w:tc>
        <w:tc>
          <w:tcPr>
            <w:tcW w:w="1134" w:type="dxa"/>
            <w:gridSpan w:val="2"/>
            <w:tcBorders>
              <w:top w:val="single" w:sz="8" w:space="0" w:color="000000"/>
              <w:left w:val="single" w:sz="4" w:space="0" w:color="auto"/>
              <w:bottom w:val="single" w:sz="8" w:space="0" w:color="000000"/>
              <w:right w:val="single" w:sz="4" w:space="0" w:color="auto"/>
            </w:tcBorders>
          </w:tcPr>
          <w:p w14:paraId="0021D030" w14:textId="1F96518A" w:rsidR="004B3AF8" w:rsidRDefault="00965E6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2C3C7511" w14:textId="358A39D0" w:rsidR="004B3AF8" w:rsidRPr="00965E67" w:rsidRDefault="00965E67" w:rsidP="004B3AF8">
            <w:pPr>
              <w:tabs>
                <w:tab w:val="left" w:pos="1032"/>
              </w:tabs>
              <w:rPr>
                <w:rFonts w:asciiTheme="minorHAnsi" w:eastAsia="Times New Roman" w:hAnsiTheme="minorHAnsi" w:cstheme="minorHAnsi"/>
                <w:sz w:val="16"/>
                <w:szCs w:val="16"/>
                <w:lang w:val="en-GB" w:eastAsia="en-GB"/>
              </w:rPr>
            </w:pPr>
            <w:r w:rsidRPr="00965E67">
              <w:rPr>
                <w:rFonts w:asciiTheme="minorHAnsi" w:eastAsia="Times New Roman" w:hAnsiTheme="minorHAnsi" w:cstheme="minorHAnsi"/>
                <w:sz w:val="16"/>
                <w:szCs w:val="16"/>
                <w:lang w:val="en-GB" w:eastAsia="en-GB"/>
              </w:rPr>
              <w:t>To provide comments about the switching of VO SAM and NGI SAM monitoring metrics to OPERATIOSN  by the 14th of June</w:t>
            </w:r>
          </w:p>
        </w:tc>
        <w:tc>
          <w:tcPr>
            <w:tcW w:w="1009" w:type="dxa"/>
            <w:gridSpan w:val="2"/>
            <w:tcBorders>
              <w:top w:val="single" w:sz="8" w:space="0" w:color="000000"/>
              <w:left w:val="single" w:sz="4" w:space="0" w:color="auto"/>
              <w:bottom w:val="single" w:sz="8" w:space="0" w:color="000000"/>
              <w:right w:val="single" w:sz="8" w:space="0" w:color="000000"/>
            </w:tcBorders>
          </w:tcPr>
          <w:p w14:paraId="2663C66D" w14:textId="12D8BB4E" w:rsidR="004B3AF8" w:rsidRDefault="00965E6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965E67" w14:paraId="31443316"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E795BEE" w14:textId="2068A50A" w:rsidR="00965E67" w:rsidRDefault="00965E67" w:rsidP="00710C8E">
            <w:pPr>
              <w:jc w:val="center"/>
              <w:rPr>
                <w:rFonts w:asciiTheme="minorHAnsi" w:hAnsiTheme="minorHAnsi" w:cstheme="minorHAnsi"/>
                <w:b/>
                <w:sz w:val="16"/>
                <w:szCs w:val="16"/>
              </w:rPr>
            </w:pPr>
            <w:r>
              <w:rPr>
                <w:rFonts w:asciiTheme="minorHAnsi" w:hAnsiTheme="minorHAnsi" w:cstheme="minorHAnsi"/>
                <w:b/>
                <w:sz w:val="16"/>
                <w:szCs w:val="16"/>
              </w:rPr>
              <w:t>31/05</w:t>
            </w:r>
          </w:p>
        </w:tc>
        <w:tc>
          <w:tcPr>
            <w:tcW w:w="1134" w:type="dxa"/>
            <w:gridSpan w:val="2"/>
            <w:tcBorders>
              <w:top w:val="single" w:sz="8" w:space="0" w:color="000000"/>
              <w:left w:val="single" w:sz="4" w:space="0" w:color="auto"/>
              <w:bottom w:val="single" w:sz="8" w:space="0" w:color="000000"/>
              <w:right w:val="single" w:sz="4" w:space="0" w:color="auto"/>
            </w:tcBorders>
          </w:tcPr>
          <w:p w14:paraId="10C8ACC7" w14:textId="5EED7C7B" w:rsidR="00965E67" w:rsidRDefault="00965E6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7D9916BF" w14:textId="4822AD36" w:rsidR="00CE651E" w:rsidRPr="00965E67" w:rsidRDefault="00965E67"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w:t>
            </w:r>
            <w:r w:rsidRPr="00965E67">
              <w:rPr>
                <w:rFonts w:asciiTheme="minorHAnsi" w:eastAsia="Times New Roman" w:hAnsiTheme="minorHAnsi" w:cstheme="minorHAnsi"/>
                <w:sz w:val="16"/>
                <w:szCs w:val="16"/>
                <w:lang w:val="en-GB" w:eastAsia="en-GB"/>
              </w:rPr>
              <w:t>start the procedure for turning the operations tool metrics to OPERATIONS</w:t>
            </w:r>
            <w:r w:rsidR="00CE651E">
              <w:rPr>
                <w:rFonts w:asciiTheme="minorHAnsi" w:eastAsia="Times New Roman" w:hAnsiTheme="minorHAnsi" w:cstheme="minorHAnsi"/>
                <w:sz w:val="16"/>
                <w:szCs w:val="16"/>
                <w:lang w:val="en-GB" w:eastAsia="en-GB"/>
              </w:rPr>
              <w:t xml:space="preserve"> </w:t>
            </w:r>
            <w:r w:rsidR="00CE651E" w:rsidRPr="00CE651E">
              <w:rPr>
                <w:rFonts w:asciiTheme="minorHAnsi" w:eastAsia="Times New Roman" w:hAnsiTheme="minorHAnsi" w:cstheme="minorHAnsi"/>
                <w:sz w:val="16"/>
                <w:szCs w:val="16"/>
                <w:lang w:val="en-GB" w:eastAsia="en-GB"/>
              </w:rPr>
              <w:sym w:font="Wingdings" w:char="F0E0"/>
            </w:r>
            <w:r w:rsidR="00CE651E">
              <w:rPr>
                <w:rFonts w:asciiTheme="minorHAnsi" w:eastAsia="Times New Roman" w:hAnsiTheme="minorHAnsi" w:cstheme="minorHAnsi"/>
                <w:sz w:val="16"/>
                <w:szCs w:val="16"/>
                <w:lang w:val="en-GB" w:eastAsia="en-GB"/>
              </w:rPr>
              <w:t xml:space="preserve"> procedure started: </w:t>
            </w:r>
            <w:hyperlink r:id="rId10" w:history="1">
              <w:r w:rsidR="00CE651E" w:rsidRPr="00E00313">
                <w:rPr>
                  <w:rStyle w:val="Hyperlink"/>
                  <w:rFonts w:asciiTheme="minorHAnsi" w:eastAsia="Times New Roman" w:hAnsiTheme="minorHAnsi" w:cstheme="minorHAnsi"/>
                  <w:sz w:val="16"/>
                  <w:szCs w:val="16"/>
                  <w:lang w:val="en-GB" w:eastAsia="en-GB"/>
                </w:rPr>
                <w:t>https://ggus.eu/ws/ticket_info.php?ticket=94374</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750A9006" w14:textId="498255C8" w:rsidR="00965E67" w:rsidRDefault="00CE651E"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F122CC" w14:paraId="59C4D04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60E2017" w14:textId="6E7740CE" w:rsidR="00F122CC" w:rsidRDefault="00F122CC" w:rsidP="00710C8E">
            <w:pPr>
              <w:jc w:val="center"/>
              <w:rPr>
                <w:rFonts w:asciiTheme="minorHAnsi" w:hAnsiTheme="minorHAnsi" w:cstheme="minorHAnsi"/>
                <w:b/>
                <w:sz w:val="16"/>
                <w:szCs w:val="16"/>
              </w:rPr>
            </w:pPr>
            <w:r>
              <w:rPr>
                <w:rFonts w:asciiTheme="minorHAnsi" w:hAnsiTheme="minorHAnsi" w:cstheme="minorHAnsi"/>
                <w:b/>
                <w:sz w:val="16"/>
                <w:szCs w:val="16"/>
              </w:rPr>
              <w:t>31/06</w:t>
            </w:r>
          </w:p>
        </w:tc>
        <w:tc>
          <w:tcPr>
            <w:tcW w:w="1134" w:type="dxa"/>
            <w:gridSpan w:val="2"/>
            <w:tcBorders>
              <w:top w:val="single" w:sz="8" w:space="0" w:color="000000"/>
              <w:left w:val="single" w:sz="4" w:space="0" w:color="auto"/>
              <w:bottom w:val="single" w:sz="8" w:space="0" w:color="000000"/>
              <w:right w:val="single" w:sz="4" w:space="0" w:color="auto"/>
            </w:tcBorders>
          </w:tcPr>
          <w:p w14:paraId="36F1D75E" w14:textId="2249EA34" w:rsidR="00F122CC" w:rsidRDefault="00F122CC"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 M. Krakowian</w:t>
            </w:r>
          </w:p>
        </w:tc>
        <w:tc>
          <w:tcPr>
            <w:tcW w:w="6804" w:type="dxa"/>
            <w:gridSpan w:val="2"/>
            <w:tcBorders>
              <w:top w:val="single" w:sz="8" w:space="0" w:color="000000"/>
              <w:left w:val="single" w:sz="4" w:space="0" w:color="auto"/>
              <w:bottom w:val="single" w:sz="8" w:space="0" w:color="000000"/>
              <w:right w:val="single" w:sz="4" w:space="0" w:color="auto"/>
            </w:tcBorders>
          </w:tcPr>
          <w:p w14:paraId="76DFEFC9" w14:textId="08AA80BF" w:rsidR="00F122CC" w:rsidRDefault="00F122CC"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open a new survey with detailed operations services portfolio for sharing of services across NGIs</w:t>
            </w:r>
          </w:p>
        </w:tc>
        <w:tc>
          <w:tcPr>
            <w:tcW w:w="1009" w:type="dxa"/>
            <w:gridSpan w:val="2"/>
            <w:tcBorders>
              <w:top w:val="single" w:sz="8" w:space="0" w:color="000000"/>
              <w:left w:val="single" w:sz="4" w:space="0" w:color="auto"/>
              <w:bottom w:val="single" w:sz="8" w:space="0" w:color="000000"/>
              <w:right w:val="single" w:sz="8" w:space="0" w:color="000000"/>
            </w:tcBorders>
          </w:tcPr>
          <w:p w14:paraId="07FEEC88" w14:textId="1019DE2E" w:rsidR="00F122CC" w:rsidRDefault="00F122CC"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8D01A8" w14:paraId="69F2F27C"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652A392" w14:textId="284D7B81" w:rsidR="008D01A8" w:rsidRDefault="008D01A8" w:rsidP="00710C8E">
            <w:pPr>
              <w:jc w:val="center"/>
              <w:rPr>
                <w:rFonts w:asciiTheme="minorHAnsi" w:hAnsiTheme="minorHAnsi" w:cstheme="minorHAnsi"/>
                <w:b/>
                <w:sz w:val="16"/>
                <w:szCs w:val="16"/>
              </w:rPr>
            </w:pPr>
            <w:r>
              <w:rPr>
                <w:rFonts w:asciiTheme="minorHAnsi" w:hAnsiTheme="minorHAnsi" w:cstheme="minorHAnsi"/>
                <w:b/>
                <w:sz w:val="16"/>
                <w:szCs w:val="16"/>
              </w:rPr>
              <w:t>31/07</w:t>
            </w:r>
          </w:p>
        </w:tc>
        <w:tc>
          <w:tcPr>
            <w:tcW w:w="1134" w:type="dxa"/>
            <w:gridSpan w:val="2"/>
            <w:tcBorders>
              <w:top w:val="single" w:sz="8" w:space="0" w:color="000000"/>
              <w:left w:val="single" w:sz="4" w:space="0" w:color="auto"/>
              <w:bottom w:val="single" w:sz="8" w:space="0" w:color="000000"/>
              <w:right w:val="single" w:sz="4" w:space="0" w:color="auto"/>
            </w:tcBorders>
          </w:tcPr>
          <w:p w14:paraId="1B59F9D3" w14:textId="589F0797" w:rsidR="008D01A8" w:rsidRDefault="008D01A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E. Imamagic </w:t>
            </w:r>
          </w:p>
        </w:tc>
        <w:tc>
          <w:tcPr>
            <w:tcW w:w="6804" w:type="dxa"/>
            <w:gridSpan w:val="2"/>
            <w:tcBorders>
              <w:top w:val="single" w:sz="8" w:space="0" w:color="000000"/>
              <w:left w:val="single" w:sz="4" w:space="0" w:color="auto"/>
              <w:bottom w:val="single" w:sz="8" w:space="0" w:color="000000"/>
              <w:right w:val="single" w:sz="4" w:space="0" w:color="auto"/>
            </w:tcBorders>
          </w:tcPr>
          <w:p w14:paraId="65D1C8B3" w14:textId="2E260C3E" w:rsidR="008D01A8" w:rsidRDefault="008D01A8" w:rsidP="004B3AF8">
            <w:pPr>
              <w:tabs>
                <w:tab w:val="left" w:pos="1032"/>
              </w:tabs>
              <w:rPr>
                <w:rFonts w:asciiTheme="minorHAnsi" w:eastAsia="Times New Roman" w:hAnsiTheme="minorHAnsi" w:cstheme="minorHAnsi"/>
                <w:sz w:val="16"/>
                <w:szCs w:val="16"/>
                <w:lang w:val="en-GB" w:eastAsia="en-GB"/>
              </w:rPr>
            </w:pPr>
            <w:r w:rsidRPr="008D01A8">
              <w:rPr>
                <w:rFonts w:asciiTheme="minorHAnsi" w:eastAsia="Times New Roman" w:hAnsiTheme="minorHAnsi" w:cstheme="minorHAnsi"/>
                <w:sz w:val="16"/>
                <w:szCs w:val="16"/>
                <w:lang w:val="en-GB" w:eastAsia="en-GB"/>
              </w:rPr>
              <w:t xml:space="preserve">To implement SHA-2 monitoring probes and propose a deployment plan (by which </w:t>
            </w:r>
            <w:proofErr w:type="spellStart"/>
            <w:r w:rsidRPr="008D01A8">
              <w:rPr>
                <w:rFonts w:asciiTheme="minorHAnsi" w:eastAsia="Times New Roman" w:hAnsiTheme="minorHAnsi" w:cstheme="minorHAnsi"/>
                <w:sz w:val="16"/>
                <w:szCs w:val="16"/>
                <w:lang w:val="en-GB" w:eastAsia="en-GB"/>
              </w:rPr>
              <w:t>Nagios</w:t>
            </w:r>
            <w:proofErr w:type="spellEnd"/>
            <w:r w:rsidRPr="008D01A8">
              <w:rPr>
                <w:rFonts w:asciiTheme="minorHAnsi" w:eastAsia="Times New Roman" w:hAnsiTheme="minorHAnsi" w:cstheme="minorHAnsi"/>
                <w:sz w:val="16"/>
                <w:szCs w:val="16"/>
                <w:lang w:val="en-GB" w:eastAsia="en-GB"/>
              </w:rPr>
              <w:t xml:space="preserve"> instance these probes will be run)</w:t>
            </w:r>
            <w:r>
              <w:rPr>
                <w:rFonts w:asciiTheme="minorHAnsi" w:eastAsia="Times New Roman" w:hAnsiTheme="minorHAnsi" w:cstheme="minorHAnsi"/>
                <w:sz w:val="16"/>
                <w:szCs w:val="16"/>
                <w:lang w:val="en-GB" w:eastAsia="en-GB"/>
              </w:rPr>
              <w:t>. The monitoring infrastructure has to be ready by 01 July (</w:t>
            </w:r>
            <w:hyperlink r:id="rId11" w:history="1">
              <w:r w:rsidRPr="00E00313">
                <w:rPr>
                  <w:rStyle w:val="Hyperlink"/>
                  <w:rFonts w:asciiTheme="minorHAnsi" w:eastAsia="Times New Roman" w:hAnsiTheme="minorHAnsi" w:cstheme="minorHAnsi"/>
                  <w:sz w:val="16"/>
                  <w:szCs w:val="16"/>
                  <w:lang w:val="en-GB" w:eastAsia="en-GB"/>
                </w:rPr>
                <w:t>https://rt.egi.eu/rt/Ticket/Display.html?id=5639</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3C0D6BF2" w14:textId="63BC5B64" w:rsidR="008D01A8" w:rsidRDefault="008D01A8"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8E773E" w14:paraId="1B104B0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8EA6094" w14:textId="5B1B45AA" w:rsidR="008E773E" w:rsidRDefault="008E773E" w:rsidP="00710C8E">
            <w:pPr>
              <w:jc w:val="center"/>
              <w:rPr>
                <w:rFonts w:asciiTheme="minorHAnsi" w:hAnsiTheme="minorHAnsi" w:cstheme="minorHAnsi"/>
                <w:b/>
                <w:sz w:val="16"/>
                <w:szCs w:val="16"/>
              </w:rPr>
            </w:pPr>
            <w:r>
              <w:rPr>
                <w:rFonts w:asciiTheme="minorHAnsi" w:hAnsiTheme="minorHAnsi" w:cstheme="minorHAnsi"/>
                <w:b/>
                <w:sz w:val="16"/>
                <w:szCs w:val="16"/>
              </w:rPr>
              <w:t>31/08</w:t>
            </w:r>
          </w:p>
        </w:tc>
        <w:tc>
          <w:tcPr>
            <w:tcW w:w="1134" w:type="dxa"/>
            <w:gridSpan w:val="2"/>
            <w:tcBorders>
              <w:top w:val="single" w:sz="8" w:space="0" w:color="000000"/>
              <w:left w:val="single" w:sz="4" w:space="0" w:color="auto"/>
              <w:bottom w:val="single" w:sz="8" w:space="0" w:color="000000"/>
              <w:right w:val="single" w:sz="4" w:space="0" w:color="auto"/>
            </w:tcBorders>
          </w:tcPr>
          <w:p w14:paraId="1287E237" w14:textId="51A01667" w:rsidR="008E773E" w:rsidRDefault="008E773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D. </w:t>
            </w:r>
            <w:proofErr w:type="spellStart"/>
            <w:r>
              <w:rPr>
                <w:rFonts w:asciiTheme="minorHAnsi" w:hAnsiTheme="minorHAnsi" w:cstheme="minorHAnsi"/>
                <w:sz w:val="16"/>
                <w:szCs w:val="16"/>
                <w:lang w:val="en-GB"/>
              </w:rPr>
              <w:t>Scardaci</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01FE004C" w14:textId="065B2CD9" w:rsidR="008E773E" w:rsidRPr="008D01A8" w:rsidRDefault="008E773E"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8E773E">
              <w:rPr>
                <w:rFonts w:asciiTheme="minorHAnsi" w:eastAsia="Times New Roman" w:hAnsiTheme="minorHAnsi" w:cstheme="minorHAnsi"/>
                <w:sz w:val="16"/>
                <w:szCs w:val="16"/>
                <w:lang w:val="en-GB" w:eastAsia="en-GB"/>
              </w:rPr>
              <w:t xml:space="preserve">o assess the impact of end of support of </w:t>
            </w:r>
            <w:proofErr w:type="spellStart"/>
            <w:r w:rsidRPr="008E773E">
              <w:rPr>
                <w:rFonts w:asciiTheme="minorHAnsi" w:eastAsia="Times New Roman" w:hAnsiTheme="minorHAnsi" w:cstheme="minorHAnsi"/>
                <w:sz w:val="16"/>
                <w:szCs w:val="16"/>
                <w:lang w:val="en-GB" w:eastAsia="en-GB"/>
              </w:rPr>
              <w:t>emi-nagios</w:t>
            </w:r>
            <w:proofErr w:type="spellEnd"/>
            <w:r w:rsidRPr="008E773E">
              <w:rPr>
                <w:rFonts w:asciiTheme="minorHAnsi" w:eastAsia="Times New Roman" w:hAnsiTheme="minorHAnsi" w:cstheme="minorHAnsi"/>
                <w:sz w:val="16"/>
                <w:szCs w:val="16"/>
                <w:lang w:val="en-GB" w:eastAsia="en-GB"/>
              </w:rPr>
              <w:t xml:space="preserve"> within JRA1 and discuss a mitigation plan</w:t>
            </w:r>
          </w:p>
        </w:tc>
        <w:tc>
          <w:tcPr>
            <w:tcW w:w="1009" w:type="dxa"/>
            <w:gridSpan w:val="2"/>
            <w:tcBorders>
              <w:top w:val="single" w:sz="8" w:space="0" w:color="000000"/>
              <w:left w:val="single" w:sz="4" w:space="0" w:color="auto"/>
              <w:bottom w:val="single" w:sz="8" w:space="0" w:color="000000"/>
              <w:right w:val="single" w:sz="8" w:space="0" w:color="000000"/>
            </w:tcBorders>
          </w:tcPr>
          <w:p w14:paraId="085E0C73" w14:textId="72D43474" w:rsidR="008E773E" w:rsidRDefault="008E773E"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C45F98" w14:paraId="2C90129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8DD3F72" w14:textId="2E262EF5" w:rsidR="00C45F98" w:rsidRDefault="00C45F98" w:rsidP="00710C8E">
            <w:pPr>
              <w:jc w:val="center"/>
              <w:rPr>
                <w:rFonts w:asciiTheme="minorHAnsi" w:hAnsiTheme="minorHAnsi" w:cstheme="minorHAnsi"/>
                <w:b/>
                <w:sz w:val="16"/>
                <w:szCs w:val="16"/>
              </w:rPr>
            </w:pPr>
            <w:r>
              <w:rPr>
                <w:rFonts w:asciiTheme="minorHAnsi" w:hAnsiTheme="minorHAnsi" w:cstheme="minorHAnsi"/>
                <w:b/>
                <w:sz w:val="16"/>
                <w:szCs w:val="16"/>
              </w:rPr>
              <w:t>31/09</w:t>
            </w:r>
          </w:p>
        </w:tc>
        <w:tc>
          <w:tcPr>
            <w:tcW w:w="1134" w:type="dxa"/>
            <w:gridSpan w:val="2"/>
            <w:tcBorders>
              <w:top w:val="single" w:sz="8" w:space="0" w:color="000000"/>
              <w:left w:val="single" w:sz="4" w:space="0" w:color="auto"/>
              <w:bottom w:val="single" w:sz="8" w:space="0" w:color="000000"/>
              <w:right w:val="single" w:sz="4" w:space="0" w:color="auto"/>
            </w:tcBorders>
          </w:tcPr>
          <w:p w14:paraId="6AD7E56F" w14:textId="1114F0F8" w:rsidR="00C45F98" w:rsidRDefault="00C45F9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P. </w:t>
            </w:r>
            <w:proofErr w:type="spellStart"/>
            <w:r>
              <w:rPr>
                <w:rFonts w:asciiTheme="minorHAnsi" w:hAnsiTheme="minorHAnsi" w:cstheme="minorHAnsi"/>
                <w:sz w:val="16"/>
                <w:szCs w:val="16"/>
                <w:lang w:val="en-GB"/>
              </w:rPr>
              <w:t>Solagna</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7789B82D" w14:textId="62BE97F1" w:rsidR="00C45F98" w:rsidRDefault="00C45F98"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C45F98">
              <w:rPr>
                <w:rFonts w:asciiTheme="minorHAnsi" w:eastAsia="Times New Roman" w:hAnsiTheme="minorHAnsi" w:cstheme="minorHAnsi"/>
                <w:sz w:val="16"/>
                <w:szCs w:val="16"/>
                <w:lang w:val="en-GB" w:eastAsia="en-GB"/>
              </w:rPr>
              <w:t xml:space="preserve">o provide a summary document which defines in which ways  the end of support of Torque server </w:t>
            </w:r>
            <w:proofErr w:type="spellStart"/>
            <w:r w:rsidRPr="00C45F98">
              <w:rPr>
                <w:rFonts w:asciiTheme="minorHAnsi" w:eastAsia="Times New Roman" w:hAnsiTheme="minorHAnsi" w:cstheme="minorHAnsi"/>
                <w:sz w:val="16"/>
                <w:szCs w:val="16"/>
                <w:lang w:val="en-GB" w:eastAsia="en-GB"/>
              </w:rPr>
              <w:t>config</w:t>
            </w:r>
            <w:proofErr w:type="spellEnd"/>
            <w:r w:rsidRPr="00C45F98">
              <w:rPr>
                <w:rFonts w:asciiTheme="minorHAnsi" w:eastAsia="Times New Roman" w:hAnsiTheme="minorHAnsi" w:cstheme="minorHAnsi"/>
                <w:sz w:val="16"/>
                <w:szCs w:val="16"/>
                <w:lang w:val="en-GB" w:eastAsia="en-GB"/>
              </w:rPr>
              <w:t xml:space="preserve"> and Torque WN </w:t>
            </w:r>
            <w:proofErr w:type="spellStart"/>
            <w:r w:rsidRPr="00C45F98">
              <w:rPr>
                <w:rFonts w:asciiTheme="minorHAnsi" w:eastAsia="Times New Roman" w:hAnsiTheme="minorHAnsi" w:cstheme="minorHAnsi"/>
                <w:sz w:val="16"/>
                <w:szCs w:val="16"/>
                <w:lang w:val="en-GB" w:eastAsia="en-GB"/>
              </w:rPr>
              <w:t>config</w:t>
            </w:r>
            <w:proofErr w:type="spellEnd"/>
            <w:r w:rsidRPr="00C45F98">
              <w:rPr>
                <w:rFonts w:asciiTheme="minorHAnsi" w:eastAsia="Times New Roman" w:hAnsiTheme="minorHAnsi" w:cstheme="minorHAnsi"/>
                <w:sz w:val="16"/>
                <w:szCs w:val="16"/>
                <w:lang w:val="en-GB" w:eastAsia="en-GB"/>
              </w:rPr>
              <w:t xml:space="preserve"> affects operations of sites and propose mitigation actions where needed</w:t>
            </w:r>
          </w:p>
        </w:tc>
        <w:tc>
          <w:tcPr>
            <w:tcW w:w="1009" w:type="dxa"/>
            <w:gridSpan w:val="2"/>
            <w:tcBorders>
              <w:top w:val="single" w:sz="8" w:space="0" w:color="000000"/>
              <w:left w:val="single" w:sz="4" w:space="0" w:color="auto"/>
              <w:bottom w:val="single" w:sz="8" w:space="0" w:color="000000"/>
              <w:right w:val="single" w:sz="8" w:space="0" w:color="000000"/>
            </w:tcBorders>
          </w:tcPr>
          <w:p w14:paraId="796B8311" w14:textId="44D7DBC2" w:rsidR="00C45F98" w:rsidRDefault="00C45F98"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B376B1" w14:paraId="6D46A53D" w14:textId="77777777" w:rsidTr="00F6435C">
        <w:tc>
          <w:tcPr>
            <w:tcW w:w="9622" w:type="dxa"/>
            <w:gridSpan w:val="8"/>
            <w:tcBorders>
              <w:top w:val="single" w:sz="8" w:space="0" w:color="000000"/>
              <w:left w:val="single" w:sz="8" w:space="0" w:color="000000"/>
              <w:bottom w:val="single" w:sz="8" w:space="0" w:color="000000"/>
              <w:right w:val="single" w:sz="8" w:space="0" w:color="000000"/>
            </w:tcBorders>
          </w:tcPr>
          <w:p w14:paraId="17D8A535" w14:textId="1DA92334" w:rsidR="00B376B1" w:rsidRDefault="00B376B1" w:rsidP="00B376B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12 April 2013 OMB meeting</w:t>
            </w:r>
          </w:p>
        </w:tc>
      </w:tr>
      <w:tr w:rsidR="00B376B1" w14:paraId="495DD97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D216730" w14:textId="78F068DA" w:rsidR="00B376B1" w:rsidRDefault="00186F6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30/01</w:t>
            </w:r>
          </w:p>
        </w:tc>
        <w:tc>
          <w:tcPr>
            <w:tcW w:w="1134" w:type="dxa"/>
            <w:gridSpan w:val="2"/>
            <w:tcBorders>
              <w:top w:val="single" w:sz="8" w:space="0" w:color="000000"/>
              <w:left w:val="single" w:sz="4" w:space="0" w:color="auto"/>
              <w:bottom w:val="single" w:sz="8" w:space="0" w:color="000000"/>
              <w:right w:val="single" w:sz="4" w:space="0" w:color="auto"/>
            </w:tcBorders>
          </w:tcPr>
          <w:p w14:paraId="35807AEC" w14:textId="39F37F03" w:rsidR="00B376B1" w:rsidRDefault="00186F6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 for site managers</w:t>
            </w:r>
          </w:p>
        </w:tc>
        <w:tc>
          <w:tcPr>
            <w:tcW w:w="6804" w:type="dxa"/>
            <w:gridSpan w:val="2"/>
            <w:tcBorders>
              <w:top w:val="single" w:sz="8" w:space="0" w:color="000000"/>
              <w:left w:val="single" w:sz="4" w:space="0" w:color="auto"/>
              <w:bottom w:val="single" w:sz="8" w:space="0" w:color="000000"/>
              <w:right w:val="single" w:sz="4" w:space="0" w:color="auto"/>
            </w:tcBorders>
          </w:tcPr>
          <w:p w14:paraId="1CF88B86" w14:textId="630054B8" w:rsidR="00B376B1" w:rsidRPr="00E73D8B" w:rsidRDefault="00186F6E"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NGIs to contact site managers of sites offering MPI support through CREAM CEs so that in preparation to SAM Update 22, all sites supporting the MPI capability register </w:t>
            </w:r>
            <w:proofErr w:type="spellStart"/>
            <w:r>
              <w:rPr>
                <w:rFonts w:asciiTheme="minorHAnsi" w:eastAsia="Times New Roman" w:hAnsiTheme="minorHAnsi" w:cstheme="minorHAnsi"/>
                <w:sz w:val="16"/>
                <w:szCs w:val="16"/>
                <w:lang w:val="en-GB" w:eastAsia="en-GB"/>
              </w:rPr>
              <w:t>eu.egi.MPI</w:t>
            </w:r>
            <w:proofErr w:type="spellEnd"/>
            <w:r>
              <w:rPr>
                <w:rFonts w:asciiTheme="minorHAnsi" w:eastAsia="Times New Roman" w:hAnsiTheme="minorHAnsi" w:cstheme="minorHAnsi"/>
                <w:sz w:val="16"/>
                <w:szCs w:val="16"/>
                <w:lang w:val="en-GB" w:eastAsia="en-GB"/>
              </w:rPr>
              <w:t xml:space="preserve"> service end points)</w:t>
            </w:r>
          </w:p>
        </w:tc>
        <w:tc>
          <w:tcPr>
            <w:tcW w:w="1009" w:type="dxa"/>
            <w:gridSpan w:val="2"/>
            <w:tcBorders>
              <w:top w:val="single" w:sz="8" w:space="0" w:color="000000"/>
              <w:left w:val="single" w:sz="4" w:space="0" w:color="auto"/>
              <w:bottom w:val="single" w:sz="8" w:space="0" w:color="000000"/>
              <w:right w:val="single" w:sz="8" w:space="0" w:color="000000"/>
            </w:tcBorders>
          </w:tcPr>
          <w:p w14:paraId="060D5AB7" w14:textId="1EBF0C42" w:rsidR="00B376B1" w:rsidRDefault="00186F6E"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F5B4D" w14:paraId="4AF262C6"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FE636A6" w14:textId="4FC42769" w:rsidR="000F5B4D" w:rsidRDefault="000F5B4D"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30/03</w:t>
            </w:r>
          </w:p>
        </w:tc>
        <w:tc>
          <w:tcPr>
            <w:tcW w:w="1134" w:type="dxa"/>
            <w:gridSpan w:val="2"/>
            <w:tcBorders>
              <w:top w:val="single" w:sz="8" w:space="0" w:color="000000"/>
              <w:left w:val="single" w:sz="4" w:space="0" w:color="auto"/>
              <w:bottom w:val="single" w:sz="8" w:space="0" w:color="000000"/>
              <w:right w:val="single" w:sz="4" w:space="0" w:color="auto"/>
            </w:tcBorders>
          </w:tcPr>
          <w:p w14:paraId="5DCB4EB4" w14:textId="3F4F2066" w:rsidR="000F5B4D" w:rsidRDefault="000F5B4D"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5B972568" w14:textId="599AB721" w:rsidR="000F5B4D" w:rsidRDefault="000F5B4D"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discuss the usage of long proxy certificates with the user communities with the UCB</w:t>
            </w:r>
          </w:p>
        </w:tc>
        <w:tc>
          <w:tcPr>
            <w:tcW w:w="1009" w:type="dxa"/>
            <w:gridSpan w:val="2"/>
            <w:tcBorders>
              <w:top w:val="single" w:sz="8" w:space="0" w:color="000000"/>
              <w:left w:val="single" w:sz="4" w:space="0" w:color="auto"/>
              <w:bottom w:val="single" w:sz="8" w:space="0" w:color="000000"/>
              <w:right w:val="single" w:sz="8" w:space="0" w:color="000000"/>
            </w:tcBorders>
          </w:tcPr>
          <w:p w14:paraId="5082F4B3" w14:textId="1F70512B" w:rsidR="000F5B4D" w:rsidRDefault="000F5B4D"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9B35CF" w14:paraId="20A38C4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D6ED4CC" w14:textId="3D4A699F" w:rsidR="009B35CF" w:rsidRDefault="009B35CF"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30/05</w:t>
            </w:r>
          </w:p>
        </w:tc>
        <w:tc>
          <w:tcPr>
            <w:tcW w:w="1134" w:type="dxa"/>
            <w:gridSpan w:val="2"/>
            <w:tcBorders>
              <w:top w:val="single" w:sz="8" w:space="0" w:color="000000"/>
              <w:left w:val="single" w:sz="4" w:space="0" w:color="auto"/>
              <w:bottom w:val="single" w:sz="8" w:space="0" w:color="000000"/>
              <w:right w:val="single" w:sz="4" w:space="0" w:color="auto"/>
            </w:tcBorders>
          </w:tcPr>
          <w:p w14:paraId="7FE67F15" w14:textId="4FE8062D" w:rsidR="009B35CF" w:rsidRDefault="009B35C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48A634D3" w14:textId="5BAEF563" w:rsidR="009B35CF" w:rsidRDefault="009B35CF"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9B35CF">
              <w:rPr>
                <w:rFonts w:asciiTheme="minorHAnsi" w:eastAsia="Times New Roman" w:hAnsiTheme="minorHAnsi" w:cstheme="minorHAnsi"/>
                <w:sz w:val="16"/>
                <w:szCs w:val="16"/>
                <w:lang w:val="en-GB" w:eastAsia="en-GB"/>
              </w:rPr>
              <w:t>o discuss with the UCB the interest in a CVMFS service for application software installation</w:t>
            </w:r>
          </w:p>
        </w:tc>
        <w:tc>
          <w:tcPr>
            <w:tcW w:w="1009" w:type="dxa"/>
            <w:gridSpan w:val="2"/>
            <w:tcBorders>
              <w:top w:val="single" w:sz="8" w:space="0" w:color="000000"/>
              <w:left w:val="single" w:sz="4" w:space="0" w:color="auto"/>
              <w:bottom w:val="single" w:sz="8" w:space="0" w:color="000000"/>
              <w:right w:val="single" w:sz="8" w:space="0" w:color="000000"/>
            </w:tcBorders>
          </w:tcPr>
          <w:p w14:paraId="2B456795" w14:textId="5FA7B169" w:rsidR="009B35CF" w:rsidRDefault="00775D86"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D70D7B" w14:paraId="504D9649" w14:textId="77777777" w:rsidTr="007F4E3E">
        <w:tc>
          <w:tcPr>
            <w:tcW w:w="9622" w:type="dxa"/>
            <w:gridSpan w:val="8"/>
            <w:tcBorders>
              <w:top w:val="single" w:sz="8" w:space="0" w:color="000000"/>
              <w:left w:val="single" w:sz="8" w:space="0" w:color="000000"/>
              <w:bottom w:val="single" w:sz="8" w:space="0" w:color="000000"/>
            </w:tcBorders>
          </w:tcPr>
          <w:p w14:paraId="3458DE1C" w14:textId="0C6E90D5" w:rsidR="00D70D7B" w:rsidRDefault="00D70D7B" w:rsidP="00D70D7B">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w:t>
            </w:r>
            <w:r w:rsidR="00022D25">
              <w:rPr>
                <w:rFonts w:asciiTheme="minorHAnsi" w:eastAsia="Times New Roman" w:hAnsiTheme="minorHAnsi" w:cstheme="minorHAnsi"/>
                <w:b/>
                <w:sz w:val="16"/>
                <w:szCs w:val="16"/>
                <w:lang w:val="en-GB" w:eastAsia="en-GB"/>
              </w:rPr>
              <w:t>ctions from the 26 February 2013</w:t>
            </w:r>
            <w:r>
              <w:rPr>
                <w:rFonts w:asciiTheme="minorHAnsi" w:eastAsia="Times New Roman" w:hAnsiTheme="minorHAnsi" w:cstheme="minorHAnsi"/>
                <w:b/>
                <w:sz w:val="16"/>
                <w:szCs w:val="16"/>
                <w:lang w:val="en-GB" w:eastAsia="en-GB"/>
              </w:rPr>
              <w:t xml:space="preserve"> OMB meeting</w:t>
            </w:r>
          </w:p>
        </w:tc>
      </w:tr>
      <w:tr w:rsidR="005138D4" w14:paraId="4B6BA448"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1F0C0019" w14:textId="7B8A46C1" w:rsidR="005138D4" w:rsidRDefault="005138D4"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28/02</w:t>
            </w:r>
          </w:p>
        </w:tc>
        <w:tc>
          <w:tcPr>
            <w:tcW w:w="1276" w:type="dxa"/>
            <w:gridSpan w:val="3"/>
            <w:tcBorders>
              <w:top w:val="single" w:sz="8" w:space="0" w:color="000000"/>
              <w:left w:val="single" w:sz="4" w:space="0" w:color="auto"/>
              <w:bottom w:val="single" w:sz="8" w:space="0" w:color="000000"/>
              <w:right w:val="single" w:sz="4" w:space="0" w:color="auto"/>
            </w:tcBorders>
          </w:tcPr>
          <w:p w14:paraId="2A6C7FD2" w14:textId="02C949D6" w:rsidR="005138D4" w:rsidRDefault="005138D4"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D. Kelsey</w:t>
            </w:r>
          </w:p>
        </w:tc>
        <w:tc>
          <w:tcPr>
            <w:tcW w:w="6662" w:type="dxa"/>
            <w:tcBorders>
              <w:top w:val="single" w:sz="8" w:space="0" w:color="000000"/>
              <w:left w:val="single" w:sz="4" w:space="0" w:color="auto"/>
              <w:bottom w:val="single" w:sz="8" w:space="0" w:color="000000"/>
              <w:right w:val="single" w:sz="4" w:space="0" w:color="auto"/>
            </w:tcBorders>
          </w:tcPr>
          <w:p w14:paraId="1F7072BC" w14:textId="419E8E4A" w:rsidR="00FA54A5" w:rsidRDefault="005138D4" w:rsidP="00276AA4">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w:t>
            </w:r>
            <w:r w:rsidRPr="005138D4">
              <w:rPr>
                <w:rFonts w:asciiTheme="minorHAnsi" w:eastAsia="Times New Roman" w:hAnsiTheme="minorHAnsi" w:cstheme="minorHAnsi"/>
                <w:sz w:val="16"/>
                <w:szCs w:val="16"/>
                <w:lang w:val="en-GB" w:eastAsia="en-GB"/>
              </w:rPr>
              <w:t>larify if publishing of accounting is made mandatory by current EGI policies, and suggest any change or further action to address the local policy issues raised by sites/NGIs</w:t>
            </w:r>
            <w:r w:rsidR="00FA54A5">
              <w:rPr>
                <w:rFonts w:asciiTheme="minorHAnsi" w:eastAsia="Times New Roman" w:hAnsiTheme="minorHAnsi" w:cstheme="minorHAnsi"/>
                <w:sz w:val="16"/>
                <w:szCs w:val="16"/>
                <w:lang w:val="en-GB" w:eastAsia="en-GB"/>
              </w:rPr>
              <w:t xml:space="preserve"> (</w:t>
            </w:r>
            <w:hyperlink r:id="rId12" w:history="1">
              <w:r w:rsidR="00FA54A5" w:rsidRPr="000A29AB">
                <w:rPr>
                  <w:rStyle w:val="Hyperlink"/>
                  <w:rFonts w:asciiTheme="minorHAnsi" w:eastAsia="Times New Roman" w:hAnsiTheme="minorHAnsi" w:cstheme="minorHAnsi"/>
                  <w:sz w:val="16"/>
                  <w:szCs w:val="16"/>
                  <w:lang w:val="en-GB" w:eastAsia="en-GB"/>
                </w:rPr>
                <w:t>https://rt.egi.eu/rt/Ticket/Display.html?id=5036</w:t>
              </w:r>
            </w:hyperlink>
            <w:r w:rsidR="00FA54A5">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37EE48CD" w14:textId="1F8DFBA2" w:rsidR="005138D4" w:rsidRDefault="005138D4"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50936" w14:paraId="12D2C2BF"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41FCB5F" w14:textId="3A85E37E" w:rsidR="00F50936" w:rsidRDefault="00F50936"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28/05</w:t>
            </w:r>
          </w:p>
        </w:tc>
        <w:tc>
          <w:tcPr>
            <w:tcW w:w="1276" w:type="dxa"/>
            <w:gridSpan w:val="3"/>
            <w:tcBorders>
              <w:top w:val="single" w:sz="8" w:space="0" w:color="000000"/>
              <w:left w:val="single" w:sz="4" w:space="0" w:color="auto"/>
              <w:bottom w:val="single" w:sz="8" w:space="0" w:color="000000"/>
              <w:right w:val="single" w:sz="4" w:space="0" w:color="auto"/>
            </w:tcBorders>
          </w:tcPr>
          <w:p w14:paraId="72C9C83C" w14:textId="3D7524E7" w:rsidR="00F50936" w:rsidRDefault="00F50936"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213A600" w14:textId="52157A5F" w:rsidR="00F50936" w:rsidRDefault="00F50936" w:rsidP="007C78BF">
            <w:pPr>
              <w:tabs>
                <w:tab w:val="left" w:pos="1032"/>
              </w:tabs>
              <w:rPr>
                <w:rFonts w:asciiTheme="minorHAnsi" w:eastAsia="Times New Roman" w:hAnsiTheme="minorHAnsi" w:cstheme="minorHAnsi"/>
                <w:sz w:val="16"/>
                <w:szCs w:val="16"/>
                <w:lang w:val="en-GB" w:eastAsia="en-GB"/>
              </w:rPr>
            </w:pPr>
            <w:r w:rsidRPr="002F4728">
              <w:rPr>
                <w:rFonts w:asciiTheme="minorHAnsi" w:eastAsia="Times New Roman" w:hAnsiTheme="minorHAnsi" w:cstheme="minorHAnsi"/>
                <w:sz w:val="16"/>
                <w:szCs w:val="16"/>
                <w:lang w:val="en-GB" w:eastAsia="en-GB"/>
              </w:rPr>
              <w:t>To contact NGIs hosting a NGI accounting DB to propose a plan for enforcement of the personal data retention policy at an NGI level</w:t>
            </w:r>
          </w:p>
        </w:tc>
        <w:tc>
          <w:tcPr>
            <w:tcW w:w="1009" w:type="dxa"/>
            <w:gridSpan w:val="2"/>
            <w:tcBorders>
              <w:top w:val="single" w:sz="8" w:space="0" w:color="000000"/>
              <w:left w:val="single" w:sz="4" w:space="0" w:color="auto"/>
              <w:bottom w:val="single" w:sz="8" w:space="0" w:color="000000"/>
              <w:right w:val="single" w:sz="8" w:space="0" w:color="000000"/>
            </w:tcBorders>
          </w:tcPr>
          <w:p w14:paraId="06D41FC0" w14:textId="1D048128" w:rsidR="00F50936" w:rsidRDefault="00F50936"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1904BE" w14:paraId="6DCF5581"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CE812DC" w14:textId="46101FD0" w:rsidR="001904BE" w:rsidRDefault="001904B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28/06</w:t>
            </w:r>
          </w:p>
        </w:tc>
        <w:tc>
          <w:tcPr>
            <w:tcW w:w="1276" w:type="dxa"/>
            <w:gridSpan w:val="3"/>
            <w:tcBorders>
              <w:top w:val="single" w:sz="8" w:space="0" w:color="000000"/>
              <w:left w:val="single" w:sz="4" w:space="0" w:color="auto"/>
              <w:bottom w:val="single" w:sz="8" w:space="0" w:color="000000"/>
              <w:right w:val="single" w:sz="4" w:space="0" w:color="auto"/>
            </w:tcBorders>
          </w:tcPr>
          <w:p w14:paraId="5E285E62" w14:textId="73A14268" w:rsidR="001904BE" w:rsidRDefault="001904B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DB9B4FC" w14:textId="56BC789F" w:rsidR="001904BE" w:rsidRDefault="001904BE" w:rsidP="007C78BF">
            <w:pPr>
              <w:tabs>
                <w:tab w:val="left" w:pos="1032"/>
              </w:tabs>
              <w:rPr>
                <w:rFonts w:asciiTheme="minorHAnsi" w:eastAsia="Times New Roman" w:hAnsiTheme="minorHAnsi" w:cstheme="minorHAnsi"/>
                <w:sz w:val="16"/>
                <w:szCs w:val="16"/>
                <w:lang w:val="en-GB" w:eastAsia="en-GB"/>
              </w:rPr>
            </w:pPr>
            <w:r w:rsidRPr="001904BE">
              <w:rPr>
                <w:rFonts w:asciiTheme="minorHAnsi" w:eastAsia="Times New Roman" w:hAnsiTheme="minorHAnsi" w:cstheme="minorHAnsi"/>
                <w:sz w:val="16"/>
                <w:szCs w:val="16"/>
                <w:lang w:val="en-GB" w:eastAsia="en-GB"/>
              </w:rPr>
              <w:t>To assess the need of GGUS support to security operations activities, the use cases and the requirements that may emerge from the assessment</w:t>
            </w:r>
            <w:r w:rsidR="00BD1819">
              <w:rPr>
                <w:rFonts w:asciiTheme="minorHAnsi" w:eastAsia="Times New Roman" w:hAnsiTheme="minorHAnsi" w:cstheme="minorHAnsi"/>
                <w:sz w:val="16"/>
                <w:szCs w:val="16"/>
                <w:lang w:val="en-GB" w:eastAsia="en-GB"/>
              </w:rPr>
              <w:t xml:space="preserve"> </w:t>
            </w:r>
            <w:r w:rsidR="00BD1819" w:rsidRPr="00BD1819">
              <w:rPr>
                <w:rFonts w:asciiTheme="minorHAnsi" w:eastAsia="Times New Roman" w:hAnsiTheme="minorHAnsi" w:cstheme="minorHAnsi"/>
                <w:sz w:val="16"/>
                <w:szCs w:val="16"/>
                <w:lang w:val="en-GB" w:eastAsia="en-GB"/>
              </w:rPr>
              <w:sym w:font="Wingdings" w:char="F0E0"/>
            </w:r>
            <w:r w:rsidR="00BD1819">
              <w:rPr>
                <w:rFonts w:asciiTheme="minorHAnsi" w:eastAsia="Times New Roman" w:hAnsiTheme="minorHAnsi" w:cstheme="minorHAnsi"/>
                <w:sz w:val="16"/>
                <w:szCs w:val="16"/>
                <w:lang w:val="en-GB" w:eastAsia="en-GB"/>
              </w:rPr>
              <w:t xml:space="preserve"> Being discussed with CSIRT, an update is expected in May 2013</w:t>
            </w:r>
          </w:p>
        </w:tc>
        <w:tc>
          <w:tcPr>
            <w:tcW w:w="1009" w:type="dxa"/>
            <w:gridSpan w:val="2"/>
            <w:tcBorders>
              <w:top w:val="single" w:sz="8" w:space="0" w:color="000000"/>
              <w:left w:val="single" w:sz="4" w:space="0" w:color="auto"/>
              <w:bottom w:val="single" w:sz="8" w:space="0" w:color="000000"/>
              <w:right w:val="single" w:sz="8" w:space="0" w:color="000000"/>
            </w:tcBorders>
          </w:tcPr>
          <w:p w14:paraId="68610A26" w14:textId="2FD69532" w:rsidR="001904BE" w:rsidRDefault="00BD1819"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4D7D30" w14:paraId="7F4CB112"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40E6DCE0" w14:textId="3C32007E" w:rsidR="004D7D30" w:rsidRDefault="004D7D30"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28/08</w:t>
            </w:r>
          </w:p>
        </w:tc>
        <w:tc>
          <w:tcPr>
            <w:tcW w:w="1276" w:type="dxa"/>
            <w:gridSpan w:val="3"/>
            <w:tcBorders>
              <w:top w:val="single" w:sz="8" w:space="0" w:color="000000"/>
              <w:left w:val="single" w:sz="4" w:space="0" w:color="auto"/>
              <w:bottom w:val="single" w:sz="8" w:space="0" w:color="000000"/>
              <w:right w:val="single" w:sz="4" w:space="0" w:color="auto"/>
            </w:tcBorders>
          </w:tcPr>
          <w:p w14:paraId="73B44321" w14:textId="6549AC7A" w:rsidR="004D7D30" w:rsidRPr="00B0074A" w:rsidRDefault="004D7D30"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R. </w:t>
            </w:r>
            <w:proofErr w:type="spellStart"/>
            <w:r>
              <w:rPr>
                <w:rFonts w:asciiTheme="minorHAnsi" w:hAnsiTheme="minorHAnsi" w:cstheme="minorHAnsi"/>
                <w:sz w:val="16"/>
                <w:szCs w:val="16"/>
                <w:lang w:val="en-GB"/>
              </w:rPr>
              <w:t>Trompert</w:t>
            </w:r>
            <w:proofErr w:type="spellEnd"/>
            <w:r>
              <w:rPr>
                <w:rFonts w:asciiTheme="minorHAnsi" w:hAnsiTheme="minorHAnsi" w:cstheme="minorHAnsi"/>
                <w:sz w:val="16"/>
                <w:szCs w:val="16"/>
                <w:lang w:val="en-GB"/>
              </w:rPr>
              <w:t>/COD</w:t>
            </w:r>
          </w:p>
        </w:tc>
        <w:tc>
          <w:tcPr>
            <w:tcW w:w="6662" w:type="dxa"/>
            <w:tcBorders>
              <w:top w:val="single" w:sz="8" w:space="0" w:color="000000"/>
              <w:left w:val="single" w:sz="4" w:space="0" w:color="auto"/>
              <w:bottom w:val="single" w:sz="8" w:space="0" w:color="000000"/>
              <w:right w:val="single" w:sz="4" w:space="0" w:color="auto"/>
            </w:tcBorders>
          </w:tcPr>
          <w:p w14:paraId="65804D4F" w14:textId="4BE527EB" w:rsidR="004D7D30" w:rsidRPr="00B0074A" w:rsidRDefault="004D7D30" w:rsidP="007C78BF">
            <w:pPr>
              <w:tabs>
                <w:tab w:val="left" w:pos="1032"/>
              </w:tabs>
              <w:rPr>
                <w:rFonts w:asciiTheme="minorHAnsi" w:eastAsia="Times New Roman" w:hAnsiTheme="minorHAnsi" w:cstheme="minorHAnsi"/>
                <w:sz w:val="16"/>
                <w:szCs w:val="16"/>
                <w:lang w:val="en-GB" w:eastAsia="en-GB"/>
              </w:rPr>
            </w:pPr>
            <w:r w:rsidRPr="004D7D30">
              <w:rPr>
                <w:rFonts w:asciiTheme="minorHAnsi" w:eastAsia="Times New Roman" w:hAnsiTheme="minorHAnsi" w:cstheme="minorHAnsi"/>
                <w:sz w:val="16"/>
                <w:szCs w:val="16"/>
                <w:lang w:val="en-GB" w:eastAsia="en-GB"/>
              </w:rPr>
              <w:t>To consider the evolution of the ROD index to be a relative metric that reflects the number of sites. Pros/Cons</w:t>
            </w:r>
            <w:r>
              <w:rPr>
                <w:rFonts w:asciiTheme="minorHAnsi" w:eastAsia="Times New Roman" w:hAnsiTheme="minorHAnsi" w:cstheme="minorHAnsi"/>
                <w:sz w:val="16"/>
                <w:szCs w:val="16"/>
                <w:lang w:val="en-GB" w:eastAsia="en-GB"/>
              </w:rPr>
              <w:t>? (</w:t>
            </w:r>
            <w:hyperlink r:id="rId13" w:history="1">
              <w:r w:rsidRPr="000A29AB">
                <w:rPr>
                  <w:rStyle w:val="Hyperlink"/>
                  <w:rFonts w:asciiTheme="minorHAnsi" w:eastAsia="Times New Roman" w:hAnsiTheme="minorHAnsi" w:cstheme="minorHAnsi"/>
                  <w:sz w:val="16"/>
                  <w:szCs w:val="16"/>
                  <w:lang w:val="en-GB" w:eastAsia="en-GB"/>
                </w:rPr>
                <w:t>https://rt.egi.eu/rt/Ticket/Display.html?id=5043</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622C783" w14:textId="33885251" w:rsidR="004D7D30" w:rsidRDefault="0085250A"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D70D7B" w14:paraId="3835C0CA" w14:textId="77777777" w:rsidTr="007F4E3E">
        <w:tc>
          <w:tcPr>
            <w:tcW w:w="9622" w:type="dxa"/>
            <w:gridSpan w:val="8"/>
            <w:tcBorders>
              <w:top w:val="single" w:sz="8" w:space="0" w:color="000000"/>
              <w:left w:val="single" w:sz="8" w:space="0" w:color="000000"/>
              <w:bottom w:val="single" w:sz="8" w:space="0" w:color="000000"/>
              <w:right w:val="single" w:sz="8" w:space="0" w:color="000000"/>
            </w:tcBorders>
          </w:tcPr>
          <w:p w14:paraId="3468EC15" w14:textId="30CE0C09" w:rsidR="00D70D7B" w:rsidRDefault="00D70D7B" w:rsidP="00D70D7B">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lastRenderedPageBreak/>
              <w:t>Actions from the 18 December 2012 OMB meeting</w:t>
            </w:r>
          </w:p>
        </w:tc>
      </w:tr>
      <w:tr w:rsidR="00D70D7B" w14:paraId="6319002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285C60E" w14:textId="512728E3" w:rsidR="00D70D7B" w:rsidRDefault="00D70D7B"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27.06</w:t>
            </w:r>
          </w:p>
        </w:tc>
        <w:tc>
          <w:tcPr>
            <w:tcW w:w="1134" w:type="dxa"/>
            <w:gridSpan w:val="2"/>
            <w:tcBorders>
              <w:top w:val="single" w:sz="8" w:space="0" w:color="000000"/>
              <w:left w:val="single" w:sz="4" w:space="0" w:color="auto"/>
              <w:bottom w:val="single" w:sz="8" w:space="0" w:color="000000"/>
              <w:right w:val="single" w:sz="4" w:space="0" w:color="auto"/>
            </w:tcBorders>
          </w:tcPr>
          <w:p w14:paraId="410BE3D9" w14:textId="66587510" w:rsidR="00D70D7B" w:rsidRDefault="00D70D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G. Borges </w:t>
            </w:r>
          </w:p>
        </w:tc>
        <w:tc>
          <w:tcPr>
            <w:tcW w:w="6804" w:type="dxa"/>
            <w:gridSpan w:val="2"/>
            <w:tcBorders>
              <w:top w:val="single" w:sz="8" w:space="0" w:color="000000"/>
              <w:left w:val="single" w:sz="4" w:space="0" w:color="auto"/>
              <w:bottom w:val="single" w:sz="8" w:space="0" w:color="000000"/>
              <w:right w:val="single" w:sz="4" w:space="0" w:color="auto"/>
            </w:tcBorders>
          </w:tcPr>
          <w:p w14:paraId="0030D0BB" w14:textId="0312444B" w:rsidR="00D70D7B" w:rsidRDefault="00D70D7B"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open a RT requirement for the operations portal to request the differentiation in the operations dashboard of alarms generated by probes for mw version monitoring from other plain alarms</w:t>
            </w:r>
          </w:p>
        </w:tc>
        <w:tc>
          <w:tcPr>
            <w:tcW w:w="1009" w:type="dxa"/>
            <w:gridSpan w:val="2"/>
            <w:tcBorders>
              <w:top w:val="single" w:sz="8" w:space="0" w:color="000000"/>
              <w:left w:val="single" w:sz="4" w:space="0" w:color="auto"/>
              <w:bottom w:val="single" w:sz="8" w:space="0" w:color="000000"/>
              <w:right w:val="single" w:sz="8" w:space="0" w:color="000000"/>
            </w:tcBorders>
          </w:tcPr>
          <w:p w14:paraId="6BC441B0" w14:textId="2B25F294" w:rsidR="00D70D7B" w:rsidRDefault="00D70D7B"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D70D7B" w14:paraId="08BF730A" w14:textId="77777777" w:rsidTr="005C666F">
        <w:tc>
          <w:tcPr>
            <w:tcW w:w="9622" w:type="dxa"/>
            <w:gridSpan w:val="8"/>
            <w:tcBorders>
              <w:top w:val="single" w:sz="8" w:space="0" w:color="000000"/>
              <w:left w:val="single" w:sz="8" w:space="0" w:color="000000"/>
              <w:bottom w:val="single" w:sz="8" w:space="0" w:color="000000"/>
              <w:right w:val="single" w:sz="8" w:space="0" w:color="000000"/>
            </w:tcBorders>
          </w:tcPr>
          <w:p w14:paraId="0EB31F2B" w14:textId="4A5A1A84" w:rsidR="00D70D7B" w:rsidRDefault="00D70D7B" w:rsidP="006747F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November 2012 OMB meeting</w:t>
            </w:r>
          </w:p>
        </w:tc>
      </w:tr>
      <w:tr w:rsidR="00D70D7B" w14:paraId="1A990AB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E363928" w14:textId="1F1ED9E5" w:rsidR="00D70D7B" w:rsidRDefault="00D70D7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26.01</w:t>
            </w:r>
          </w:p>
        </w:tc>
        <w:tc>
          <w:tcPr>
            <w:tcW w:w="1134" w:type="dxa"/>
            <w:gridSpan w:val="2"/>
            <w:tcBorders>
              <w:top w:val="single" w:sz="8" w:space="0" w:color="000000"/>
              <w:left w:val="single" w:sz="4" w:space="0" w:color="auto"/>
              <w:bottom w:val="single" w:sz="8" w:space="0" w:color="000000"/>
              <w:right w:val="single" w:sz="4" w:space="0" w:color="auto"/>
            </w:tcBorders>
          </w:tcPr>
          <w:p w14:paraId="513B7159" w14:textId="7D99FA1C" w:rsidR="00D70D7B" w:rsidRDefault="00D70D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K. </w:t>
            </w:r>
            <w:proofErr w:type="spellStart"/>
            <w:r>
              <w:rPr>
                <w:rFonts w:asciiTheme="minorHAnsi" w:hAnsiTheme="minorHAnsi" w:cstheme="minorHAnsi"/>
                <w:sz w:val="16"/>
                <w:szCs w:val="16"/>
                <w:lang w:val="en-GB"/>
              </w:rPr>
              <w:t>Koumantaors</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7078378C" w14:textId="32BBFD8C" w:rsidR="00D70D7B" w:rsidRPr="000135DF" w:rsidRDefault="00D70D7B" w:rsidP="004A399D">
            <w:pPr>
              <w:tabs>
                <w:tab w:val="left" w:pos="1032"/>
              </w:tabs>
              <w:rPr>
                <w:rFonts w:asciiTheme="minorHAnsi" w:eastAsia="Times New Roman" w:hAnsiTheme="minorHAnsi" w:cstheme="minorHAnsi"/>
                <w:sz w:val="16"/>
                <w:szCs w:val="16"/>
                <w:lang w:val="en-GB" w:eastAsia="en-GB"/>
              </w:rPr>
            </w:pPr>
            <w:r w:rsidRPr="000135DF">
              <w:rPr>
                <w:rFonts w:asciiTheme="minorHAnsi" w:eastAsia="Times New Roman" w:hAnsiTheme="minorHAnsi" w:cstheme="minorHAnsi"/>
                <w:sz w:val="16"/>
                <w:szCs w:val="16"/>
                <w:lang w:val="en-GB" w:eastAsia="en-GB"/>
              </w:rPr>
              <w:t xml:space="preserve">To keep the OMB informed about progress in migrating notification features of VOMRS to VOMS </w:t>
            </w:r>
            <w:r w:rsidRPr="000135DF">
              <w:rPr>
                <w:rFonts w:asciiTheme="minorHAnsi" w:eastAsia="Times New Roman" w:hAnsiTheme="minorHAnsi" w:cstheme="minorHAnsi"/>
                <w:sz w:val="16"/>
                <w:szCs w:val="16"/>
                <w:lang w:val="en-GB" w:eastAsia="en-GB"/>
              </w:rPr>
              <w:sym w:font="Wingdings" w:char="F0E0"/>
            </w:r>
            <w:r w:rsidRPr="000135DF">
              <w:rPr>
                <w:rFonts w:asciiTheme="minorHAnsi" w:eastAsia="Times New Roman" w:hAnsiTheme="minorHAnsi" w:cstheme="minorHAnsi"/>
                <w:sz w:val="16"/>
                <w:szCs w:val="16"/>
                <w:lang w:val="en-GB" w:eastAsia="en-GB"/>
              </w:rPr>
              <w:t xml:space="preserve"> difficulties are being experienced to keep the current notification features available in VOMRS. The problem is being discussed with the VOMS developers. </w:t>
            </w:r>
            <w:r w:rsidRPr="000135DF">
              <w:rPr>
                <w:rFonts w:asciiTheme="minorHAnsi" w:eastAsia="Times New Roman" w:hAnsiTheme="minorHAnsi" w:cstheme="minorHAnsi"/>
                <w:sz w:val="16"/>
                <w:szCs w:val="16"/>
                <w:lang w:val="en-GB" w:eastAsia="en-GB"/>
              </w:rPr>
              <w:sym w:font="Wingdings" w:char="F0E0"/>
            </w:r>
            <w:r w:rsidRPr="000135DF">
              <w:rPr>
                <w:rFonts w:asciiTheme="minorHAnsi" w:eastAsia="Times New Roman" w:hAnsiTheme="minorHAnsi" w:cstheme="minorHAnsi"/>
                <w:sz w:val="16"/>
                <w:szCs w:val="16"/>
                <w:lang w:val="en-GB" w:eastAsia="en-GB"/>
              </w:rPr>
              <w:t xml:space="preserve"> waiting for the EMI 3 release of VOMS</w:t>
            </w:r>
            <w:r w:rsidR="002F4728" w:rsidRPr="000135DF">
              <w:rPr>
                <w:rFonts w:asciiTheme="minorHAnsi" w:eastAsia="Times New Roman" w:hAnsiTheme="minorHAnsi" w:cstheme="minorHAnsi"/>
                <w:sz w:val="16"/>
                <w:szCs w:val="16"/>
                <w:lang w:val="en-GB" w:eastAsia="en-GB"/>
              </w:rPr>
              <w:t xml:space="preserve"> </w:t>
            </w:r>
            <w:r w:rsidR="002F4728" w:rsidRPr="000135DF">
              <w:rPr>
                <w:rFonts w:asciiTheme="minorHAnsi" w:eastAsia="Times New Roman" w:hAnsiTheme="minorHAnsi" w:cstheme="minorHAnsi"/>
                <w:sz w:val="16"/>
                <w:szCs w:val="16"/>
                <w:lang w:val="en-GB" w:eastAsia="en-GB"/>
              </w:rPr>
              <w:sym w:font="Wingdings" w:char="F0E0"/>
            </w:r>
            <w:r w:rsidR="002F4728" w:rsidRPr="000135DF">
              <w:rPr>
                <w:rFonts w:asciiTheme="minorHAnsi" w:eastAsia="Times New Roman" w:hAnsiTheme="minorHAnsi" w:cstheme="minorHAnsi"/>
                <w:sz w:val="16"/>
                <w:szCs w:val="16"/>
                <w:lang w:val="en-GB" w:eastAsia="en-GB"/>
              </w:rPr>
              <w:t xml:space="preserve"> 27-05-2013 discussion in progress with developers</w:t>
            </w:r>
          </w:p>
        </w:tc>
        <w:tc>
          <w:tcPr>
            <w:tcW w:w="1009" w:type="dxa"/>
            <w:gridSpan w:val="2"/>
            <w:tcBorders>
              <w:top w:val="single" w:sz="8" w:space="0" w:color="000000"/>
              <w:left w:val="single" w:sz="4" w:space="0" w:color="auto"/>
              <w:bottom w:val="single" w:sz="8" w:space="0" w:color="000000"/>
              <w:right w:val="single" w:sz="8" w:space="0" w:color="000000"/>
            </w:tcBorders>
          </w:tcPr>
          <w:p w14:paraId="4EF7FC5B" w14:textId="0DDD2892" w:rsidR="00D70D7B" w:rsidRDefault="00D70D7B" w:rsidP="00710C8E">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D70D7B"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D70D7B" w:rsidRPr="000135DF" w:rsidRDefault="00D70D7B" w:rsidP="002A67A4">
            <w:pPr>
              <w:jc w:val="center"/>
              <w:rPr>
                <w:rFonts w:asciiTheme="minorHAnsi" w:hAnsiTheme="minorHAnsi" w:cstheme="minorHAnsi"/>
                <w:sz w:val="16"/>
                <w:szCs w:val="16"/>
                <w:lang w:val="en-GB"/>
              </w:rPr>
            </w:pPr>
            <w:r w:rsidRPr="000135DF">
              <w:rPr>
                <w:rFonts w:asciiTheme="minorHAnsi" w:eastAsia="Times New Roman" w:hAnsiTheme="minorHAnsi" w:cstheme="minorHAnsi"/>
                <w:b/>
                <w:sz w:val="16"/>
                <w:szCs w:val="16"/>
                <w:lang w:val="en-GB" w:eastAsia="en-GB"/>
              </w:rPr>
              <w:t>Actions from the 26 March 2012 OMB meeting</w:t>
            </w:r>
          </w:p>
        </w:tc>
      </w:tr>
      <w:tr w:rsidR="00D70D7B"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3"/>
            <w:tcBorders>
              <w:top w:val="single" w:sz="8" w:space="0" w:color="000000"/>
              <w:left w:val="single" w:sz="4" w:space="0" w:color="auto"/>
              <w:bottom w:val="single" w:sz="8" w:space="0" w:color="000000"/>
              <w:right w:val="single" w:sz="4" w:space="0" w:color="auto"/>
            </w:tcBorders>
          </w:tcPr>
          <w:p w14:paraId="39C676BE" w14:textId="18CF82D7"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0DC62028" w14:textId="64CEA26C" w:rsidR="00D70D7B" w:rsidRDefault="00D70D7B" w:rsidP="000361C3">
            <w:pPr>
              <w:tabs>
                <w:tab w:val="left" w:pos="1712"/>
              </w:tabs>
              <w:rPr>
                <w:rFonts w:asciiTheme="minorHAnsi" w:eastAsia="Times New Roman" w:hAnsiTheme="minorHAnsi" w:cstheme="minorHAnsi"/>
                <w:sz w:val="16"/>
                <w:szCs w:val="16"/>
                <w:lang w:val="en-GB" w:eastAsia="en-GB"/>
              </w:rPr>
            </w:pPr>
            <w:proofErr w:type="gramStart"/>
            <w:r w:rsidRPr="00785F95">
              <w:rPr>
                <w:rFonts w:asciiTheme="minorHAnsi" w:eastAsia="Times New Roman" w:hAnsiTheme="minorHAnsi" w:cstheme="minorHAnsi"/>
                <w:sz w:val="16"/>
                <w:szCs w:val="16"/>
                <w:lang w:val="en-GB" w:eastAsia="en-GB"/>
              </w:rPr>
              <w:t>to</w:t>
            </w:r>
            <w:proofErr w:type="gramEnd"/>
            <w:r w:rsidRPr="00785F95">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785F95">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w:t>
            </w:r>
            <w:r w:rsidRPr="000361C3">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w:t>
            </w:r>
            <w:r w:rsidR="000135DF">
              <w:rPr>
                <w:rFonts w:asciiTheme="minorHAnsi" w:eastAsia="Times New Roman" w:hAnsiTheme="minorHAnsi" w:cstheme="minorHAnsi"/>
                <w:sz w:val="16"/>
                <w:szCs w:val="16"/>
                <w:lang w:val="en-GB" w:eastAsia="en-GB"/>
              </w:rPr>
              <w:t xml:space="preserve"> </w:t>
            </w:r>
            <w:r w:rsidR="000135DF" w:rsidRPr="000135DF">
              <w:rPr>
                <w:rFonts w:asciiTheme="minorHAnsi" w:eastAsia="Times New Roman" w:hAnsiTheme="minorHAnsi" w:cstheme="minorHAnsi"/>
                <w:sz w:val="16"/>
                <w:szCs w:val="16"/>
                <w:lang w:val="en-GB" w:eastAsia="en-GB"/>
              </w:rPr>
              <w:sym w:font="Wingdings" w:char="F0E0"/>
            </w:r>
            <w:r w:rsidR="000135DF">
              <w:rPr>
                <w:rFonts w:asciiTheme="minorHAnsi" w:eastAsia="Times New Roman" w:hAnsiTheme="minorHAnsi" w:cstheme="minorHAnsi"/>
                <w:sz w:val="16"/>
                <w:szCs w:val="16"/>
                <w:lang w:val="en-GB" w:eastAsia="en-GB"/>
              </w:rPr>
              <w:t xml:space="preserve"> request submitted to the SAM </w:t>
            </w:r>
            <w:proofErr w:type="spellStart"/>
            <w:r w:rsidR="000135DF">
              <w:rPr>
                <w:rFonts w:asciiTheme="minorHAnsi" w:eastAsia="Times New Roman" w:hAnsiTheme="minorHAnsi" w:cstheme="minorHAnsi"/>
                <w:sz w:val="16"/>
                <w:szCs w:val="16"/>
                <w:lang w:val="en-GB" w:eastAsia="en-GB"/>
              </w:rPr>
              <w:t>Nagios</w:t>
            </w:r>
            <w:proofErr w:type="spellEnd"/>
            <w:r w:rsidR="000135DF">
              <w:rPr>
                <w:rFonts w:asciiTheme="minorHAnsi" w:eastAsia="Times New Roman" w:hAnsiTheme="minorHAnsi" w:cstheme="minorHAnsi"/>
                <w:sz w:val="16"/>
                <w:szCs w:val="16"/>
                <w:lang w:val="en-GB" w:eastAsia="en-GB"/>
              </w:rPr>
              <w:t xml:space="preserve"> working group (</w:t>
            </w:r>
            <w:r w:rsidR="000135DF" w:rsidRPr="000135DF">
              <w:rPr>
                <w:rFonts w:asciiTheme="minorHAnsi" w:eastAsia="Times New Roman" w:hAnsiTheme="minorHAnsi" w:cstheme="minorHAnsi"/>
                <w:sz w:val="16"/>
                <w:szCs w:val="16"/>
                <w:lang w:val="en-GB" w:eastAsia="en-GB"/>
              </w:rPr>
              <w:t>https://rt.egi.eu/guest/Ticket/Display.html?id=5622</w:t>
            </w:r>
            <w:r w:rsidR="000135DF">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56F13441" w:rsidR="00D70D7B" w:rsidRDefault="000135DF"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70D7B"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D70D7B" w:rsidRDefault="00D70D7B"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D70D7B"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3"/>
            <w:tcBorders>
              <w:top w:val="single" w:sz="8" w:space="0" w:color="000000"/>
              <w:left w:val="single" w:sz="4" w:space="0" w:color="auto"/>
              <w:bottom w:val="single" w:sz="8" w:space="0" w:color="000000"/>
              <w:right w:val="single" w:sz="4" w:space="0" w:color="auto"/>
            </w:tcBorders>
          </w:tcPr>
          <w:p w14:paraId="55F81FDE" w14:textId="3A4FB71A"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2AEB666F" w14:textId="324FE307" w:rsidR="00D70D7B" w:rsidRDefault="00D70D7B"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4"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 xml:space="preserve">) </w:t>
            </w:r>
            <w:r w:rsidRPr="007F28DA">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waiting to have the operations tools SAM in production at CERN </w:t>
            </w:r>
            <w:r w:rsidRPr="00466A46">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w:t>
            </w:r>
            <w:r w:rsidR="002F4728">
              <w:rPr>
                <w:rFonts w:asciiTheme="minorHAnsi" w:eastAsia="Times New Roman" w:hAnsiTheme="minorHAnsi" w:cstheme="minorHAnsi"/>
                <w:sz w:val="16"/>
                <w:szCs w:val="16"/>
                <w:lang w:val="en-GB" w:eastAsia="en-GB"/>
              </w:rPr>
              <w:t xml:space="preserve"> </w:t>
            </w:r>
            <w:r w:rsidR="000135DF" w:rsidRPr="000135DF">
              <w:rPr>
                <w:rFonts w:asciiTheme="minorHAnsi" w:eastAsia="Times New Roman" w:hAnsiTheme="minorHAnsi" w:cstheme="minorHAnsi"/>
                <w:sz w:val="16"/>
                <w:szCs w:val="16"/>
                <w:lang w:val="en-GB" w:eastAsia="en-GB"/>
              </w:rPr>
              <w:sym w:font="Wingdings" w:char="F0E0"/>
            </w:r>
            <w:r w:rsidR="000135DF">
              <w:rPr>
                <w:rFonts w:asciiTheme="minorHAnsi" w:eastAsia="Times New Roman" w:hAnsiTheme="minorHAnsi" w:cstheme="minorHAnsi"/>
                <w:sz w:val="16"/>
                <w:szCs w:val="16"/>
                <w:lang w:val="en-GB" w:eastAsia="en-GB"/>
              </w:rPr>
              <w:t xml:space="preserve"> at the May OMB the running of NGI SAM tests as OPERATIONS test will be discussed. By running monitoring as OPERATIONS tests SAM performance issues will be detected.</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2413E07" w:rsidR="00D70D7B" w:rsidRDefault="00D70D7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70D7B"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3"/>
            <w:tcBorders>
              <w:top w:val="single" w:sz="8" w:space="0" w:color="000000"/>
              <w:left w:val="single" w:sz="4" w:space="0" w:color="auto"/>
              <w:bottom w:val="single" w:sz="8" w:space="0" w:color="000000"/>
              <w:right w:val="single" w:sz="4" w:space="0" w:color="auto"/>
            </w:tcBorders>
          </w:tcPr>
          <w:p w14:paraId="7E348F0E" w14:textId="7D259A2D"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4160FE5A" w14:textId="7D25FA06" w:rsidR="00D70D7B" w:rsidRDefault="00D70D7B"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5"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 19/06: SAM update released to end of June. </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D70D7B" w:rsidRDefault="00D70D7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70D7B"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D70D7B" w:rsidRDefault="00D70D7B">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0062E789" w14:textId="241D00BD" w:rsidR="0026564F" w:rsidRDefault="00662CE8" w:rsidP="00814DB7">
      <w:pPr>
        <w:pStyle w:val="Heading1"/>
        <w:rPr>
          <w:rStyle w:val="topleveltitle"/>
        </w:rPr>
      </w:pPr>
      <w:bookmarkStart w:id="2" w:name="_Toc357178917"/>
      <w:r>
        <w:rPr>
          <w:rStyle w:val="topleveltitle"/>
        </w:rPr>
        <w:t>Introduction</w:t>
      </w:r>
      <w:bookmarkEnd w:id="2"/>
    </w:p>
    <w:p w14:paraId="34FA6BE7" w14:textId="5BD54516" w:rsidR="00DE1292" w:rsidRDefault="00662CE8" w:rsidP="00133683">
      <w:r>
        <w:t>T. Ferrari</w:t>
      </w:r>
      <w:r w:rsidR="003632F5">
        <w:t>/EGI.eu</w:t>
      </w:r>
      <w:r w:rsidR="006747FE">
        <w:t xml:space="preserve"> </w:t>
      </w:r>
      <w:r w:rsidR="00482A9B">
        <w:t>(see slides)</w:t>
      </w:r>
    </w:p>
    <w:p w14:paraId="19499365" w14:textId="5F834B44" w:rsidR="00B8702C" w:rsidRDefault="00B8702C" w:rsidP="00133683">
      <w:r>
        <w:t>The program of the Technical Forum 2013 is being drafted.</w:t>
      </w:r>
    </w:p>
    <w:p w14:paraId="5F55DE4D" w14:textId="7691D5DF" w:rsidR="00B8702C" w:rsidRDefault="00B8702C" w:rsidP="00133683">
      <w:pPr>
        <w:rPr>
          <w:b/>
        </w:rPr>
      </w:pPr>
      <w:r>
        <w:t xml:space="preserve">A new procedure for the decommissioning of obsolete service types was drafted.  </w:t>
      </w:r>
      <w:r w:rsidRPr="00B8702C">
        <w:rPr>
          <w:b/>
        </w:rPr>
        <w:t xml:space="preserve">ACTION (NGIs): please provide feedback about </w:t>
      </w:r>
      <w:hyperlink r:id="rId16" w:history="1">
        <w:r w:rsidR="00EA1071" w:rsidRPr="00E00313">
          <w:rPr>
            <w:rStyle w:val="Hyperlink"/>
            <w:b/>
          </w:rPr>
          <w:t>https://wiki.egi.eu/wiki/PROC17 by 14-06-2013</w:t>
        </w:r>
      </w:hyperlink>
    </w:p>
    <w:p w14:paraId="73513C6D" w14:textId="1FE3281D" w:rsidR="00EA1071" w:rsidRDefault="00EA1071" w:rsidP="00133683">
      <w:r>
        <w:t>Countries deploying ARC, GLOBUS and UNICORE should plan for tests of information publishing of these resources to top-BDII.</w:t>
      </w:r>
    </w:p>
    <w:p w14:paraId="5179A1CA" w14:textId="080E3402" w:rsidR="008F4B91" w:rsidRDefault="00FF7A0D" w:rsidP="00133683">
      <w:r>
        <w:t>VOM</w:t>
      </w:r>
      <w:r w:rsidR="008F4B91">
        <w:t xml:space="preserve">RS </w:t>
      </w:r>
      <w:r w:rsidR="0070530B">
        <w:t xml:space="preserve">is still used for membership management of OPS (at CERN) and DTEAM (at GRNET/AUTH). CERN was contacted to get information about their VOMRS migration plans (VOMRS is not SHA-2 compliant). For the DTEAM VO, an upgrade is possible at any time (the migration to VOMS was already tested but some missing features were identified). The migration plan of DTEAM VOMRS depends on the release schedule of the </w:t>
      </w:r>
      <w:r w:rsidR="008D4B68">
        <w:t>requested features.</w:t>
      </w:r>
    </w:p>
    <w:p w14:paraId="161BF881" w14:textId="0CE9A3D0" w:rsidR="008D4B68" w:rsidRDefault="008D4B68" w:rsidP="00133683">
      <w:r>
        <w:lastRenderedPageBreak/>
        <w:t>UPDATE</w:t>
      </w:r>
      <w:r w:rsidR="00FF7A0D">
        <w:t xml:space="preserve"> (29/05/2013)</w:t>
      </w:r>
      <w:r>
        <w:t>:</w:t>
      </w:r>
      <w:r w:rsidR="00FF7A0D">
        <w:t xml:space="preserve"> A release of the needed features is confirmed for end of June</w:t>
      </w:r>
      <w:r w:rsidR="00FF7A0D">
        <w:rPr>
          <w:rStyle w:val="FootnoteReference"/>
        </w:rPr>
        <w:footnoteReference w:id="2"/>
      </w:r>
      <w:r w:rsidR="00FF7A0D">
        <w:t>. Any upgrade is postponed until then.</w:t>
      </w:r>
      <w:r>
        <w:t xml:space="preserve"> </w:t>
      </w:r>
    </w:p>
    <w:p w14:paraId="146BBAED" w14:textId="4BDD003A" w:rsidR="00FF7A0D" w:rsidRDefault="00FF7A0D" w:rsidP="00133683">
      <w:r>
        <w:t xml:space="preserve">The new GGUS workflows for handling of tickets from unresponsive submitters and tickets for unresponsive supporters were approved by the UCB. These will be implemented in the June GGUS release. Software support units are being updated after the end of EMI and IGE. In addition, various </w:t>
      </w:r>
      <w:r w:rsidR="004B3AF8">
        <w:t>types of commitment levels to software support are being discussed with the supports. It is envisaged that 2 or 3 types of support will be available from GGUS.</w:t>
      </w:r>
    </w:p>
    <w:p w14:paraId="785E825D" w14:textId="65CA6454" w:rsidR="004B3AF8" w:rsidRDefault="004B3AF8" w:rsidP="00133683">
      <w:r w:rsidRPr="002456D9">
        <w:rPr>
          <w:b/>
        </w:rPr>
        <w:t xml:space="preserve">ACTION (NGIs) </w:t>
      </w:r>
      <w:proofErr w:type="gramStart"/>
      <w:r w:rsidRPr="002456D9">
        <w:rPr>
          <w:b/>
        </w:rPr>
        <w:t>To</w:t>
      </w:r>
      <w:proofErr w:type="gramEnd"/>
      <w:r w:rsidRPr="002456D9">
        <w:rPr>
          <w:b/>
        </w:rPr>
        <w:t xml:space="preserve"> contact sites that offer MPI capabilities through CREAM to register service end-points of type </w:t>
      </w:r>
      <w:proofErr w:type="spellStart"/>
      <w:r w:rsidRPr="002456D9">
        <w:rPr>
          <w:b/>
        </w:rPr>
        <w:t>eu.egi.MPI</w:t>
      </w:r>
      <w:proofErr w:type="spellEnd"/>
      <w:r w:rsidRPr="002456D9">
        <w:rPr>
          <w:b/>
        </w:rPr>
        <w:t xml:space="preserve"> in GOCDB</w:t>
      </w:r>
      <w:r w:rsidR="0061387B">
        <w:t xml:space="preserve">. </w:t>
      </w:r>
      <w:r w:rsidR="0061387B">
        <w:rPr>
          <w:b/>
        </w:rPr>
        <w:t>The registration of these</w:t>
      </w:r>
      <w:r w:rsidR="0061387B" w:rsidRPr="0061387B">
        <w:rPr>
          <w:b/>
        </w:rPr>
        <w:t xml:space="preserve"> service end-points is requested by 31-06-2013.</w:t>
      </w:r>
      <w:r w:rsidR="0061387B">
        <w:t xml:space="preserve"> </w:t>
      </w:r>
      <w:r>
        <w:t xml:space="preserve">This is needed in preparation to the release and deployment of SAM Update 22. A monitoring infrastructure will be put in place to raise alarms to sites that publish MPI capabilities in MPI but have no service types declared in GOCDB. </w:t>
      </w:r>
    </w:p>
    <w:p w14:paraId="03EECF7F" w14:textId="6885BF9A" w:rsidR="00FF7A0D" w:rsidRDefault="002456D9" w:rsidP="00133683">
      <w:r>
        <w:t>Extensions to the service operations security policy are approved. T. Ferrari will contact EGI CSIRT to finalize the implementation plan for the enforcement of the central emergency suspension of users already presented at the February OMB</w:t>
      </w:r>
      <w:r>
        <w:rPr>
          <w:rStyle w:val="FootnoteReference"/>
        </w:rPr>
        <w:footnoteReference w:id="3"/>
      </w:r>
      <w:r>
        <w:t>.</w:t>
      </w:r>
    </w:p>
    <w:p w14:paraId="7DBE4D18" w14:textId="08A08D81" w:rsidR="00593585" w:rsidRDefault="00593585" w:rsidP="00133683">
      <w:r>
        <w:t>An update on the progress of the EMI 1 decommissioning is provided.</w:t>
      </w:r>
    </w:p>
    <w:p w14:paraId="3AB980F2" w14:textId="7AFFF944" w:rsidR="0061387B" w:rsidRDefault="008F4B91" w:rsidP="00133683">
      <w:r>
        <w:t xml:space="preserve">Monitoring of operational services </w:t>
      </w:r>
      <w:r w:rsidR="0061387B">
        <w:t xml:space="preserve">(EGI.eu and SAM NGI) </w:t>
      </w:r>
      <w:r>
        <w:t>is in production since October</w:t>
      </w:r>
      <w:r w:rsidR="0061387B">
        <w:t xml:space="preserve"> 2012. At an NGI level this is very important to check the availability of the NGI SAM instances. At EGI.eu level this is necessary to ensure that the proper alarms are generated when failures of the central services are detected. The different between the OPS_MONITOR and the OPS_MONITOR_CRITICAL is only related to 1 metric. It is proposed that all metrics that are part of the OPS_MONITOR_CRITICAL profile are switched to OPERATIONS to enable the generation of alarms to the sites hosting the service end-points.</w:t>
      </w:r>
    </w:p>
    <w:p w14:paraId="3EE5633B" w14:textId="1FBD3757" w:rsidR="008F4B91" w:rsidRDefault="0096620F" w:rsidP="00133683">
      <w:r>
        <w:t>This concerns both NGI services and EGI.eu services</w:t>
      </w:r>
      <w:r w:rsidR="00596CD4">
        <w:t xml:space="preserve">. The implication of this change for NGIs is that sites hosting NGI SAM </w:t>
      </w:r>
      <w:r w:rsidR="00965E67">
        <w:t xml:space="preserve">and VO SAM </w:t>
      </w:r>
      <w:r w:rsidR="00596CD4">
        <w:t>instances will get alarms in the site operations dashboard (and tickets from RODs) in case of failure of the service.</w:t>
      </w:r>
      <w:r w:rsidR="00965E67">
        <w:t xml:space="preserve"> (Regional Operations Portal instances have to be retired as no longer supported)</w:t>
      </w:r>
    </w:p>
    <w:p w14:paraId="00C44DE9" w14:textId="54B97B04" w:rsidR="00965E67" w:rsidRPr="00983146" w:rsidRDefault="00983146" w:rsidP="00133683">
      <w:pPr>
        <w:rPr>
          <w:b/>
        </w:rPr>
      </w:pPr>
      <w:r>
        <w:rPr>
          <w:b/>
        </w:rPr>
        <w:t>ACTIONS (NGIs):</w:t>
      </w:r>
      <w:r w:rsidR="00965E67" w:rsidRPr="00983146">
        <w:rPr>
          <w:b/>
        </w:rPr>
        <w:t xml:space="preserve"> to provide comments about the switching of VO SAM and NGI SAM monitoring metrics to OPERATIO</w:t>
      </w:r>
      <w:r w:rsidR="00FC77BE">
        <w:rPr>
          <w:b/>
        </w:rPr>
        <w:t>NS</w:t>
      </w:r>
      <w:r w:rsidR="00965E67" w:rsidRPr="00983146">
        <w:rPr>
          <w:b/>
        </w:rPr>
        <w:t xml:space="preserve">  by the 14</w:t>
      </w:r>
      <w:r w:rsidR="00965E67" w:rsidRPr="00983146">
        <w:rPr>
          <w:b/>
          <w:vertAlign w:val="superscript"/>
        </w:rPr>
        <w:t>th</w:t>
      </w:r>
      <w:r w:rsidR="00965E67" w:rsidRPr="00983146">
        <w:rPr>
          <w:b/>
        </w:rPr>
        <w:t xml:space="preserve"> of June.</w:t>
      </w:r>
    </w:p>
    <w:p w14:paraId="5E99C079" w14:textId="0C53E0A4" w:rsidR="0096620F" w:rsidRPr="00983146" w:rsidRDefault="00965E67" w:rsidP="00133683">
      <w:pPr>
        <w:rPr>
          <w:b/>
        </w:rPr>
      </w:pPr>
      <w:r w:rsidRPr="00983146">
        <w:rPr>
          <w:b/>
        </w:rPr>
        <w:t>ACTION (E. Imamagic): to start the procedure for turning the operations tool metrics to OPERATIONS</w:t>
      </w:r>
      <w:r w:rsidR="0096620F" w:rsidRPr="00983146">
        <w:rPr>
          <w:b/>
        </w:rPr>
        <w:t xml:space="preserve"> </w:t>
      </w:r>
    </w:p>
    <w:p w14:paraId="3D16C863" w14:textId="38CC4AA7" w:rsidR="00E02CBA" w:rsidRDefault="002B1836" w:rsidP="002B1836">
      <w:pPr>
        <w:pStyle w:val="Heading1"/>
        <w:rPr>
          <w:lang w:val="en-GB"/>
        </w:rPr>
      </w:pPr>
      <w:r>
        <w:rPr>
          <w:lang w:val="en-GB"/>
        </w:rPr>
        <w:lastRenderedPageBreak/>
        <w:t>Federation   of NGI Services</w:t>
      </w:r>
    </w:p>
    <w:p w14:paraId="1058C68E" w14:textId="1EF7950B" w:rsidR="002B1836" w:rsidRDefault="002B1836" w:rsidP="002B1836">
      <w:pPr>
        <w:rPr>
          <w:lang w:val="en-GB"/>
        </w:rPr>
      </w:pPr>
      <w:r>
        <w:rPr>
          <w:lang w:val="en-GB"/>
        </w:rPr>
        <w:t>M. Krakowian/EGI.eu</w:t>
      </w:r>
    </w:p>
    <w:p w14:paraId="26E5B2F9" w14:textId="5A0B67E5" w:rsidR="00F122CC" w:rsidRDefault="00F122CC" w:rsidP="002B1836">
      <w:pPr>
        <w:rPr>
          <w:lang w:val="en-GB"/>
        </w:rPr>
      </w:pPr>
      <w:r>
        <w:rPr>
          <w:lang w:val="en-GB"/>
        </w:rPr>
        <w:t>Results from a survey conducted within the OMB on the interest of NGIs about sharing operational services as well as VO services are presented. The survey was opened as mitigation action in preparation to the end of EGI-InSPIRE funding to (partially) support NGI operations.</w:t>
      </w:r>
    </w:p>
    <w:p w14:paraId="78630915" w14:textId="550FCBD4" w:rsidR="00E27529" w:rsidRDefault="00F122CC" w:rsidP="002B1836">
      <w:pPr>
        <w:rPr>
          <w:lang w:val="en-GB"/>
        </w:rPr>
      </w:pPr>
      <w:r>
        <w:rPr>
          <w:lang w:val="en-GB"/>
        </w:rPr>
        <w:t xml:space="preserve">21 NGIs responded. </w:t>
      </w:r>
      <w:r w:rsidR="0096620F">
        <w:rPr>
          <w:lang w:val="en-GB"/>
        </w:rPr>
        <w:t>10 NGIs (about 50% of th</w:t>
      </w:r>
      <w:r>
        <w:rPr>
          <w:lang w:val="en-GB"/>
        </w:rPr>
        <w:t xml:space="preserve">em) are in favour of sharing </w:t>
      </w:r>
      <w:r w:rsidR="0096620F">
        <w:rPr>
          <w:lang w:val="en-GB"/>
        </w:rPr>
        <w:t>services</w:t>
      </w:r>
      <w:r>
        <w:rPr>
          <w:lang w:val="en-GB"/>
        </w:rPr>
        <w:t xml:space="preserve"> (either as provider or consumer). </w:t>
      </w:r>
      <w:r w:rsidR="0096620F">
        <w:rPr>
          <w:lang w:val="en-GB"/>
        </w:rPr>
        <w:t xml:space="preserve">Different sharing models are </w:t>
      </w:r>
      <w:r>
        <w:rPr>
          <w:lang w:val="en-GB"/>
        </w:rPr>
        <w:t>envisaged</w:t>
      </w:r>
      <w:r w:rsidR="0096620F">
        <w:rPr>
          <w:lang w:val="en-GB"/>
        </w:rPr>
        <w:t xml:space="preserve">: exchange of </w:t>
      </w:r>
      <w:r w:rsidR="00E27529">
        <w:rPr>
          <w:lang w:val="en-GB"/>
        </w:rPr>
        <w:t xml:space="preserve">services, establishment of </w:t>
      </w:r>
      <w:proofErr w:type="spellStart"/>
      <w:r w:rsidR="00E27529">
        <w:rPr>
          <w:lang w:val="en-GB"/>
        </w:rPr>
        <w:t>MoUs</w:t>
      </w:r>
      <w:proofErr w:type="spellEnd"/>
      <w:r>
        <w:rPr>
          <w:lang w:val="en-GB"/>
        </w:rPr>
        <w:t xml:space="preserve">, etc. </w:t>
      </w:r>
      <w:r w:rsidR="00E27529">
        <w:rPr>
          <w:lang w:val="en-GB"/>
        </w:rPr>
        <w:t xml:space="preserve">Most of the NGIs </w:t>
      </w:r>
      <w:r>
        <w:rPr>
          <w:lang w:val="en-GB"/>
        </w:rPr>
        <w:t>expressed the need of EGI.eu coordination of provisioning of VO services.</w:t>
      </w:r>
      <w:r w:rsidR="00E27529">
        <w:rPr>
          <w:lang w:val="en-GB"/>
        </w:rPr>
        <w:t xml:space="preserve"> </w:t>
      </w:r>
      <w:r>
        <w:rPr>
          <w:lang w:val="en-GB"/>
        </w:rPr>
        <w:t>Various suggestions on how to reduce cost of operational services are reported:</w:t>
      </w:r>
      <w:r w:rsidR="00E27529">
        <w:rPr>
          <w:lang w:val="en-GB"/>
        </w:rPr>
        <w:t xml:space="preserve"> automation, better communication between VOs and NGIs, </w:t>
      </w:r>
      <w:r>
        <w:rPr>
          <w:lang w:val="en-GB"/>
        </w:rPr>
        <w:t>the creation of a</w:t>
      </w:r>
      <w:r w:rsidR="00E27529">
        <w:rPr>
          <w:lang w:val="en-GB"/>
        </w:rPr>
        <w:t xml:space="preserve"> group of small NGIs to provide services to users</w:t>
      </w:r>
      <w:r>
        <w:rPr>
          <w:lang w:val="en-GB"/>
        </w:rPr>
        <w:t>, etc. (see slides for details)</w:t>
      </w:r>
    </w:p>
    <w:p w14:paraId="0F98BC20" w14:textId="138C1DA8" w:rsidR="00E27529" w:rsidRDefault="00E27529" w:rsidP="002B1836">
      <w:pPr>
        <w:rPr>
          <w:lang w:val="en-GB"/>
        </w:rPr>
      </w:pPr>
      <w:r w:rsidRPr="00F122CC">
        <w:rPr>
          <w:b/>
          <w:lang w:val="en-GB"/>
        </w:rPr>
        <w:t>ACTION (</w:t>
      </w:r>
      <w:r w:rsidR="00F122CC" w:rsidRPr="00F122CC">
        <w:rPr>
          <w:b/>
          <w:lang w:val="en-GB"/>
        </w:rPr>
        <w:t>M. Krakowian/T. Ferrari</w:t>
      </w:r>
      <w:r w:rsidRPr="00F122CC">
        <w:rPr>
          <w:b/>
          <w:lang w:val="en-GB"/>
        </w:rPr>
        <w:t xml:space="preserve">): a questionnaire will be distributed </w:t>
      </w:r>
      <w:r w:rsidR="00F122CC" w:rsidRPr="00F122CC">
        <w:rPr>
          <w:b/>
          <w:lang w:val="en-GB"/>
        </w:rPr>
        <w:t xml:space="preserve">with a detailed list of operational services </w:t>
      </w:r>
      <w:r w:rsidRPr="00F122CC">
        <w:rPr>
          <w:b/>
          <w:lang w:val="en-GB"/>
        </w:rPr>
        <w:t xml:space="preserve">to </w:t>
      </w:r>
      <w:r w:rsidR="00F122CC" w:rsidRPr="00F122CC">
        <w:rPr>
          <w:b/>
          <w:lang w:val="en-GB"/>
        </w:rPr>
        <w:t>get</w:t>
      </w:r>
      <w:r w:rsidRPr="00F122CC">
        <w:rPr>
          <w:b/>
          <w:lang w:val="en-GB"/>
        </w:rPr>
        <w:t xml:space="preserve"> better </w:t>
      </w:r>
      <w:r w:rsidR="00F122CC" w:rsidRPr="00F122CC">
        <w:rPr>
          <w:b/>
          <w:lang w:val="en-GB"/>
        </w:rPr>
        <w:t>understanding of which</w:t>
      </w:r>
      <w:r w:rsidRPr="00F122CC">
        <w:rPr>
          <w:b/>
          <w:lang w:val="en-GB"/>
        </w:rPr>
        <w:t xml:space="preserve"> services </w:t>
      </w:r>
      <w:r w:rsidR="00F122CC" w:rsidRPr="00F122CC">
        <w:rPr>
          <w:b/>
          <w:lang w:val="en-GB"/>
        </w:rPr>
        <w:t>can be shared</w:t>
      </w:r>
      <w:r w:rsidR="00F122CC">
        <w:rPr>
          <w:lang w:val="en-GB"/>
        </w:rPr>
        <w:t>.</w:t>
      </w:r>
    </w:p>
    <w:p w14:paraId="38C5FFEA" w14:textId="7D8CB9EA" w:rsidR="002B1836" w:rsidRDefault="002B1836" w:rsidP="002B1836">
      <w:pPr>
        <w:pStyle w:val="Heading1"/>
        <w:rPr>
          <w:lang w:val="en-GB"/>
        </w:rPr>
      </w:pPr>
      <w:r>
        <w:rPr>
          <w:lang w:val="en-GB"/>
        </w:rPr>
        <w:t>Outcome of the 28</w:t>
      </w:r>
      <w:r w:rsidRPr="002B1836">
        <w:rPr>
          <w:vertAlign w:val="superscript"/>
          <w:lang w:val="en-GB"/>
        </w:rPr>
        <w:t>th</w:t>
      </w:r>
      <w:r>
        <w:rPr>
          <w:lang w:val="en-GB"/>
        </w:rPr>
        <w:t xml:space="preserve"> </w:t>
      </w:r>
      <w:proofErr w:type="spellStart"/>
      <w:r>
        <w:rPr>
          <w:lang w:val="en-GB"/>
        </w:rPr>
        <w:t>EUGridPMA</w:t>
      </w:r>
      <w:proofErr w:type="spellEnd"/>
      <w:r>
        <w:rPr>
          <w:lang w:val="en-GB"/>
        </w:rPr>
        <w:t xml:space="preserve"> Meeting</w:t>
      </w:r>
    </w:p>
    <w:p w14:paraId="7E722F47" w14:textId="4B6D466E" w:rsidR="002B1836" w:rsidRDefault="002B1836" w:rsidP="002B1836">
      <w:pPr>
        <w:rPr>
          <w:lang w:val="en-GB"/>
        </w:rPr>
      </w:pPr>
      <w:r>
        <w:rPr>
          <w:lang w:val="en-GB"/>
        </w:rPr>
        <w:t xml:space="preserve">D. </w:t>
      </w:r>
      <w:proofErr w:type="spellStart"/>
      <w:r>
        <w:rPr>
          <w:lang w:val="en-GB"/>
        </w:rPr>
        <w:t>Groep</w:t>
      </w:r>
      <w:proofErr w:type="spellEnd"/>
      <w:r>
        <w:rPr>
          <w:lang w:val="en-GB"/>
        </w:rPr>
        <w:t>/FOM</w:t>
      </w:r>
      <w:r w:rsidR="00F122CC">
        <w:rPr>
          <w:lang w:val="en-GB"/>
        </w:rPr>
        <w:t xml:space="preserve"> (see slides for details)</w:t>
      </w:r>
    </w:p>
    <w:p w14:paraId="4DC70415" w14:textId="4A759ABF" w:rsidR="00E27529" w:rsidRDefault="00E27529" w:rsidP="002B1836">
      <w:pPr>
        <w:rPr>
          <w:lang w:val="en-GB"/>
        </w:rPr>
      </w:pPr>
      <w:r>
        <w:rPr>
          <w:lang w:val="en-GB"/>
        </w:rPr>
        <w:t>SHA-</w:t>
      </w:r>
      <w:r w:rsidR="00F122CC">
        <w:rPr>
          <w:lang w:val="en-GB"/>
        </w:rPr>
        <w:t>1 is getting in critical status:</w:t>
      </w:r>
      <w:r>
        <w:rPr>
          <w:lang w:val="en-GB"/>
        </w:rPr>
        <w:t xml:space="preserve"> in case of vulnerabilities for CAs with public trust will </w:t>
      </w:r>
      <w:r w:rsidR="00F122CC">
        <w:rPr>
          <w:lang w:val="en-GB"/>
        </w:rPr>
        <w:t>an immediate migration to SHA</w:t>
      </w:r>
      <w:r>
        <w:rPr>
          <w:lang w:val="en-GB"/>
        </w:rPr>
        <w:t xml:space="preserve">-2 </w:t>
      </w:r>
      <w:r w:rsidR="00F122CC">
        <w:rPr>
          <w:lang w:val="en-GB"/>
        </w:rPr>
        <w:t xml:space="preserve">will be necessary, regardless of the </w:t>
      </w:r>
      <w:proofErr w:type="spellStart"/>
      <w:r>
        <w:rPr>
          <w:lang w:val="en-GB"/>
        </w:rPr>
        <w:t>EUGridPMA</w:t>
      </w:r>
      <w:proofErr w:type="spellEnd"/>
      <w:r>
        <w:rPr>
          <w:lang w:val="en-GB"/>
        </w:rPr>
        <w:t xml:space="preserve"> agenda. </w:t>
      </w:r>
      <w:r w:rsidR="000D2FF9">
        <w:rPr>
          <w:lang w:val="en-GB"/>
        </w:rPr>
        <w:t>The objective</w:t>
      </w:r>
      <w:r>
        <w:rPr>
          <w:lang w:val="en-GB"/>
        </w:rPr>
        <w:t xml:space="preserve"> is to move to SHA-2 before any vulnerability appears. </w:t>
      </w:r>
      <w:r w:rsidR="000D2FF9">
        <w:rPr>
          <w:lang w:val="en-GB"/>
        </w:rPr>
        <w:t xml:space="preserve">The SHA-2 migration </w:t>
      </w:r>
      <w:r>
        <w:rPr>
          <w:lang w:val="en-GB"/>
        </w:rPr>
        <w:t xml:space="preserve">has been work in progress </w:t>
      </w:r>
      <w:r w:rsidR="000D2FF9">
        <w:rPr>
          <w:lang w:val="en-GB"/>
        </w:rPr>
        <w:t xml:space="preserve">at IGTF </w:t>
      </w:r>
      <w:r>
        <w:rPr>
          <w:lang w:val="en-GB"/>
        </w:rPr>
        <w:t>for the last 3 years.</w:t>
      </w:r>
    </w:p>
    <w:p w14:paraId="523D06DF" w14:textId="26DE9419" w:rsidR="00E27529" w:rsidRDefault="00E27529" w:rsidP="002B1836">
      <w:pPr>
        <w:rPr>
          <w:lang w:val="en-GB"/>
        </w:rPr>
      </w:pPr>
      <w:r>
        <w:rPr>
          <w:lang w:val="en-GB"/>
        </w:rPr>
        <w:t>We still issue SHA-1 by default</w:t>
      </w:r>
      <w:r w:rsidR="000D2FF9">
        <w:rPr>
          <w:lang w:val="en-GB"/>
        </w:rPr>
        <w:t xml:space="preserve">. The relevant </w:t>
      </w:r>
      <w:proofErr w:type="gramStart"/>
      <w:r w:rsidR="000D2FF9">
        <w:rPr>
          <w:lang w:val="en-GB"/>
        </w:rPr>
        <w:t>part of the revised SHA-2 migration timeline are</w:t>
      </w:r>
      <w:proofErr w:type="gramEnd"/>
      <w:r w:rsidR="000D2FF9">
        <w:rPr>
          <w:lang w:val="en-GB"/>
        </w:rPr>
        <w:t xml:space="preserve"> the following:</w:t>
      </w:r>
    </w:p>
    <w:p w14:paraId="6BACDC90" w14:textId="77777777" w:rsidR="000D2FF9" w:rsidRPr="000D2FF9" w:rsidRDefault="000D2FF9" w:rsidP="000D2FF9">
      <w:pPr>
        <w:numPr>
          <w:ilvl w:val="0"/>
          <w:numId w:val="25"/>
        </w:numPr>
        <w:rPr>
          <w:lang w:val="en-GB"/>
        </w:rPr>
      </w:pPr>
      <w:r w:rsidRPr="000D2FF9">
        <w:rPr>
          <w:b/>
          <w:bCs/>
        </w:rPr>
        <w:t>Now</w:t>
      </w:r>
    </w:p>
    <w:p w14:paraId="61968323" w14:textId="77777777" w:rsidR="000D2FF9" w:rsidRPr="000D2FF9" w:rsidRDefault="000D2FF9" w:rsidP="000D2FF9">
      <w:pPr>
        <w:numPr>
          <w:ilvl w:val="1"/>
          <w:numId w:val="25"/>
        </w:numPr>
        <w:rPr>
          <w:lang w:val="en-GB"/>
        </w:rPr>
      </w:pPr>
      <w:r w:rsidRPr="000D2FF9">
        <w:t>CA certificates in the IGTF distribution and CRLs at official distribution points should use SHA-1</w:t>
      </w:r>
    </w:p>
    <w:p w14:paraId="6631B53F" w14:textId="77777777" w:rsidR="000D2FF9" w:rsidRPr="000D2FF9" w:rsidRDefault="000D2FF9" w:rsidP="000D2FF9">
      <w:pPr>
        <w:numPr>
          <w:ilvl w:val="1"/>
          <w:numId w:val="25"/>
        </w:numPr>
        <w:rPr>
          <w:lang w:val="en-GB"/>
        </w:rPr>
      </w:pPr>
      <w:r w:rsidRPr="000D2FF9">
        <w:t>CAs should issue SHA-1 end entity certificates by default</w:t>
      </w:r>
    </w:p>
    <w:p w14:paraId="1C03226E" w14:textId="77777777" w:rsidR="000D2FF9" w:rsidRPr="000D2FF9" w:rsidRDefault="000D2FF9" w:rsidP="000D2FF9">
      <w:pPr>
        <w:numPr>
          <w:ilvl w:val="1"/>
          <w:numId w:val="25"/>
        </w:numPr>
        <w:rPr>
          <w:lang w:val="en-GB"/>
        </w:rPr>
      </w:pPr>
      <w:r w:rsidRPr="000D2FF9">
        <w:t>CAs may issue SHA-2 (SHA-256 or SHA-512) end entity certificates on request.  CAs may publish SHA-2 (SHA-256 or SHA-512) CRLs at alternate distribution point URLs</w:t>
      </w:r>
    </w:p>
    <w:p w14:paraId="3F4CA90F" w14:textId="77777777" w:rsidR="000D2FF9" w:rsidRPr="000D2FF9" w:rsidRDefault="000D2FF9" w:rsidP="000D2FF9">
      <w:pPr>
        <w:numPr>
          <w:ilvl w:val="0"/>
          <w:numId w:val="25"/>
        </w:numPr>
        <w:rPr>
          <w:lang w:val="en-GB"/>
        </w:rPr>
      </w:pPr>
      <w:r w:rsidRPr="000D2FF9">
        <w:rPr>
          <w:b/>
          <w:bCs/>
        </w:rPr>
        <w:t>1</w:t>
      </w:r>
      <w:r w:rsidRPr="000D2FF9">
        <w:rPr>
          <w:b/>
          <w:bCs/>
          <w:vertAlign w:val="superscript"/>
        </w:rPr>
        <w:t>st</w:t>
      </w:r>
      <w:r w:rsidRPr="000D2FF9">
        <w:rPr>
          <w:b/>
          <w:bCs/>
        </w:rPr>
        <w:t xml:space="preserve"> October 2013</w:t>
      </w:r>
    </w:p>
    <w:p w14:paraId="7AFE68C8" w14:textId="77777777" w:rsidR="000D2FF9" w:rsidRPr="000D2FF9" w:rsidRDefault="000D2FF9" w:rsidP="000D2FF9">
      <w:pPr>
        <w:numPr>
          <w:ilvl w:val="1"/>
          <w:numId w:val="25"/>
        </w:numPr>
        <w:rPr>
          <w:lang w:val="en-GB"/>
        </w:rPr>
      </w:pPr>
      <w:r w:rsidRPr="000D2FF9">
        <w:t>CAs should begin to phase out issuance of SHA-1 end entity certificates</w:t>
      </w:r>
    </w:p>
    <w:p w14:paraId="0D06B3AD" w14:textId="77777777" w:rsidR="000D2FF9" w:rsidRPr="000D2FF9" w:rsidRDefault="000D2FF9" w:rsidP="000D2FF9">
      <w:pPr>
        <w:numPr>
          <w:ilvl w:val="1"/>
          <w:numId w:val="25"/>
        </w:numPr>
        <w:rPr>
          <w:lang w:val="en-GB"/>
        </w:rPr>
      </w:pPr>
      <w:r w:rsidRPr="000D2FF9">
        <w:t>CAs should issue SHA-2 (SHA-256 or SHA-512) end entity certificates by default</w:t>
      </w:r>
    </w:p>
    <w:p w14:paraId="4ED6F0BE" w14:textId="77777777" w:rsidR="000D2FF9" w:rsidRDefault="000D2FF9" w:rsidP="002B1836">
      <w:pPr>
        <w:rPr>
          <w:lang w:val="en-GB"/>
        </w:rPr>
      </w:pPr>
    </w:p>
    <w:p w14:paraId="36B2DB2E" w14:textId="12423B9D" w:rsidR="00E27529" w:rsidRDefault="00E27529" w:rsidP="002B1836">
      <w:pPr>
        <w:rPr>
          <w:lang w:val="en-GB"/>
        </w:rPr>
      </w:pPr>
      <w:r>
        <w:rPr>
          <w:lang w:val="en-GB"/>
        </w:rPr>
        <w:lastRenderedPageBreak/>
        <w:t xml:space="preserve">October 01 </w:t>
      </w:r>
      <w:r w:rsidR="000D2FF9">
        <w:rPr>
          <w:lang w:val="en-GB"/>
        </w:rPr>
        <w:t xml:space="preserve">2013 </w:t>
      </w:r>
      <w:r>
        <w:rPr>
          <w:lang w:val="en-GB"/>
        </w:rPr>
        <w:t xml:space="preserve">is a key date. </w:t>
      </w:r>
      <w:proofErr w:type="spellStart"/>
      <w:r w:rsidR="000D2FF9">
        <w:rPr>
          <w:lang w:val="en-GB"/>
        </w:rPr>
        <w:t>EUGridMPA</w:t>
      </w:r>
      <w:proofErr w:type="spellEnd"/>
      <w:r>
        <w:rPr>
          <w:lang w:val="en-GB"/>
        </w:rPr>
        <w:t xml:space="preserve"> encourage strongly as of Oct 01 to phase out SHA-1 certificates and switch to SHA-2 by def</w:t>
      </w:r>
      <w:r w:rsidR="000D2FF9">
        <w:rPr>
          <w:lang w:val="en-GB"/>
        </w:rPr>
        <w:t xml:space="preserve">ault. </w:t>
      </w:r>
      <w:r>
        <w:rPr>
          <w:lang w:val="en-GB"/>
        </w:rPr>
        <w:t>All resources will have to have SHA-2 middleware capable</w:t>
      </w:r>
      <w:r w:rsidR="000D2FF9">
        <w:rPr>
          <w:lang w:val="en-GB"/>
        </w:rPr>
        <w:t xml:space="preserve"> by then.</w:t>
      </w:r>
    </w:p>
    <w:p w14:paraId="3F1574A2" w14:textId="1BD64632" w:rsidR="00E27529" w:rsidRDefault="00E27529" w:rsidP="002B1836">
      <w:pPr>
        <w:rPr>
          <w:lang w:val="en-GB"/>
        </w:rPr>
      </w:pPr>
      <w:r>
        <w:rPr>
          <w:lang w:val="en-GB"/>
        </w:rPr>
        <w:t>SHA-1 is still an option for those CAs that cannot handle SHA-2, but with a potential reduced time line</w:t>
      </w:r>
    </w:p>
    <w:p w14:paraId="77AC3101" w14:textId="5F3B64A5" w:rsidR="00E27529" w:rsidRDefault="00E27529" w:rsidP="002B1836">
      <w:pPr>
        <w:rPr>
          <w:lang w:val="en-GB"/>
        </w:rPr>
      </w:pPr>
      <w:r>
        <w:rPr>
          <w:lang w:val="en-GB"/>
        </w:rPr>
        <w:t>This is the optimistic tim</w:t>
      </w:r>
      <w:r w:rsidR="000D2FF9">
        <w:rPr>
          <w:lang w:val="en-GB"/>
        </w:rPr>
        <w:t>e</w:t>
      </w:r>
      <w:r>
        <w:rPr>
          <w:lang w:val="en-GB"/>
        </w:rPr>
        <w:t>line, in case of found vulnerability, the schedule has to</w:t>
      </w:r>
      <w:r w:rsidR="000D2FF9">
        <w:rPr>
          <w:lang w:val="en-GB"/>
        </w:rPr>
        <w:t xml:space="preserve"> be reconsidered and moving to S</w:t>
      </w:r>
      <w:r>
        <w:rPr>
          <w:lang w:val="en-GB"/>
        </w:rPr>
        <w:t>HA-2 in short time will be necessary</w:t>
      </w:r>
      <w:r w:rsidR="000D2FF9">
        <w:rPr>
          <w:lang w:val="en-GB"/>
        </w:rPr>
        <w:t>.</w:t>
      </w:r>
    </w:p>
    <w:p w14:paraId="0A33F6BD" w14:textId="68880536" w:rsidR="00EB126D" w:rsidRDefault="00EB126D" w:rsidP="002B1836">
      <w:pPr>
        <w:rPr>
          <w:lang w:val="en-GB"/>
        </w:rPr>
      </w:pPr>
      <w:r>
        <w:rPr>
          <w:lang w:val="en-GB"/>
        </w:rPr>
        <w:t>For operational reasons with robots, old tokens may not support SHA-2 so h</w:t>
      </w:r>
      <w:r w:rsidR="000D2FF9">
        <w:rPr>
          <w:lang w:val="en-GB"/>
        </w:rPr>
        <w:t xml:space="preserve">ardware </w:t>
      </w:r>
      <w:r>
        <w:rPr>
          <w:lang w:val="en-GB"/>
        </w:rPr>
        <w:t>based robots may need to be updated to be SHA-2 capable</w:t>
      </w:r>
      <w:r w:rsidR="000D2FF9">
        <w:rPr>
          <w:lang w:val="en-GB"/>
        </w:rPr>
        <w:t>.</w:t>
      </w:r>
    </w:p>
    <w:p w14:paraId="7BDDE85C" w14:textId="424952B8" w:rsidR="00EB126D" w:rsidRDefault="00EB126D" w:rsidP="002B1836">
      <w:pPr>
        <w:rPr>
          <w:lang w:val="en-GB"/>
        </w:rPr>
      </w:pPr>
      <w:r>
        <w:rPr>
          <w:lang w:val="en-GB"/>
        </w:rPr>
        <w:t>OCSP</w:t>
      </w:r>
      <w:r w:rsidR="000D2FF9">
        <w:rPr>
          <w:lang w:val="en-GB"/>
        </w:rPr>
        <w:t xml:space="preserve"> is the </w:t>
      </w:r>
      <w:r w:rsidR="000C6338">
        <w:rPr>
          <w:lang w:val="en-GB"/>
        </w:rPr>
        <w:t>On-</w:t>
      </w:r>
      <w:r>
        <w:rPr>
          <w:lang w:val="en-GB"/>
        </w:rPr>
        <w:t>l</w:t>
      </w:r>
      <w:r w:rsidR="000D2FF9">
        <w:rPr>
          <w:lang w:val="en-GB"/>
        </w:rPr>
        <w:t xml:space="preserve">ine certificate status protocol; currently there is no </w:t>
      </w:r>
      <w:r>
        <w:rPr>
          <w:lang w:val="en-GB"/>
        </w:rPr>
        <w:t xml:space="preserve">experience in load generated by </w:t>
      </w:r>
      <w:r w:rsidR="000D2FF9">
        <w:rPr>
          <w:lang w:val="en-GB"/>
        </w:rPr>
        <w:t xml:space="preserve">OCSP. </w:t>
      </w:r>
      <w:r>
        <w:rPr>
          <w:lang w:val="en-GB"/>
        </w:rPr>
        <w:t>Sites have no caching infrastructure to op</w:t>
      </w:r>
      <w:r w:rsidR="000D2FF9">
        <w:rPr>
          <w:lang w:val="en-GB"/>
        </w:rPr>
        <w:t>erate in high availability mode. The OCSP</w:t>
      </w:r>
      <w:r>
        <w:rPr>
          <w:lang w:val="en-GB"/>
        </w:rPr>
        <w:t xml:space="preserve"> campaign is delayed for after SHA-2 rollout</w:t>
      </w:r>
      <w:r w:rsidR="000D2FF9">
        <w:rPr>
          <w:lang w:val="en-GB"/>
        </w:rPr>
        <w:t>.</w:t>
      </w:r>
    </w:p>
    <w:p w14:paraId="45B5DA73" w14:textId="083ECE88" w:rsidR="000C6338" w:rsidRDefault="000C6338" w:rsidP="002B1836">
      <w:pPr>
        <w:rPr>
          <w:lang w:val="en-GB"/>
        </w:rPr>
      </w:pPr>
      <w:r>
        <w:rPr>
          <w:lang w:val="en-GB"/>
        </w:rPr>
        <w:t>In case of</w:t>
      </w:r>
      <w:r w:rsidR="00EB126D">
        <w:rPr>
          <w:lang w:val="en-GB"/>
        </w:rPr>
        <w:t xml:space="preserve"> IPv6 only deployment</w:t>
      </w:r>
      <w:r>
        <w:rPr>
          <w:lang w:val="en-GB"/>
        </w:rPr>
        <w:t xml:space="preserve"> of services</w:t>
      </w:r>
      <w:r w:rsidR="00EB126D">
        <w:rPr>
          <w:lang w:val="en-GB"/>
        </w:rPr>
        <w:t>: we do not expect old CAs to have IPv6 capable end points this year and next year</w:t>
      </w:r>
      <w:r>
        <w:rPr>
          <w:lang w:val="en-GB"/>
        </w:rPr>
        <w:t>.</w:t>
      </w:r>
    </w:p>
    <w:p w14:paraId="44FD6AEE" w14:textId="469F0C76" w:rsidR="00777961" w:rsidRDefault="000C6338" w:rsidP="002B1836">
      <w:pPr>
        <w:rPr>
          <w:lang w:val="en-GB"/>
        </w:rPr>
      </w:pPr>
      <w:r>
        <w:rPr>
          <w:lang w:val="en-GB"/>
        </w:rPr>
        <w:t xml:space="preserve">NGIs are invited to provide comments about differentiated ID assurance (this is being promoted by XEDE and PRACE, which have </w:t>
      </w:r>
      <w:r w:rsidR="00EB126D">
        <w:rPr>
          <w:lang w:val="en-GB"/>
        </w:rPr>
        <w:t>tight user control</w:t>
      </w:r>
      <w:r>
        <w:rPr>
          <w:lang w:val="en-GB"/>
        </w:rPr>
        <w:t xml:space="preserve">. </w:t>
      </w:r>
      <w:r w:rsidR="00777961">
        <w:rPr>
          <w:lang w:val="en-GB"/>
        </w:rPr>
        <w:t>Introduction of this profile is foreseen in early 2014</w:t>
      </w:r>
    </w:p>
    <w:p w14:paraId="2BBD5894" w14:textId="62B42DA6" w:rsidR="00E27529" w:rsidRDefault="000C6338" w:rsidP="002B1836">
      <w:pPr>
        <w:rPr>
          <w:lang w:val="en-GB"/>
        </w:rPr>
      </w:pPr>
      <w:r>
        <w:rPr>
          <w:lang w:val="en-GB"/>
        </w:rPr>
        <w:t>For adoption w</w:t>
      </w:r>
      <w:r w:rsidR="00777961">
        <w:rPr>
          <w:lang w:val="en-GB"/>
        </w:rPr>
        <w:t xml:space="preserve">e need </w:t>
      </w:r>
      <w:r>
        <w:rPr>
          <w:lang w:val="en-GB"/>
        </w:rPr>
        <w:t>IPDs</w:t>
      </w:r>
      <w:r w:rsidR="00777961">
        <w:rPr>
          <w:lang w:val="en-GB"/>
        </w:rPr>
        <w:t xml:space="preserve"> and resource providers </w:t>
      </w:r>
      <w:r>
        <w:rPr>
          <w:lang w:val="en-GB"/>
        </w:rPr>
        <w:t xml:space="preserve">both </w:t>
      </w:r>
      <w:r w:rsidR="00777961">
        <w:rPr>
          <w:lang w:val="en-GB"/>
        </w:rPr>
        <w:t xml:space="preserve">needing and supporting </w:t>
      </w:r>
      <w:r>
        <w:rPr>
          <w:lang w:val="en-GB"/>
        </w:rPr>
        <w:t xml:space="preserve">the profile. This profile is relevant to </w:t>
      </w:r>
      <w:r w:rsidR="00777961">
        <w:rPr>
          <w:lang w:val="en-GB"/>
        </w:rPr>
        <w:t xml:space="preserve">portals or </w:t>
      </w:r>
      <w:r>
        <w:rPr>
          <w:lang w:val="en-GB"/>
        </w:rPr>
        <w:t>other</w:t>
      </w:r>
      <w:r w:rsidR="00777961">
        <w:rPr>
          <w:lang w:val="en-GB"/>
        </w:rPr>
        <w:t xml:space="preserve"> services </w:t>
      </w:r>
      <w:r>
        <w:rPr>
          <w:lang w:val="en-GB"/>
        </w:rPr>
        <w:t>which do not support</w:t>
      </w:r>
      <w:r w:rsidR="00777961">
        <w:rPr>
          <w:lang w:val="en-GB"/>
        </w:rPr>
        <w:t xml:space="preserve"> arbitrary execution</w:t>
      </w:r>
      <w:r>
        <w:rPr>
          <w:lang w:val="en-GB"/>
        </w:rPr>
        <w:t xml:space="preserve"> of jobs.</w:t>
      </w:r>
    </w:p>
    <w:p w14:paraId="1AC5416B" w14:textId="6151BA5A" w:rsidR="002B1836" w:rsidRDefault="002B1836" w:rsidP="002B1836">
      <w:pPr>
        <w:pStyle w:val="Heading1"/>
        <w:rPr>
          <w:lang w:val="en-GB"/>
        </w:rPr>
      </w:pPr>
      <w:r>
        <w:rPr>
          <w:lang w:val="en-GB"/>
        </w:rPr>
        <w:t>SHA-2 monitoring plan</w:t>
      </w:r>
    </w:p>
    <w:p w14:paraId="2778D35F" w14:textId="64F31EE9" w:rsidR="002B1836" w:rsidRDefault="002B1836" w:rsidP="002B1836">
      <w:pPr>
        <w:rPr>
          <w:lang w:val="en-GB"/>
        </w:rPr>
      </w:pPr>
      <w:r>
        <w:rPr>
          <w:lang w:val="en-GB"/>
        </w:rPr>
        <w:t>T. Ferrari/EGI.eu</w:t>
      </w:r>
    </w:p>
    <w:p w14:paraId="69F35F8F" w14:textId="635D8213" w:rsidR="00D94618" w:rsidRDefault="00D94618" w:rsidP="002B1836">
      <w:pPr>
        <w:rPr>
          <w:lang w:val="en-GB"/>
        </w:rPr>
      </w:pPr>
      <w:r>
        <w:rPr>
          <w:lang w:val="en-GB"/>
        </w:rPr>
        <w:t xml:space="preserve">In preparation to the transition to SHA-2, it is proposed that a monitoring infrastructure is implemented to check the readiness of the production infrastructure. The purpose is to identify software versions that are not SHA-2 compliant (versions are extracted where possible from BDII). Alarms are generated in case of non SHA-2 compliant software. This requires the availability of a </w:t>
      </w:r>
      <w:proofErr w:type="spellStart"/>
      <w:r>
        <w:rPr>
          <w:lang w:val="en-GB"/>
        </w:rPr>
        <w:t>Nagios</w:t>
      </w:r>
      <w:proofErr w:type="spellEnd"/>
      <w:r>
        <w:rPr>
          <w:lang w:val="en-GB"/>
        </w:rPr>
        <w:t xml:space="preserve"> central instance and probes.</w:t>
      </w:r>
    </w:p>
    <w:p w14:paraId="60A63574" w14:textId="691D3BCE" w:rsidR="00D94618" w:rsidRDefault="00D94618" w:rsidP="002B1836">
      <w:pPr>
        <w:rPr>
          <w:lang w:val="en-GB"/>
        </w:rPr>
      </w:pPr>
      <w:r>
        <w:rPr>
          <w:lang w:val="en-GB"/>
        </w:rPr>
        <w:t>Compliance to SHA-2 is part of the UMD verification quality criteria. In case of non-compliance, Product Teams are notified (software is not rejected though for inclusion into a UMD release).</w:t>
      </w:r>
    </w:p>
    <w:p w14:paraId="5B678FD2" w14:textId="10B3BF5F" w:rsidR="00777961" w:rsidRDefault="00777961" w:rsidP="002B1836">
      <w:pPr>
        <w:rPr>
          <w:lang w:val="en-GB"/>
        </w:rPr>
      </w:pPr>
      <w:r>
        <w:rPr>
          <w:lang w:val="en-GB"/>
        </w:rPr>
        <w:t>Products are not rejected in case of failure but the PT is warned, so far the situation is fairly good, problems found originally in UMD2 verification are now solved in the latest UMD 3</w:t>
      </w:r>
      <w:r w:rsidR="008D01A8">
        <w:rPr>
          <w:lang w:val="en-GB"/>
        </w:rPr>
        <w:t>. The baseline version of WMS supporting SHA-2 is 3.5.0, which was released in EMI 3.</w:t>
      </w:r>
    </w:p>
    <w:p w14:paraId="62177FC6" w14:textId="76912080" w:rsidR="006B34C0" w:rsidRDefault="006B34C0" w:rsidP="002B1836">
      <w:pPr>
        <w:rPr>
          <w:lang w:val="en-GB"/>
        </w:rPr>
      </w:pPr>
      <w:proofErr w:type="gramStart"/>
      <w:r w:rsidRPr="008D01A8">
        <w:rPr>
          <w:b/>
          <w:lang w:val="en-GB"/>
        </w:rPr>
        <w:t>DECISION</w:t>
      </w:r>
      <w:r w:rsidR="008D01A8" w:rsidRPr="008D01A8">
        <w:rPr>
          <w:b/>
          <w:lang w:val="en-GB"/>
        </w:rPr>
        <w:t>.</w:t>
      </w:r>
      <w:proofErr w:type="gramEnd"/>
      <w:r w:rsidR="008D01A8" w:rsidRPr="008D01A8">
        <w:rPr>
          <w:b/>
          <w:lang w:val="en-GB"/>
        </w:rPr>
        <w:t xml:space="preserve"> The</w:t>
      </w:r>
      <w:r w:rsidRPr="008D01A8">
        <w:rPr>
          <w:b/>
          <w:lang w:val="en-GB"/>
        </w:rPr>
        <w:t xml:space="preserve"> OMB </w:t>
      </w:r>
      <w:r w:rsidR="008D01A8" w:rsidRPr="008D01A8">
        <w:rPr>
          <w:b/>
          <w:lang w:val="en-GB"/>
        </w:rPr>
        <w:t>approves the SHA-2 monitoring plan, and requests the infrastructure to be ready by</w:t>
      </w:r>
      <w:r w:rsidRPr="008D01A8">
        <w:rPr>
          <w:b/>
          <w:lang w:val="en-GB"/>
        </w:rPr>
        <w:t xml:space="preserve"> 01 July</w:t>
      </w:r>
      <w:r w:rsidR="008D01A8">
        <w:rPr>
          <w:lang w:val="en-GB"/>
        </w:rPr>
        <w:t>.</w:t>
      </w:r>
      <w:r>
        <w:rPr>
          <w:lang w:val="en-GB"/>
        </w:rPr>
        <w:t xml:space="preserve"> </w:t>
      </w:r>
    </w:p>
    <w:p w14:paraId="3A8DBD13" w14:textId="0F8014A6" w:rsidR="006B34C0" w:rsidRDefault="008D01A8" w:rsidP="002B1836">
      <w:pPr>
        <w:rPr>
          <w:lang w:val="en-GB"/>
        </w:rPr>
      </w:pPr>
      <w:r>
        <w:rPr>
          <w:lang w:val="en-GB"/>
        </w:rPr>
        <w:lastRenderedPageBreak/>
        <w:t xml:space="preserve">There will be no forced </w:t>
      </w:r>
      <w:r w:rsidR="006B34C0">
        <w:rPr>
          <w:lang w:val="en-GB"/>
        </w:rPr>
        <w:t>decommissioning</w:t>
      </w:r>
      <w:r>
        <w:rPr>
          <w:lang w:val="en-GB"/>
        </w:rPr>
        <w:t xml:space="preserve"> of services that are not SHA-2 compliant, however failure to accept SHA-2 certificate will cause authorization failures when users will try to access those service instances. </w:t>
      </w:r>
    </w:p>
    <w:p w14:paraId="3FA4D36F" w14:textId="054925BB" w:rsidR="008D01A8" w:rsidRDefault="008D01A8" w:rsidP="002B1836">
      <w:pPr>
        <w:rPr>
          <w:lang w:val="en-GB"/>
        </w:rPr>
      </w:pPr>
      <w:r w:rsidRPr="008D01A8">
        <w:rPr>
          <w:b/>
          <w:lang w:val="en-GB"/>
        </w:rPr>
        <w:t xml:space="preserve">ACTION (E. Imamagic) </w:t>
      </w:r>
      <w:proofErr w:type="gramStart"/>
      <w:r w:rsidRPr="008D01A8">
        <w:rPr>
          <w:b/>
          <w:lang w:val="en-GB"/>
        </w:rPr>
        <w:t>To</w:t>
      </w:r>
      <w:proofErr w:type="gramEnd"/>
      <w:r w:rsidRPr="008D01A8">
        <w:rPr>
          <w:b/>
          <w:lang w:val="en-GB"/>
        </w:rPr>
        <w:t xml:space="preserve"> implement SHA-2 monitoring probes and propose a deployment plan (by which </w:t>
      </w:r>
      <w:proofErr w:type="spellStart"/>
      <w:r w:rsidRPr="008D01A8">
        <w:rPr>
          <w:b/>
          <w:lang w:val="en-GB"/>
        </w:rPr>
        <w:t>Nagios</w:t>
      </w:r>
      <w:proofErr w:type="spellEnd"/>
      <w:r w:rsidRPr="008D01A8">
        <w:rPr>
          <w:b/>
          <w:lang w:val="en-GB"/>
        </w:rPr>
        <w:t xml:space="preserve"> instance these probes will be run</w:t>
      </w:r>
      <w:r>
        <w:rPr>
          <w:lang w:val="en-GB"/>
        </w:rPr>
        <w:t>)</w:t>
      </w:r>
    </w:p>
    <w:p w14:paraId="64EF4B69" w14:textId="57DB871D" w:rsidR="006B34C0" w:rsidRDefault="002C3446" w:rsidP="002B1836">
      <w:pPr>
        <w:rPr>
          <w:lang w:val="en-GB"/>
        </w:rPr>
      </w:pPr>
      <w:r>
        <w:rPr>
          <w:lang w:val="en-GB"/>
        </w:rPr>
        <w:t xml:space="preserve">All </w:t>
      </w:r>
      <w:r w:rsidR="006B34C0">
        <w:rPr>
          <w:lang w:val="en-GB"/>
        </w:rPr>
        <w:t xml:space="preserve">JRA1 tools </w:t>
      </w:r>
      <w:r>
        <w:rPr>
          <w:lang w:val="en-GB"/>
        </w:rPr>
        <w:t>were reported to be SHA-2 compliant.</w:t>
      </w:r>
    </w:p>
    <w:p w14:paraId="1766FC8B" w14:textId="2D67C232" w:rsidR="002B1836" w:rsidRDefault="002B1836" w:rsidP="002B1836">
      <w:pPr>
        <w:pStyle w:val="Heading1"/>
        <w:rPr>
          <w:lang w:val="en-GB"/>
        </w:rPr>
      </w:pPr>
      <w:r>
        <w:rPr>
          <w:lang w:val="en-GB"/>
        </w:rPr>
        <w:t>UMD   Update and post EMI/IGE software support</w:t>
      </w:r>
    </w:p>
    <w:p w14:paraId="58DFFA5A" w14:textId="31F1E988" w:rsidR="002B1836" w:rsidRDefault="002B1836" w:rsidP="002B1836">
      <w:pPr>
        <w:rPr>
          <w:lang w:val="en-GB"/>
        </w:rPr>
      </w:pPr>
      <w:r>
        <w:rPr>
          <w:lang w:val="en-GB"/>
        </w:rPr>
        <w:t>P. Solagna/EGI.eu</w:t>
      </w:r>
    </w:p>
    <w:p w14:paraId="28AE14EE" w14:textId="77777777" w:rsidR="008E773E" w:rsidRDefault="008E773E" w:rsidP="008E773E">
      <w:pPr>
        <w:rPr>
          <w:lang w:val="en-GB"/>
        </w:rPr>
      </w:pPr>
      <w:r w:rsidRPr="008E773E">
        <w:rPr>
          <w:lang w:val="en-GB"/>
        </w:rPr>
        <w:t>Continuity of support to the majority of the products is granted, even if at different levels of commitment, which depends on the resources individually available to the product teams. The post-EMI product team contacts are available at the following</w:t>
      </w:r>
      <w:r>
        <w:rPr>
          <w:lang w:val="en-GB"/>
        </w:rPr>
        <w:t xml:space="preserve"> link:</w:t>
      </w:r>
    </w:p>
    <w:p w14:paraId="1062CF21" w14:textId="0C63D5F5" w:rsidR="008E773E" w:rsidRPr="008E773E" w:rsidRDefault="008E773E" w:rsidP="008E773E">
      <w:pPr>
        <w:rPr>
          <w:lang w:val="en-GB"/>
        </w:rPr>
      </w:pPr>
      <w:r w:rsidRPr="008E773E">
        <w:rPr>
          <w:lang w:val="en-GB"/>
        </w:rPr>
        <w:t>https://twiki.cern.ch/twiki/bin/view/EMI/EmiProductTeams</w:t>
      </w:r>
    </w:p>
    <w:p w14:paraId="53F97609" w14:textId="77777777" w:rsidR="008E773E" w:rsidRPr="008E773E" w:rsidRDefault="008E773E" w:rsidP="008E773E">
      <w:pPr>
        <w:rPr>
          <w:lang w:val="en-GB"/>
        </w:rPr>
      </w:pPr>
      <w:r w:rsidRPr="008E773E">
        <w:rPr>
          <w:lang w:val="en-GB"/>
        </w:rPr>
        <w:t>Concerns were expressed about the continuity of support of several products including LFC, WMS, EMI User Interface and EMI Worker Nodes.</w:t>
      </w:r>
    </w:p>
    <w:p w14:paraId="35690CAE" w14:textId="0FBDF476" w:rsidR="008E773E" w:rsidRPr="008E773E" w:rsidRDefault="008E773E" w:rsidP="008E773E">
      <w:pPr>
        <w:pStyle w:val="ListParagraph"/>
        <w:numPr>
          <w:ilvl w:val="0"/>
          <w:numId w:val="27"/>
        </w:numPr>
        <w:rPr>
          <w:lang w:val="en-GB"/>
        </w:rPr>
      </w:pPr>
      <w:r w:rsidRPr="008E773E">
        <w:rPr>
          <w:lang w:val="en-GB"/>
        </w:rPr>
        <w:t>LFC: continuity of support is granted by the DPM collaboration.</w:t>
      </w:r>
      <w:r>
        <w:rPr>
          <w:lang w:val="en-GB"/>
        </w:rPr>
        <w:t xml:space="preserve"> </w:t>
      </w:r>
      <w:r w:rsidRPr="008E773E">
        <w:rPr>
          <w:lang w:val="en-GB"/>
        </w:rPr>
        <w:t xml:space="preserve">"The DPM Collaboration is happy to announce that it will take over coordination of the DPM project following the end of EMI. The collaboration represents major stakeholders in DPM who have all committed resources to maintaining, developing and supporting DPM as an efficient storage solution. The agreement covers all aspects of the DPM project, including new </w:t>
      </w:r>
      <w:proofErr w:type="spellStart"/>
      <w:r w:rsidRPr="008E773E">
        <w:rPr>
          <w:lang w:val="en-GB"/>
        </w:rPr>
        <w:t>dmlite</w:t>
      </w:r>
      <w:proofErr w:type="spellEnd"/>
      <w:r w:rsidRPr="008E773E">
        <w:rPr>
          <w:lang w:val="en-GB"/>
        </w:rPr>
        <w:t xml:space="preserve"> developments, clients, and derived products such as th</w:t>
      </w:r>
      <w:r w:rsidRPr="008E773E">
        <w:rPr>
          <w:lang w:val="en-GB"/>
        </w:rPr>
        <w:t xml:space="preserve">e LFC and dynamic federations." </w:t>
      </w:r>
      <w:r w:rsidRPr="008E773E">
        <w:rPr>
          <w:lang w:val="en-GB"/>
        </w:rPr>
        <w:t>(</w:t>
      </w:r>
      <w:proofErr w:type="gramStart"/>
      <w:r w:rsidRPr="008E773E">
        <w:rPr>
          <w:lang w:val="en-GB"/>
        </w:rPr>
        <w:t>see</w:t>
      </w:r>
      <w:proofErr w:type="gramEnd"/>
      <w:r w:rsidRPr="008E773E">
        <w:rPr>
          <w:lang w:val="en-GB"/>
        </w:rPr>
        <w:t xml:space="preserve"> https://s</w:t>
      </w:r>
      <w:r w:rsidRPr="008E773E">
        <w:rPr>
          <w:lang w:val="en-GB"/>
        </w:rPr>
        <w:t>vnweb.cern.ch/trac/lcgdm/blog )</w:t>
      </w:r>
    </w:p>
    <w:p w14:paraId="5E4CA8FF" w14:textId="77777777" w:rsidR="008E773E" w:rsidRDefault="008E773E" w:rsidP="008E773E">
      <w:pPr>
        <w:pStyle w:val="ListParagraph"/>
        <w:numPr>
          <w:ilvl w:val="0"/>
          <w:numId w:val="27"/>
        </w:numPr>
        <w:rPr>
          <w:lang w:val="en-GB"/>
        </w:rPr>
      </w:pPr>
      <w:r w:rsidRPr="008E773E">
        <w:rPr>
          <w:lang w:val="en-GB"/>
        </w:rPr>
        <w:t>WMS, EMI UI and WN: continuity of support is provided by the Italian Grid Infrastructure at least until the end of EGI-InSPIRE. Plans for after EGI-InSPIRE will be discussed at a later stage, and will depend on the funding position in April 2014.</w:t>
      </w:r>
    </w:p>
    <w:p w14:paraId="51ED4C1D" w14:textId="39A26E40" w:rsidR="008E773E" w:rsidRDefault="008E773E" w:rsidP="008E773E">
      <w:pPr>
        <w:pStyle w:val="ListParagraph"/>
        <w:numPr>
          <w:ilvl w:val="0"/>
          <w:numId w:val="27"/>
        </w:numPr>
        <w:rPr>
          <w:lang w:val="en-GB"/>
        </w:rPr>
      </w:pPr>
      <w:r w:rsidRPr="008E773E">
        <w:rPr>
          <w:lang w:val="en-GB"/>
        </w:rPr>
        <w:t>End of support will affect a few EMI technical products:</w:t>
      </w:r>
      <w:r>
        <w:rPr>
          <w:lang w:val="en-GB"/>
        </w:rPr>
        <w:t xml:space="preserve"> </w:t>
      </w:r>
      <w:proofErr w:type="spellStart"/>
      <w:r w:rsidRPr="008E773E">
        <w:rPr>
          <w:b/>
          <w:lang w:val="en-GB"/>
        </w:rPr>
        <w:t>gLite</w:t>
      </w:r>
      <w:proofErr w:type="spellEnd"/>
      <w:r w:rsidRPr="008E773E">
        <w:rPr>
          <w:b/>
          <w:lang w:val="en-GB"/>
        </w:rPr>
        <w:t>-</w:t>
      </w:r>
      <w:proofErr w:type="spellStart"/>
      <w:r w:rsidRPr="008E773E">
        <w:rPr>
          <w:b/>
          <w:lang w:val="en-GB"/>
        </w:rPr>
        <w:t>yaim</w:t>
      </w:r>
      <w:proofErr w:type="spellEnd"/>
      <w:r w:rsidRPr="008E773E">
        <w:rPr>
          <w:b/>
          <w:lang w:val="en-GB"/>
        </w:rPr>
        <w:t xml:space="preserve">-core, Torque server </w:t>
      </w:r>
      <w:proofErr w:type="spellStart"/>
      <w:r w:rsidRPr="008E773E">
        <w:rPr>
          <w:b/>
          <w:lang w:val="en-GB"/>
        </w:rPr>
        <w:t>config</w:t>
      </w:r>
      <w:proofErr w:type="spellEnd"/>
      <w:r w:rsidRPr="008E773E">
        <w:rPr>
          <w:b/>
          <w:lang w:val="en-GB"/>
        </w:rPr>
        <w:t xml:space="preserve">, Torque WN </w:t>
      </w:r>
      <w:proofErr w:type="spellStart"/>
      <w:r w:rsidRPr="008E773E">
        <w:rPr>
          <w:b/>
          <w:lang w:val="en-GB"/>
        </w:rPr>
        <w:t>config</w:t>
      </w:r>
      <w:proofErr w:type="spellEnd"/>
      <w:r w:rsidRPr="008E773E">
        <w:rPr>
          <w:b/>
          <w:lang w:val="en-GB"/>
        </w:rPr>
        <w:t xml:space="preserve"> and </w:t>
      </w:r>
      <w:proofErr w:type="spellStart"/>
      <w:r w:rsidRPr="008E773E">
        <w:rPr>
          <w:b/>
          <w:lang w:val="en-GB"/>
        </w:rPr>
        <w:t>emi-nagios</w:t>
      </w:r>
      <w:proofErr w:type="spellEnd"/>
      <w:r>
        <w:rPr>
          <w:lang w:val="en-GB"/>
        </w:rPr>
        <w:t xml:space="preserve">. </w:t>
      </w:r>
      <w:r w:rsidRPr="008E773E">
        <w:rPr>
          <w:lang w:val="en-GB"/>
        </w:rPr>
        <w:t>The end of support of these products does not directly affect application software but has an impact on sites operations and EGI operations. This is being assessed by EGI operations, a mitigation plan will be discussed soon with NGIs and Resource Centres.</w:t>
      </w:r>
      <w:r>
        <w:rPr>
          <w:lang w:val="en-GB"/>
        </w:rPr>
        <w:t xml:space="preserve"> SAM will depend on </w:t>
      </w:r>
      <w:proofErr w:type="spellStart"/>
      <w:r>
        <w:rPr>
          <w:lang w:val="en-GB"/>
        </w:rPr>
        <w:t>emi-nagios</w:t>
      </w:r>
      <w:proofErr w:type="spellEnd"/>
      <w:r>
        <w:rPr>
          <w:lang w:val="en-GB"/>
        </w:rPr>
        <w:t xml:space="preserve"> for probe configuration as of SAM Update 22. </w:t>
      </w:r>
    </w:p>
    <w:p w14:paraId="22D31DB5" w14:textId="18276034" w:rsidR="008E773E" w:rsidRPr="008E773E" w:rsidRDefault="008E773E" w:rsidP="008E773E">
      <w:pPr>
        <w:rPr>
          <w:lang w:val="en-GB"/>
        </w:rPr>
      </w:pPr>
      <w:r>
        <w:rPr>
          <w:lang w:val="en-GB"/>
        </w:rPr>
        <w:t>The following actions are defined to prepare to the end of support of the products mentioned above.</w:t>
      </w:r>
    </w:p>
    <w:p w14:paraId="7D248942" w14:textId="178DC5AF" w:rsidR="008E773E" w:rsidRPr="008E773E" w:rsidRDefault="008E773E" w:rsidP="008E773E">
      <w:pPr>
        <w:rPr>
          <w:lang w:val="en-GB"/>
        </w:rPr>
      </w:pPr>
      <w:r w:rsidRPr="008E773E">
        <w:rPr>
          <w:b/>
          <w:lang w:val="en-GB"/>
        </w:rPr>
        <w:t xml:space="preserve">ACTION (D. </w:t>
      </w:r>
      <w:proofErr w:type="spellStart"/>
      <w:r w:rsidRPr="008E773E">
        <w:rPr>
          <w:b/>
          <w:lang w:val="en-GB"/>
        </w:rPr>
        <w:t>Scardaci</w:t>
      </w:r>
      <w:proofErr w:type="spellEnd"/>
      <w:r w:rsidRPr="008E773E">
        <w:rPr>
          <w:b/>
          <w:lang w:val="en-GB"/>
        </w:rPr>
        <w:t xml:space="preserve">): to assess the impact of end of support of </w:t>
      </w:r>
      <w:proofErr w:type="spellStart"/>
      <w:r w:rsidRPr="008E773E">
        <w:rPr>
          <w:b/>
          <w:lang w:val="en-GB"/>
        </w:rPr>
        <w:t>emi-nagios</w:t>
      </w:r>
      <w:proofErr w:type="spellEnd"/>
      <w:r w:rsidRPr="008E773E">
        <w:rPr>
          <w:b/>
          <w:lang w:val="en-GB"/>
        </w:rPr>
        <w:t xml:space="preserve"> within JRA1 and discuss a mitigation plan</w:t>
      </w:r>
      <w:r w:rsidRPr="008E773E">
        <w:rPr>
          <w:lang w:val="en-GB"/>
        </w:rPr>
        <w:t>.</w:t>
      </w:r>
    </w:p>
    <w:p w14:paraId="276C7268" w14:textId="3D9B7C5D" w:rsidR="008E773E" w:rsidRDefault="008E773E" w:rsidP="002B1836">
      <w:pPr>
        <w:rPr>
          <w:b/>
          <w:lang w:val="en-GB"/>
        </w:rPr>
      </w:pPr>
      <w:r>
        <w:rPr>
          <w:b/>
          <w:lang w:val="en-GB"/>
        </w:rPr>
        <w:lastRenderedPageBreak/>
        <w:t xml:space="preserve">ACTION (P. </w:t>
      </w:r>
      <w:proofErr w:type="spellStart"/>
      <w:r>
        <w:rPr>
          <w:b/>
          <w:lang w:val="en-GB"/>
        </w:rPr>
        <w:t>Solagna</w:t>
      </w:r>
      <w:proofErr w:type="spellEnd"/>
      <w:r>
        <w:rPr>
          <w:b/>
          <w:lang w:val="en-GB"/>
        </w:rPr>
        <w:t xml:space="preserve">): to provide a summary document which defines in which ways </w:t>
      </w:r>
      <w:r w:rsidR="00C45F98">
        <w:rPr>
          <w:b/>
          <w:lang w:val="en-GB"/>
        </w:rPr>
        <w:t xml:space="preserve"> the end of support of Torque server </w:t>
      </w:r>
      <w:proofErr w:type="spellStart"/>
      <w:r w:rsidR="00C45F98">
        <w:rPr>
          <w:b/>
          <w:lang w:val="en-GB"/>
        </w:rPr>
        <w:t>config</w:t>
      </w:r>
      <w:proofErr w:type="spellEnd"/>
      <w:r w:rsidR="00C45F98">
        <w:rPr>
          <w:b/>
          <w:lang w:val="en-GB"/>
        </w:rPr>
        <w:t xml:space="preserve"> and</w:t>
      </w:r>
      <w:r w:rsidR="00C45F98" w:rsidRPr="008E773E">
        <w:rPr>
          <w:b/>
          <w:lang w:val="en-GB"/>
        </w:rPr>
        <w:t xml:space="preserve"> Torque WN </w:t>
      </w:r>
      <w:proofErr w:type="spellStart"/>
      <w:r w:rsidR="00C45F98" w:rsidRPr="008E773E">
        <w:rPr>
          <w:b/>
          <w:lang w:val="en-GB"/>
        </w:rPr>
        <w:t>config</w:t>
      </w:r>
      <w:proofErr w:type="spellEnd"/>
      <w:r w:rsidR="00C45F98">
        <w:rPr>
          <w:b/>
          <w:lang w:val="en-GB"/>
        </w:rPr>
        <w:t xml:space="preserve"> affects operations of sites and propose mitigation actions where needed.</w:t>
      </w:r>
    </w:p>
    <w:p w14:paraId="0E215624" w14:textId="59F12894" w:rsidR="00131F2F" w:rsidRPr="00131F2F" w:rsidRDefault="00131F2F" w:rsidP="002B1836">
      <w:pPr>
        <w:rPr>
          <w:lang w:val="en-GB"/>
        </w:rPr>
      </w:pPr>
      <w:r>
        <w:rPr>
          <w:lang w:val="en-GB"/>
        </w:rPr>
        <w:t>For Globus products IGE releases will continue (at reduced effort) after the end of the project. This activity is provided by the European Globus Community Forum (EGCF).</w:t>
      </w:r>
    </w:p>
    <w:p w14:paraId="739D4E8A" w14:textId="59D36B7D" w:rsidR="006B34C0" w:rsidRDefault="00131F2F" w:rsidP="002B1836">
      <w:pPr>
        <w:rPr>
          <w:lang w:val="en-GB"/>
        </w:rPr>
      </w:pPr>
      <w:r>
        <w:rPr>
          <w:lang w:val="en-GB"/>
        </w:rPr>
        <w:t xml:space="preserve">The support calendars of (EMI-1) </w:t>
      </w:r>
      <w:proofErr w:type="spellStart"/>
      <w:r w:rsidR="006B34C0">
        <w:rPr>
          <w:lang w:val="en-GB"/>
        </w:rPr>
        <w:t>dCache</w:t>
      </w:r>
      <w:proofErr w:type="spellEnd"/>
      <w:r w:rsidR="006B34C0">
        <w:rPr>
          <w:lang w:val="en-GB"/>
        </w:rPr>
        <w:t xml:space="preserve"> (1.19.2) and Storm (1.8.3) </w:t>
      </w:r>
      <w:r>
        <w:rPr>
          <w:lang w:val="en-GB"/>
        </w:rPr>
        <w:t>are extended, as communicated via broadcast.</w:t>
      </w:r>
    </w:p>
    <w:p w14:paraId="15886765" w14:textId="181BE1FF" w:rsidR="00B45FD7" w:rsidRDefault="00131F2F" w:rsidP="002B1836">
      <w:pPr>
        <w:rPr>
          <w:lang w:val="en-GB"/>
        </w:rPr>
      </w:pPr>
      <w:r>
        <w:rPr>
          <w:lang w:val="en-GB"/>
        </w:rPr>
        <w:t>UMD 3.0.0 was released on the 14</w:t>
      </w:r>
      <w:r w:rsidRPr="00B45FD7">
        <w:rPr>
          <w:vertAlign w:val="superscript"/>
          <w:lang w:val="en-GB"/>
        </w:rPr>
        <w:t>th</w:t>
      </w:r>
      <w:r>
        <w:rPr>
          <w:lang w:val="en-GB"/>
        </w:rPr>
        <w:t xml:space="preserve"> of May</w:t>
      </w:r>
      <w:r>
        <w:rPr>
          <w:lang w:val="en-GB"/>
        </w:rPr>
        <w:t xml:space="preserve">. </w:t>
      </w:r>
      <w:r w:rsidR="00B45FD7">
        <w:rPr>
          <w:lang w:val="en-GB"/>
        </w:rPr>
        <w:t xml:space="preserve">An update on the </w:t>
      </w:r>
      <w:r>
        <w:rPr>
          <w:lang w:val="en-GB"/>
        </w:rPr>
        <w:t xml:space="preserve">future </w:t>
      </w:r>
      <w:r w:rsidR="00B45FD7">
        <w:rPr>
          <w:lang w:val="en-GB"/>
        </w:rPr>
        <w:t>UMD release calendar is provided</w:t>
      </w:r>
      <w:r w:rsidR="00F56E09">
        <w:rPr>
          <w:lang w:val="en-GB"/>
        </w:rPr>
        <w:t xml:space="preserve"> (see slides)</w:t>
      </w:r>
      <w:r w:rsidR="00B45FD7">
        <w:rPr>
          <w:lang w:val="en-GB"/>
        </w:rPr>
        <w:t xml:space="preserve">. </w:t>
      </w:r>
    </w:p>
    <w:p w14:paraId="38AC6E81" w14:textId="2166D851" w:rsidR="00B45FD7" w:rsidRDefault="00B45FD7" w:rsidP="002B1836">
      <w:pPr>
        <w:rPr>
          <w:lang w:val="en-GB"/>
        </w:rPr>
      </w:pPr>
      <w:r>
        <w:rPr>
          <w:lang w:val="en-GB"/>
        </w:rPr>
        <w:t xml:space="preserve">ARC 3.0.0 was not released as EAs adopted </w:t>
      </w:r>
      <w:r w:rsidR="00131F2F">
        <w:rPr>
          <w:lang w:val="en-GB"/>
        </w:rPr>
        <w:t>requested to wait for version</w:t>
      </w:r>
      <w:r>
        <w:rPr>
          <w:lang w:val="en-GB"/>
        </w:rPr>
        <w:t xml:space="preserve"> 3.0.1</w:t>
      </w:r>
      <w:r w:rsidR="00131F2F">
        <w:rPr>
          <w:lang w:val="en-GB"/>
        </w:rPr>
        <w:t>,</w:t>
      </w:r>
      <w:r>
        <w:rPr>
          <w:lang w:val="en-GB"/>
        </w:rPr>
        <w:t xml:space="preserve"> which provides many bug fixes</w:t>
      </w:r>
      <w:r w:rsidR="00131F2F">
        <w:rPr>
          <w:lang w:val="en-GB"/>
        </w:rPr>
        <w:t xml:space="preserve">. </w:t>
      </w:r>
      <w:proofErr w:type="spellStart"/>
      <w:r>
        <w:rPr>
          <w:lang w:val="en-GB"/>
        </w:rPr>
        <w:t>StoRM</w:t>
      </w:r>
      <w:proofErr w:type="spellEnd"/>
      <w:r>
        <w:rPr>
          <w:lang w:val="en-GB"/>
        </w:rPr>
        <w:t xml:space="preserve"> is also missing from UMD 3.0.0</w:t>
      </w:r>
      <w:r w:rsidR="00131F2F">
        <w:rPr>
          <w:lang w:val="en-GB"/>
        </w:rPr>
        <w:t xml:space="preserve"> because of issues found in staged rollout.</w:t>
      </w:r>
    </w:p>
    <w:p w14:paraId="1D0EA1B2" w14:textId="6074092B" w:rsidR="00B45FD7" w:rsidRDefault="00B45FD7" w:rsidP="002B1836">
      <w:pPr>
        <w:rPr>
          <w:lang w:val="en-GB"/>
        </w:rPr>
      </w:pPr>
      <w:r>
        <w:rPr>
          <w:lang w:val="en-GB"/>
        </w:rPr>
        <w:t>UM</w:t>
      </w:r>
      <w:r w:rsidR="00F56E09">
        <w:rPr>
          <w:lang w:val="en-GB"/>
        </w:rPr>
        <w:t>D 2 updates are still expected; UMD 2.5.0 was re</w:t>
      </w:r>
      <w:r>
        <w:rPr>
          <w:lang w:val="en-GB"/>
        </w:rPr>
        <w:t>l</w:t>
      </w:r>
      <w:r w:rsidR="00F56E09">
        <w:rPr>
          <w:lang w:val="en-GB"/>
        </w:rPr>
        <w:t>e</w:t>
      </w:r>
      <w:r>
        <w:rPr>
          <w:lang w:val="en-GB"/>
        </w:rPr>
        <w:t>ased on May the 24</w:t>
      </w:r>
      <w:r w:rsidRPr="00B45FD7">
        <w:rPr>
          <w:vertAlign w:val="superscript"/>
          <w:lang w:val="en-GB"/>
        </w:rPr>
        <w:t>th</w:t>
      </w:r>
    </w:p>
    <w:p w14:paraId="41501ED9" w14:textId="40795231" w:rsidR="00565D58" w:rsidRDefault="00565D58" w:rsidP="00F56E09">
      <w:pPr>
        <w:rPr>
          <w:lang w:val="en-GB"/>
        </w:rPr>
      </w:pPr>
      <w:r w:rsidRPr="00F56E09">
        <w:rPr>
          <w:lang w:val="en-GB"/>
        </w:rPr>
        <w:t>MAUI</w:t>
      </w:r>
      <w:r w:rsidR="00F56E09">
        <w:rPr>
          <w:lang w:val="en-GB"/>
        </w:rPr>
        <w:t xml:space="preserve"> will be no longer distributed</w:t>
      </w:r>
      <w:r w:rsidRPr="00F56E09">
        <w:rPr>
          <w:lang w:val="en-GB"/>
        </w:rPr>
        <w:t xml:space="preserve"> through EPEL. </w:t>
      </w:r>
      <w:r w:rsidR="00F56E09">
        <w:rPr>
          <w:lang w:val="en-GB"/>
        </w:rPr>
        <w:t xml:space="preserve">This affects the repositories enabled at sites, which currently include: </w:t>
      </w:r>
      <w:r w:rsidRPr="00F56E09">
        <w:rPr>
          <w:lang w:val="en-GB"/>
        </w:rPr>
        <w:t xml:space="preserve">EPEL, </w:t>
      </w:r>
      <w:r w:rsidR="00F56E09">
        <w:rPr>
          <w:lang w:val="en-GB"/>
        </w:rPr>
        <w:t xml:space="preserve">the </w:t>
      </w:r>
      <w:r w:rsidRPr="00F56E09">
        <w:rPr>
          <w:lang w:val="en-GB"/>
        </w:rPr>
        <w:t xml:space="preserve">OS repo and </w:t>
      </w:r>
      <w:r w:rsidR="00F56E09">
        <w:rPr>
          <w:lang w:val="en-GB"/>
        </w:rPr>
        <w:t>the UMD repo. The usage of the UMD community repository for distribution of MAUI needs to be discussed: though technical feasible, it requires partners willing to maintain this release in the UMD.</w:t>
      </w:r>
    </w:p>
    <w:p w14:paraId="5067FD9D" w14:textId="2FCEDDDC" w:rsidR="00F56E09" w:rsidRDefault="00F56E09" w:rsidP="00F56E09">
      <w:pPr>
        <w:rPr>
          <w:lang w:val="en-GB"/>
        </w:rPr>
      </w:pPr>
      <w:r>
        <w:rPr>
          <w:lang w:val="en-GB"/>
        </w:rPr>
        <w:t xml:space="preserve">L. Cornwall: a vulnerability affecting MAUI was reported recently, is MAUI still supported? P. </w:t>
      </w:r>
      <w:proofErr w:type="spellStart"/>
      <w:r>
        <w:rPr>
          <w:lang w:val="en-GB"/>
        </w:rPr>
        <w:t>Solagna</w:t>
      </w:r>
      <w:proofErr w:type="spellEnd"/>
      <w:r>
        <w:rPr>
          <w:lang w:val="en-GB"/>
        </w:rPr>
        <w:t>: it is supported but the distribution in EPEL will be discontinued.</w:t>
      </w:r>
    </w:p>
    <w:p w14:paraId="6D7B573E" w14:textId="4A5A57B5" w:rsidR="00F56E09" w:rsidRPr="00F56E09" w:rsidRDefault="00F56E09" w:rsidP="00F56E09">
      <w:pPr>
        <w:rPr>
          <w:lang w:val="en-GB"/>
        </w:rPr>
      </w:pPr>
      <w:r>
        <w:rPr>
          <w:lang w:val="en-GB"/>
        </w:rPr>
        <w:t>L. Cornwall: what happens if third party software gets unsupported? T. Ferrari: this needs to be communicated to site administrators, in order to adhere to service operations best practices, site administrators will be recommended to migrate to supported products.</w:t>
      </w:r>
    </w:p>
    <w:p w14:paraId="7E24945E" w14:textId="641BB923" w:rsidR="000533F2" w:rsidRPr="00565D58" w:rsidRDefault="00565D58" w:rsidP="00565D58">
      <w:pPr>
        <w:rPr>
          <w:lang w:val="en-GB"/>
        </w:rPr>
      </w:pPr>
      <w:r>
        <w:rPr>
          <w:lang w:val="en-GB"/>
        </w:rPr>
        <w:t xml:space="preserve">SVG: MAUI. Still maintained but not released in EPEL </w:t>
      </w:r>
      <w:proofErr w:type="gramStart"/>
      <w:r>
        <w:rPr>
          <w:lang w:val="en-GB"/>
        </w:rPr>
        <w:t>a vulne</w:t>
      </w:r>
      <w:r w:rsidR="00F56E09">
        <w:rPr>
          <w:lang w:val="en-GB"/>
        </w:rPr>
        <w:t>rability</w:t>
      </w:r>
      <w:proofErr w:type="gramEnd"/>
      <w:r w:rsidR="00F56E09">
        <w:rPr>
          <w:lang w:val="en-GB"/>
        </w:rPr>
        <w:t xml:space="preserve"> was reported recently.</w:t>
      </w:r>
    </w:p>
    <w:p w14:paraId="050F2B04" w14:textId="74326D8B" w:rsidR="002B1836" w:rsidRDefault="002B1836" w:rsidP="002B1836">
      <w:pPr>
        <w:pStyle w:val="Heading1"/>
        <w:rPr>
          <w:lang w:val="en-GB"/>
        </w:rPr>
      </w:pPr>
      <w:r>
        <w:rPr>
          <w:lang w:val="en-GB"/>
        </w:rPr>
        <w:t>UMD Release Team</w:t>
      </w:r>
    </w:p>
    <w:p w14:paraId="0091CB57" w14:textId="4262471D" w:rsidR="002B1836" w:rsidRDefault="002B1836" w:rsidP="002B1836">
      <w:pPr>
        <w:rPr>
          <w:lang w:val="it-IT"/>
        </w:rPr>
      </w:pPr>
      <w:r w:rsidRPr="002B1836">
        <w:rPr>
          <w:lang w:val="it-IT"/>
        </w:rPr>
        <w:t>P. Solagna/EGI.eu</w:t>
      </w:r>
    </w:p>
    <w:p w14:paraId="0C1E9043" w14:textId="30222C7E" w:rsidR="009B3A11" w:rsidRDefault="009B3A11" w:rsidP="002B1836">
      <w:pPr>
        <w:rPr>
          <w:lang w:val="en-GB"/>
        </w:rPr>
      </w:pPr>
      <w:r w:rsidRPr="009B3A11">
        <w:rPr>
          <w:lang w:val="en-GB"/>
        </w:rPr>
        <w:t xml:space="preserve">The UMD release team was </w:t>
      </w:r>
      <w:r w:rsidR="000F3B3E">
        <w:rPr>
          <w:lang w:val="en-GB"/>
        </w:rPr>
        <w:t>launched</w:t>
      </w:r>
      <w:r w:rsidRPr="009B3A11">
        <w:rPr>
          <w:lang w:val="en-GB"/>
        </w:rPr>
        <w:t xml:space="preserve"> at the beginning of May to </w:t>
      </w:r>
      <w:r w:rsidR="000F3B3E" w:rsidRPr="009B3A11">
        <w:rPr>
          <w:lang w:val="en-GB"/>
        </w:rPr>
        <w:t>facilitate</w:t>
      </w:r>
      <w:r w:rsidRPr="009B3A11">
        <w:rPr>
          <w:lang w:val="en-GB"/>
        </w:rPr>
        <w:t xml:space="preserve"> communication between P</w:t>
      </w:r>
      <w:r w:rsidR="00F56E09">
        <w:rPr>
          <w:lang w:val="en-GB"/>
        </w:rPr>
        <w:t xml:space="preserve">roduct </w:t>
      </w:r>
      <w:r w:rsidRPr="009B3A11">
        <w:rPr>
          <w:lang w:val="en-GB"/>
        </w:rPr>
        <w:t>T</w:t>
      </w:r>
      <w:r w:rsidR="00F56E09">
        <w:rPr>
          <w:lang w:val="en-GB"/>
        </w:rPr>
        <w:t>eams (PT</w:t>
      </w:r>
      <w:r w:rsidRPr="009B3A11">
        <w:rPr>
          <w:lang w:val="en-GB"/>
        </w:rPr>
        <w:t>s</w:t>
      </w:r>
      <w:r w:rsidR="00F56E09">
        <w:rPr>
          <w:lang w:val="en-GB"/>
        </w:rPr>
        <w:t>)</w:t>
      </w:r>
      <w:r w:rsidRPr="009B3A11">
        <w:rPr>
          <w:lang w:val="en-GB"/>
        </w:rPr>
        <w:t xml:space="preserve"> and EGI. </w:t>
      </w:r>
      <w:r>
        <w:rPr>
          <w:lang w:val="en-GB"/>
        </w:rPr>
        <w:t xml:space="preserve">The URT is a communication channel to provide feedback about critical issues found in staged rollout or in production, </w:t>
      </w:r>
      <w:r w:rsidR="000F3B3E">
        <w:rPr>
          <w:lang w:val="en-GB"/>
        </w:rPr>
        <w:t xml:space="preserve">to discuss quality criteria for UMD software, </w:t>
      </w:r>
      <w:r>
        <w:rPr>
          <w:lang w:val="en-GB"/>
        </w:rPr>
        <w:t xml:space="preserve">to track progress of urgent fixes, </w:t>
      </w:r>
      <w:r w:rsidR="000F3B3E">
        <w:rPr>
          <w:lang w:val="en-GB"/>
        </w:rPr>
        <w:t>vulnerabilities</w:t>
      </w:r>
      <w:r>
        <w:rPr>
          <w:lang w:val="en-GB"/>
        </w:rPr>
        <w:t xml:space="preserve">, to provide feedback on UMD release schedules and to collect feedback on release plans </w:t>
      </w:r>
      <w:r w:rsidR="000F3B3E">
        <w:rPr>
          <w:lang w:val="en-GB"/>
        </w:rPr>
        <w:t xml:space="preserve">and on-going developments </w:t>
      </w:r>
      <w:r>
        <w:rPr>
          <w:lang w:val="en-GB"/>
        </w:rPr>
        <w:t xml:space="preserve">of individual </w:t>
      </w:r>
      <w:proofErr w:type="spellStart"/>
      <w:r>
        <w:rPr>
          <w:lang w:val="en-GB"/>
        </w:rPr>
        <w:t>PTs.</w:t>
      </w:r>
      <w:proofErr w:type="spellEnd"/>
    </w:p>
    <w:p w14:paraId="7F6E0FDC" w14:textId="2A11BA03" w:rsidR="009B3A11" w:rsidRDefault="009B3A11" w:rsidP="002B1836">
      <w:pPr>
        <w:rPr>
          <w:lang w:val="en-GB"/>
        </w:rPr>
      </w:pPr>
      <w:r>
        <w:rPr>
          <w:lang w:val="en-GB"/>
        </w:rPr>
        <w:t>To ultimate goal is to ensure that UMD can be a distribution of quality software.</w:t>
      </w:r>
    </w:p>
    <w:p w14:paraId="3C637743" w14:textId="6DBD9C3D" w:rsidR="009B3A11" w:rsidRDefault="009B3A11" w:rsidP="002B1836">
      <w:pPr>
        <w:rPr>
          <w:lang w:val="en-GB"/>
        </w:rPr>
      </w:pPr>
      <w:r>
        <w:rPr>
          <w:lang w:val="en-GB"/>
        </w:rPr>
        <w:t>PTs are free to release independently through independent channels.</w:t>
      </w:r>
      <w:r w:rsidR="000F3B3E">
        <w:rPr>
          <w:lang w:val="en-GB"/>
        </w:rPr>
        <w:t xml:space="preserve"> URT provides lightweight coordination.</w:t>
      </w:r>
    </w:p>
    <w:p w14:paraId="3A8725B0" w14:textId="1A834DD4" w:rsidR="000F3B3E" w:rsidRDefault="00F56E09" w:rsidP="002B1836">
      <w:pPr>
        <w:rPr>
          <w:lang w:val="en-GB"/>
        </w:rPr>
      </w:pPr>
      <w:r>
        <w:rPr>
          <w:lang w:val="en-GB"/>
        </w:rPr>
        <w:lastRenderedPageBreak/>
        <w:t xml:space="preserve">The board will be chaired by P. </w:t>
      </w:r>
      <w:proofErr w:type="spellStart"/>
      <w:r>
        <w:rPr>
          <w:lang w:val="en-GB"/>
        </w:rPr>
        <w:t>Solagna</w:t>
      </w:r>
      <w:proofErr w:type="spellEnd"/>
      <w:r>
        <w:rPr>
          <w:lang w:val="en-GB"/>
        </w:rPr>
        <w:t xml:space="preserve"> (SA2 activity manager) and co-chaired for a few months by C. </w:t>
      </w:r>
      <w:proofErr w:type="spellStart"/>
      <w:r>
        <w:rPr>
          <w:lang w:val="en-GB"/>
        </w:rPr>
        <w:t>Aiftimiei</w:t>
      </w:r>
      <w:proofErr w:type="spellEnd"/>
      <w:r>
        <w:rPr>
          <w:lang w:val="en-GB"/>
        </w:rPr>
        <w:t xml:space="preserve"> (EMI release manager).</w:t>
      </w:r>
    </w:p>
    <w:p w14:paraId="271B862C" w14:textId="64156735" w:rsidR="00924757" w:rsidRDefault="00F56E09" w:rsidP="002B1836">
      <w:pPr>
        <w:rPr>
          <w:lang w:val="en-GB"/>
        </w:rPr>
      </w:pPr>
      <w:r>
        <w:rPr>
          <w:lang w:val="en-GB"/>
        </w:rPr>
        <w:t>L. Cornwall</w:t>
      </w:r>
      <w:r w:rsidR="00924757">
        <w:rPr>
          <w:lang w:val="en-GB"/>
        </w:rPr>
        <w:t xml:space="preserve">: SVG </w:t>
      </w:r>
      <w:r>
        <w:rPr>
          <w:lang w:val="en-GB"/>
        </w:rPr>
        <w:t xml:space="preserve">activities need supporting </w:t>
      </w:r>
      <w:r w:rsidR="00924757">
        <w:rPr>
          <w:lang w:val="en-GB"/>
        </w:rPr>
        <w:t xml:space="preserve">service level agreements </w:t>
      </w:r>
      <w:r>
        <w:rPr>
          <w:lang w:val="en-GB"/>
        </w:rPr>
        <w:t>to define</w:t>
      </w:r>
      <w:r w:rsidR="00924757">
        <w:rPr>
          <w:lang w:val="en-GB"/>
        </w:rPr>
        <w:t xml:space="preserve"> time to fix urgent issues. SLA</w:t>
      </w:r>
      <w:r>
        <w:rPr>
          <w:lang w:val="en-GB"/>
        </w:rPr>
        <w:t>s are</w:t>
      </w:r>
      <w:r w:rsidR="00924757">
        <w:rPr>
          <w:lang w:val="en-GB"/>
        </w:rPr>
        <w:t xml:space="preserve"> felt to be needed.</w:t>
      </w:r>
      <w:r>
        <w:rPr>
          <w:lang w:val="en-GB"/>
        </w:rPr>
        <w:t xml:space="preserve"> P. </w:t>
      </w:r>
      <w:proofErr w:type="spellStart"/>
      <w:r>
        <w:rPr>
          <w:lang w:val="en-GB"/>
        </w:rPr>
        <w:t>Solagna</w:t>
      </w:r>
      <w:proofErr w:type="spellEnd"/>
      <w:r>
        <w:rPr>
          <w:lang w:val="en-GB"/>
        </w:rPr>
        <w:t>: in the short term URT will include representatives of all PTs that express interest regardless of the existence of SLAs. The establishment of SLAs is a topic of the Technology Coordination Board agenda.</w:t>
      </w:r>
    </w:p>
    <w:p w14:paraId="4DA15C64" w14:textId="23108C6C" w:rsidR="002B1836" w:rsidRPr="00F56E09" w:rsidRDefault="002B1836" w:rsidP="002B1836">
      <w:pPr>
        <w:pStyle w:val="Heading1"/>
        <w:rPr>
          <w:lang w:val="en-GB"/>
        </w:rPr>
      </w:pPr>
      <w:r w:rsidRPr="00F56E09">
        <w:rPr>
          <w:lang w:val="en-GB"/>
        </w:rPr>
        <w:t>SAM Update-22 EMI Probes</w:t>
      </w:r>
    </w:p>
    <w:p w14:paraId="4F4EF4C2" w14:textId="000B55C2" w:rsidR="002B1836" w:rsidRDefault="002B1836" w:rsidP="002B1836">
      <w:pPr>
        <w:rPr>
          <w:lang w:val="en-GB"/>
        </w:rPr>
      </w:pPr>
      <w:r w:rsidRPr="002B1836">
        <w:rPr>
          <w:lang w:val="en-GB"/>
        </w:rPr>
        <w:t>E. Imamagic/SRCE</w:t>
      </w:r>
    </w:p>
    <w:p w14:paraId="3008ABE8" w14:textId="7098763C" w:rsidR="000533F2" w:rsidRDefault="00CD663F" w:rsidP="002B1836">
      <w:pPr>
        <w:rPr>
          <w:lang w:val="en-GB"/>
        </w:rPr>
      </w:pPr>
      <w:r>
        <w:rPr>
          <w:lang w:val="en-GB"/>
        </w:rPr>
        <w:t xml:space="preserve">The SAM </w:t>
      </w:r>
      <w:proofErr w:type="spellStart"/>
      <w:r>
        <w:rPr>
          <w:lang w:val="en-GB"/>
        </w:rPr>
        <w:t>Na</w:t>
      </w:r>
      <w:r w:rsidR="000533F2">
        <w:rPr>
          <w:lang w:val="en-GB"/>
        </w:rPr>
        <w:t>gi</w:t>
      </w:r>
      <w:r>
        <w:rPr>
          <w:lang w:val="en-GB"/>
        </w:rPr>
        <w:t>o</w:t>
      </w:r>
      <w:r w:rsidR="000533F2">
        <w:rPr>
          <w:lang w:val="en-GB"/>
        </w:rPr>
        <w:t>s</w:t>
      </w:r>
      <w:proofErr w:type="spellEnd"/>
      <w:r w:rsidR="000533F2">
        <w:rPr>
          <w:lang w:val="en-GB"/>
        </w:rPr>
        <w:t xml:space="preserve"> working group has been reviewing various probes in preparation to </w:t>
      </w:r>
      <w:r>
        <w:rPr>
          <w:lang w:val="en-GB"/>
        </w:rPr>
        <w:t xml:space="preserve">SAM Update 22. </w:t>
      </w:r>
      <w:r w:rsidR="000533F2">
        <w:rPr>
          <w:lang w:val="en-GB"/>
        </w:rPr>
        <w:t>A clean re-</w:t>
      </w:r>
      <w:r>
        <w:rPr>
          <w:lang w:val="en-GB"/>
        </w:rPr>
        <w:t>in</w:t>
      </w:r>
      <w:r w:rsidR="000533F2">
        <w:rPr>
          <w:lang w:val="en-GB"/>
        </w:rPr>
        <w:t xml:space="preserve">stall of NGI </w:t>
      </w:r>
      <w:r>
        <w:rPr>
          <w:lang w:val="en-GB"/>
        </w:rPr>
        <w:t>SAM</w:t>
      </w:r>
      <w:r w:rsidR="000533F2">
        <w:rPr>
          <w:lang w:val="en-GB"/>
        </w:rPr>
        <w:t xml:space="preserve"> instances is needed to move to</w:t>
      </w:r>
      <w:r>
        <w:rPr>
          <w:lang w:val="en-GB"/>
        </w:rPr>
        <w:t xml:space="preserve"> SAM</w:t>
      </w:r>
      <w:r w:rsidR="000533F2">
        <w:rPr>
          <w:lang w:val="en-GB"/>
        </w:rPr>
        <w:t xml:space="preserve"> Update 22. A clear re-install is </w:t>
      </w:r>
      <w:r>
        <w:rPr>
          <w:lang w:val="en-GB"/>
        </w:rPr>
        <w:t>necessary because of</w:t>
      </w:r>
      <w:r w:rsidR="000533F2">
        <w:rPr>
          <w:lang w:val="en-GB"/>
        </w:rPr>
        <w:t xml:space="preserve"> the replacement of </w:t>
      </w:r>
      <w:r>
        <w:rPr>
          <w:lang w:val="en-GB"/>
        </w:rPr>
        <w:t xml:space="preserve">the </w:t>
      </w:r>
      <w:proofErr w:type="spellStart"/>
      <w:r w:rsidR="000533F2">
        <w:rPr>
          <w:lang w:val="en-GB"/>
        </w:rPr>
        <w:t>glite</w:t>
      </w:r>
      <w:proofErr w:type="spellEnd"/>
      <w:r w:rsidR="000533F2">
        <w:rPr>
          <w:lang w:val="en-GB"/>
        </w:rPr>
        <w:t xml:space="preserve"> </w:t>
      </w:r>
      <w:r>
        <w:rPr>
          <w:lang w:val="en-GB"/>
        </w:rPr>
        <w:t>UI</w:t>
      </w:r>
      <w:r w:rsidR="000533F2">
        <w:rPr>
          <w:lang w:val="en-GB"/>
        </w:rPr>
        <w:t xml:space="preserve"> by the </w:t>
      </w:r>
      <w:proofErr w:type="spellStart"/>
      <w:r w:rsidR="000533F2">
        <w:rPr>
          <w:lang w:val="en-GB"/>
        </w:rPr>
        <w:t>Nagios</w:t>
      </w:r>
      <w:proofErr w:type="spellEnd"/>
      <w:r w:rsidR="000533F2">
        <w:rPr>
          <w:lang w:val="en-GB"/>
        </w:rPr>
        <w:t xml:space="preserve"> EMI package.</w:t>
      </w:r>
    </w:p>
    <w:p w14:paraId="3CC1A3C0" w14:textId="23FCC419" w:rsidR="000533F2" w:rsidRDefault="000533F2" w:rsidP="002B1836">
      <w:pPr>
        <w:rPr>
          <w:lang w:val="en-GB"/>
        </w:rPr>
      </w:pPr>
      <w:r>
        <w:rPr>
          <w:lang w:val="en-GB"/>
        </w:rPr>
        <w:t xml:space="preserve">A parallel instance </w:t>
      </w:r>
      <w:r w:rsidR="00CD663F">
        <w:rPr>
          <w:lang w:val="en-GB"/>
        </w:rPr>
        <w:t xml:space="preserve">SAM </w:t>
      </w:r>
      <w:r>
        <w:rPr>
          <w:lang w:val="en-GB"/>
        </w:rPr>
        <w:t>Update 22 can be deployed, N instances can be available and a backup can be prevented from sending results.</w:t>
      </w:r>
    </w:p>
    <w:p w14:paraId="27C26058" w14:textId="29F4585E" w:rsidR="000533F2" w:rsidRDefault="000533F2" w:rsidP="002B1836">
      <w:pPr>
        <w:rPr>
          <w:lang w:val="en-GB"/>
        </w:rPr>
      </w:pPr>
      <w:r>
        <w:rPr>
          <w:lang w:val="en-GB"/>
        </w:rPr>
        <w:t>Pre</w:t>
      </w:r>
      <w:r w:rsidR="00CD663F">
        <w:rPr>
          <w:lang w:val="en-GB"/>
        </w:rPr>
        <w:t>-</w:t>
      </w:r>
      <w:r>
        <w:rPr>
          <w:lang w:val="en-GB"/>
        </w:rPr>
        <w:t>production</w:t>
      </w:r>
      <w:r w:rsidR="00CD663F">
        <w:rPr>
          <w:lang w:val="en-GB"/>
        </w:rPr>
        <w:t xml:space="preserve"> is due to start on the</w:t>
      </w:r>
      <w:r>
        <w:rPr>
          <w:lang w:val="en-GB"/>
        </w:rPr>
        <w:t xml:space="preserve"> 1</w:t>
      </w:r>
      <w:r w:rsidRPr="000533F2">
        <w:rPr>
          <w:vertAlign w:val="superscript"/>
          <w:lang w:val="en-GB"/>
        </w:rPr>
        <w:t>st</w:t>
      </w:r>
      <w:r>
        <w:rPr>
          <w:lang w:val="en-GB"/>
        </w:rPr>
        <w:t xml:space="preserve"> of June</w:t>
      </w:r>
      <w:r w:rsidR="001367AF">
        <w:rPr>
          <w:lang w:val="en-GB"/>
        </w:rPr>
        <w:t xml:space="preserve"> and if everything goes well, s</w:t>
      </w:r>
      <w:r>
        <w:rPr>
          <w:lang w:val="en-GB"/>
        </w:rPr>
        <w:t xml:space="preserve">taged rollout </w:t>
      </w:r>
      <w:r w:rsidR="001367AF">
        <w:rPr>
          <w:lang w:val="en-GB"/>
        </w:rPr>
        <w:t>is due after 2 weeks. The t</w:t>
      </w:r>
      <w:r>
        <w:rPr>
          <w:lang w:val="en-GB"/>
        </w:rPr>
        <w:t xml:space="preserve">entative deadline for </w:t>
      </w:r>
      <w:r w:rsidR="001367AF">
        <w:rPr>
          <w:lang w:val="en-GB"/>
        </w:rPr>
        <w:t>production release is</w:t>
      </w:r>
      <w:r>
        <w:rPr>
          <w:lang w:val="en-GB"/>
        </w:rPr>
        <w:t xml:space="preserve"> </w:t>
      </w:r>
      <w:proofErr w:type="spellStart"/>
      <w:r w:rsidR="001367AF">
        <w:rPr>
          <w:lang w:val="en-GB"/>
        </w:rPr>
        <w:t>mid</w:t>
      </w:r>
      <w:r>
        <w:rPr>
          <w:lang w:val="en-GB"/>
        </w:rPr>
        <w:t xml:space="preserve"> July</w:t>
      </w:r>
      <w:proofErr w:type="spellEnd"/>
      <w:r w:rsidR="001367AF">
        <w:rPr>
          <w:lang w:val="en-GB"/>
        </w:rPr>
        <w:t xml:space="preserve">. Renaming of metrics will be put in place to make sure that results of pre-Update 22 are correctly mapped to the new metric names introduced in SAM Update 22. </w:t>
      </w:r>
    </w:p>
    <w:p w14:paraId="1DEEC526" w14:textId="4DE1A721" w:rsidR="001367AF" w:rsidRDefault="001367AF" w:rsidP="002B1836">
      <w:pPr>
        <w:rPr>
          <w:lang w:val="en-GB"/>
        </w:rPr>
      </w:pPr>
      <w:proofErr w:type="gramStart"/>
      <w:r w:rsidRPr="001367AF">
        <w:rPr>
          <w:b/>
          <w:lang w:val="en-GB"/>
        </w:rPr>
        <w:t>DECISION.</w:t>
      </w:r>
      <w:proofErr w:type="gramEnd"/>
      <w:r w:rsidRPr="001367AF">
        <w:rPr>
          <w:b/>
          <w:lang w:val="en-GB"/>
        </w:rPr>
        <w:t xml:space="preserve"> Considering the current (tentative) SAM Update 22 calendar, the OMB defines 01-10-2013 to be the deadline for upgrading NGI SAM instances to Update 22. The deadline will be reviewed in case of significant changes in the Update 22 release schedule</w:t>
      </w:r>
      <w:r>
        <w:rPr>
          <w:lang w:val="en-GB"/>
        </w:rPr>
        <w:t xml:space="preserve">. </w:t>
      </w:r>
    </w:p>
    <w:p w14:paraId="2EE0DF8A" w14:textId="407D6F16" w:rsidR="000533F2" w:rsidRDefault="00924757" w:rsidP="002B1836">
      <w:pPr>
        <w:rPr>
          <w:lang w:val="en-GB"/>
        </w:rPr>
      </w:pPr>
      <w:r>
        <w:rPr>
          <w:lang w:val="en-GB"/>
        </w:rPr>
        <w:t>Various metrics will be r</w:t>
      </w:r>
      <w:r w:rsidR="000533F2">
        <w:rPr>
          <w:lang w:val="en-GB"/>
        </w:rPr>
        <w:t>emoved, other renamed, and other new ones will be added.</w:t>
      </w:r>
    </w:p>
    <w:p w14:paraId="4B5DE89F" w14:textId="6F7B062A" w:rsidR="000533F2" w:rsidRPr="00757BFD" w:rsidRDefault="001367AF" w:rsidP="00757BFD">
      <w:pPr>
        <w:pStyle w:val="ListParagraph"/>
        <w:numPr>
          <w:ilvl w:val="0"/>
          <w:numId w:val="24"/>
        </w:numPr>
        <w:rPr>
          <w:lang w:val="en-GB"/>
        </w:rPr>
      </w:pPr>
      <w:r>
        <w:rPr>
          <w:lang w:val="en-GB"/>
        </w:rPr>
        <w:t>Me</w:t>
      </w:r>
      <w:r w:rsidR="000533F2">
        <w:rPr>
          <w:lang w:val="en-GB"/>
        </w:rPr>
        <w:t>trics removal: some are proposed to be deprecated.</w:t>
      </w:r>
      <w:r>
        <w:rPr>
          <w:lang w:val="en-GB"/>
        </w:rPr>
        <w:t xml:space="preserve"> The deprecation will be performed centrally through POEM (no changes are requested in SAM NGI instances). Historical data about obsoleted metrics will stay in the central data </w:t>
      </w:r>
      <w:proofErr w:type="gramStart"/>
      <w:r>
        <w:rPr>
          <w:lang w:val="en-GB"/>
        </w:rPr>
        <w:t>base,</w:t>
      </w:r>
      <w:proofErr w:type="gramEnd"/>
      <w:r>
        <w:rPr>
          <w:lang w:val="en-GB"/>
        </w:rPr>
        <w:t xml:space="preserve"> however, results will no longer be accessible through </w:t>
      </w:r>
      <w:proofErr w:type="spellStart"/>
      <w:r>
        <w:rPr>
          <w:lang w:val="en-GB"/>
        </w:rPr>
        <w:t>MyEGI</w:t>
      </w:r>
      <w:proofErr w:type="spellEnd"/>
      <w:r>
        <w:rPr>
          <w:lang w:val="en-GB"/>
        </w:rPr>
        <w:t xml:space="preserve"> and the</w:t>
      </w:r>
      <w:r w:rsidR="000533F2">
        <w:rPr>
          <w:lang w:val="en-GB"/>
        </w:rPr>
        <w:t xml:space="preserve"> </w:t>
      </w:r>
      <w:r>
        <w:rPr>
          <w:lang w:val="en-GB"/>
        </w:rPr>
        <w:t>SAM PIs. P</w:t>
      </w:r>
      <w:r w:rsidR="000533F2">
        <w:rPr>
          <w:lang w:val="en-GB"/>
        </w:rPr>
        <w:t>rofiles will have to be updated accord</w:t>
      </w:r>
      <w:r w:rsidR="000533F2" w:rsidRPr="000533F2">
        <w:rPr>
          <w:lang w:val="en-GB"/>
        </w:rPr>
        <w:t>ingly</w:t>
      </w:r>
      <w:r>
        <w:rPr>
          <w:lang w:val="en-GB"/>
        </w:rPr>
        <w:t xml:space="preserve"> to remove obsoleted metrics</w:t>
      </w:r>
      <w:r w:rsidR="000533F2">
        <w:rPr>
          <w:lang w:val="en-GB"/>
        </w:rPr>
        <w:t>. Removal of ARC probes was prev</w:t>
      </w:r>
      <w:r>
        <w:rPr>
          <w:lang w:val="en-GB"/>
        </w:rPr>
        <w:t>i</w:t>
      </w:r>
      <w:r w:rsidR="000533F2">
        <w:rPr>
          <w:lang w:val="en-GB"/>
        </w:rPr>
        <w:t>ou</w:t>
      </w:r>
      <w:r>
        <w:rPr>
          <w:lang w:val="en-GB"/>
        </w:rPr>
        <w:t>s</w:t>
      </w:r>
      <w:r w:rsidR="000533F2">
        <w:rPr>
          <w:lang w:val="en-GB"/>
        </w:rPr>
        <w:t>ly discussed via mailing list</w:t>
      </w:r>
      <w:r>
        <w:rPr>
          <w:lang w:val="en-GB"/>
        </w:rPr>
        <w:t xml:space="preserve"> and approved by the SAM </w:t>
      </w:r>
      <w:proofErr w:type="spellStart"/>
      <w:r>
        <w:rPr>
          <w:lang w:val="en-GB"/>
        </w:rPr>
        <w:t>NAgios</w:t>
      </w:r>
      <w:proofErr w:type="spellEnd"/>
      <w:r>
        <w:rPr>
          <w:lang w:val="en-GB"/>
        </w:rPr>
        <w:t xml:space="preserve"> WG</w:t>
      </w:r>
      <w:r w:rsidR="000533F2">
        <w:rPr>
          <w:lang w:val="en-GB"/>
        </w:rPr>
        <w:t xml:space="preserve">, for LFC </w:t>
      </w:r>
      <w:proofErr w:type="spellStart"/>
      <w:r w:rsidR="000533F2">
        <w:rPr>
          <w:lang w:val="en-GB"/>
        </w:rPr>
        <w:t>Certlifeime</w:t>
      </w:r>
      <w:proofErr w:type="spellEnd"/>
      <w:r w:rsidR="000533F2">
        <w:rPr>
          <w:lang w:val="en-GB"/>
        </w:rPr>
        <w:t xml:space="preserve"> </w:t>
      </w:r>
      <w:r>
        <w:rPr>
          <w:lang w:val="en-GB"/>
        </w:rPr>
        <w:t xml:space="preserve">there is </w:t>
      </w:r>
      <w:r w:rsidR="000533F2">
        <w:rPr>
          <w:lang w:val="en-GB"/>
        </w:rPr>
        <w:t>no replacement. For MPI metri</w:t>
      </w:r>
      <w:r>
        <w:rPr>
          <w:lang w:val="en-GB"/>
        </w:rPr>
        <w:t xml:space="preserve">cs this was agreed in April. </w:t>
      </w:r>
      <w:r w:rsidRPr="00F7324C">
        <w:rPr>
          <w:b/>
          <w:lang w:val="en-GB"/>
        </w:rPr>
        <w:t xml:space="preserve">DECISION. The OMB approves the decommissioning of </w:t>
      </w:r>
      <w:proofErr w:type="spellStart"/>
      <w:r w:rsidRPr="00F7324C">
        <w:rPr>
          <w:b/>
        </w:rPr>
        <w:t>org.sam.LFC-CertLifetime</w:t>
      </w:r>
      <w:proofErr w:type="spellEnd"/>
      <w:r w:rsidR="00F7324C" w:rsidRPr="00F7324C">
        <w:rPr>
          <w:b/>
        </w:rPr>
        <w:t xml:space="preserve"> (no replacement metric)</w:t>
      </w:r>
      <w:r w:rsidRPr="00F7324C">
        <w:rPr>
          <w:b/>
        </w:rPr>
        <w:t xml:space="preserve">, </w:t>
      </w:r>
      <w:proofErr w:type="spellStart"/>
      <w:r w:rsidR="009A553C" w:rsidRPr="00F7324C">
        <w:rPr>
          <w:b/>
        </w:rPr>
        <w:t>org.arc.AUTH</w:t>
      </w:r>
      <w:proofErr w:type="spellEnd"/>
      <w:r w:rsidR="00F7324C" w:rsidRPr="00F7324C">
        <w:rPr>
          <w:b/>
        </w:rPr>
        <w:t xml:space="preserve">, </w:t>
      </w:r>
      <w:proofErr w:type="spellStart"/>
      <w:r w:rsidR="009A553C" w:rsidRPr="00F7324C">
        <w:rPr>
          <w:b/>
        </w:rPr>
        <w:t>org.arc.SW</w:t>
      </w:r>
      <w:proofErr w:type="spellEnd"/>
      <w:r w:rsidR="009A553C" w:rsidRPr="00F7324C">
        <w:rPr>
          <w:b/>
        </w:rPr>
        <w:t>-VERSION</w:t>
      </w:r>
      <w:r w:rsidR="00F7324C" w:rsidRPr="00F7324C">
        <w:rPr>
          <w:b/>
        </w:rPr>
        <w:t xml:space="preserve"> (</w:t>
      </w:r>
      <w:r w:rsidR="00F7324C" w:rsidRPr="00F7324C">
        <w:rPr>
          <w:b/>
        </w:rPr>
        <w:t xml:space="preserve">replaced by new metrics), </w:t>
      </w:r>
      <w:proofErr w:type="spellStart"/>
      <w:r w:rsidRPr="00F7324C">
        <w:rPr>
          <w:b/>
        </w:rPr>
        <w:t>org.sam.mpi.CE-JobSubmit</w:t>
      </w:r>
      <w:proofErr w:type="spellEnd"/>
      <w:r w:rsidRPr="00F7324C">
        <w:rPr>
          <w:b/>
        </w:rPr>
        <w:t xml:space="preserve">, </w:t>
      </w:r>
      <w:proofErr w:type="spellStart"/>
      <w:proofErr w:type="gramStart"/>
      <w:r w:rsidRPr="00F7324C">
        <w:rPr>
          <w:b/>
        </w:rPr>
        <w:t>org.sam.WN</w:t>
      </w:r>
      <w:proofErr w:type="spellEnd"/>
      <w:proofErr w:type="gramEnd"/>
      <w:r w:rsidRPr="00F7324C">
        <w:rPr>
          <w:b/>
        </w:rPr>
        <w:t>-MPI</w:t>
      </w:r>
      <w:r w:rsidR="00F7324C" w:rsidRPr="00F7324C">
        <w:rPr>
          <w:b/>
        </w:rPr>
        <w:t xml:space="preserve"> (replaced by new metrics)</w:t>
      </w:r>
      <w:r w:rsidR="00F7324C">
        <w:t>.</w:t>
      </w:r>
    </w:p>
    <w:p w14:paraId="76984D5A" w14:textId="3681B018" w:rsidR="007E3063" w:rsidRDefault="007E3063" w:rsidP="000533F2">
      <w:pPr>
        <w:pStyle w:val="ListParagraph"/>
        <w:numPr>
          <w:ilvl w:val="0"/>
          <w:numId w:val="24"/>
        </w:numPr>
        <w:rPr>
          <w:lang w:val="en-GB"/>
        </w:rPr>
      </w:pPr>
      <w:r>
        <w:rPr>
          <w:lang w:val="en-GB"/>
        </w:rPr>
        <w:t xml:space="preserve">Metric renaming. </w:t>
      </w:r>
      <w:r w:rsidR="00757BFD">
        <w:rPr>
          <w:lang w:val="en-GB"/>
        </w:rPr>
        <w:t>This is due to the change of name of some metrics (most of the probes remain the same, but others are new). Current names and future ones will exist until old instances exist. Mapping of results from old metric names to new metric names will be maintained centrally</w:t>
      </w:r>
      <w:r>
        <w:rPr>
          <w:lang w:val="en-GB"/>
        </w:rPr>
        <w:t xml:space="preserve">. Most of these probes are the same, but name changed. Some probes are actually new. </w:t>
      </w:r>
      <w:r w:rsidR="00757BFD">
        <w:rPr>
          <w:lang w:val="en-GB"/>
        </w:rPr>
        <w:t xml:space="preserve">Historical </w:t>
      </w:r>
      <w:r w:rsidR="00757BFD">
        <w:rPr>
          <w:lang w:val="en-GB"/>
        </w:rPr>
        <w:lastRenderedPageBreak/>
        <w:t>results will be maintained</w:t>
      </w:r>
      <w:r>
        <w:rPr>
          <w:lang w:val="en-GB"/>
        </w:rPr>
        <w:t xml:space="preserve">. Once the release is done, central instance will be upgraded and </w:t>
      </w:r>
      <w:r w:rsidR="00757BFD">
        <w:rPr>
          <w:lang w:val="en-GB"/>
        </w:rPr>
        <w:t xml:space="preserve">the </w:t>
      </w:r>
      <w:r>
        <w:rPr>
          <w:lang w:val="en-GB"/>
        </w:rPr>
        <w:t xml:space="preserve">new names will be enabled. Old names will still be maintained and used by previous NGI SAM instances. </w:t>
      </w:r>
      <w:r w:rsidR="00757BFD">
        <w:rPr>
          <w:lang w:val="en-GB"/>
        </w:rPr>
        <w:t>However, i</w:t>
      </w:r>
      <w:r>
        <w:rPr>
          <w:lang w:val="en-GB"/>
        </w:rPr>
        <w:t xml:space="preserve">n the central instance </w:t>
      </w:r>
      <w:r w:rsidR="00757BFD">
        <w:rPr>
          <w:lang w:val="en-GB"/>
        </w:rPr>
        <w:t xml:space="preserve">of SAM </w:t>
      </w:r>
      <w:r>
        <w:rPr>
          <w:lang w:val="en-GB"/>
        </w:rPr>
        <w:t>only the new metric names will be available</w:t>
      </w:r>
      <w:r w:rsidR="00757BFD">
        <w:rPr>
          <w:lang w:val="en-GB"/>
        </w:rPr>
        <w:t xml:space="preserve"> even during the migration of NGI SAM instances to Update 22</w:t>
      </w:r>
      <w:r>
        <w:rPr>
          <w:lang w:val="en-GB"/>
        </w:rPr>
        <w:t xml:space="preserve">. Metrics history will be preserved and </w:t>
      </w:r>
      <w:r w:rsidR="00757BFD">
        <w:rPr>
          <w:lang w:val="en-GB"/>
        </w:rPr>
        <w:t xml:space="preserve">renaming </w:t>
      </w:r>
      <w:r>
        <w:rPr>
          <w:lang w:val="en-GB"/>
        </w:rPr>
        <w:t>will not affect A/R computations. ARC probes were comple</w:t>
      </w:r>
      <w:r w:rsidR="00675255">
        <w:rPr>
          <w:lang w:val="en-GB"/>
        </w:rPr>
        <w:t>tely re-written (now in python)</w:t>
      </w:r>
      <w:proofErr w:type="gramStart"/>
      <w:r w:rsidR="00675255">
        <w:rPr>
          <w:lang w:val="en-GB"/>
        </w:rPr>
        <w:t>,</w:t>
      </w:r>
      <w:proofErr w:type="gramEnd"/>
      <w:r w:rsidR="00675255">
        <w:rPr>
          <w:lang w:val="en-GB"/>
        </w:rPr>
        <w:t xml:space="preserve"> a c</w:t>
      </w:r>
      <w:r>
        <w:rPr>
          <w:lang w:val="en-GB"/>
        </w:rPr>
        <w:t>hange in logic in how jobs are submitted</w:t>
      </w:r>
      <w:r w:rsidR="00675255">
        <w:rPr>
          <w:lang w:val="en-GB"/>
        </w:rPr>
        <w:t xml:space="preserve"> was also introduced</w:t>
      </w:r>
      <w:r>
        <w:rPr>
          <w:lang w:val="en-GB"/>
        </w:rPr>
        <w:t xml:space="preserve">. These are similar to the WN tests, and they publish back, before there was </w:t>
      </w:r>
      <w:proofErr w:type="gramStart"/>
      <w:r>
        <w:rPr>
          <w:lang w:val="en-GB"/>
        </w:rPr>
        <w:t>a single test arc job submit</w:t>
      </w:r>
      <w:proofErr w:type="gramEnd"/>
      <w:r>
        <w:rPr>
          <w:lang w:val="en-GB"/>
        </w:rPr>
        <w:t xml:space="preserve">. Now, the logic is like CREAM CE: </w:t>
      </w:r>
      <w:proofErr w:type="gramStart"/>
      <w:r>
        <w:rPr>
          <w:lang w:val="en-GB"/>
        </w:rPr>
        <w:t>results is</w:t>
      </w:r>
      <w:proofErr w:type="gramEnd"/>
      <w:r>
        <w:rPr>
          <w:lang w:val="en-GB"/>
        </w:rPr>
        <w:t xml:space="preserve"> a passive test that includes the results of the submission, while job submit only </w:t>
      </w:r>
      <w:r w:rsidR="00675255">
        <w:rPr>
          <w:lang w:val="en-GB"/>
        </w:rPr>
        <w:t>runs</w:t>
      </w:r>
      <w:r>
        <w:rPr>
          <w:lang w:val="en-GB"/>
        </w:rPr>
        <w:t xml:space="preserve"> the test.</w:t>
      </w:r>
      <w:r w:rsidR="00675255">
        <w:rPr>
          <w:lang w:val="en-GB"/>
        </w:rPr>
        <w:t xml:space="preserve"> See slides for metrics that will be renamed.</w:t>
      </w:r>
    </w:p>
    <w:p w14:paraId="5663ADAB" w14:textId="7B013816" w:rsidR="000533F2" w:rsidRPr="00B21C34" w:rsidRDefault="007E3063" w:rsidP="002B1836">
      <w:pPr>
        <w:pStyle w:val="ListParagraph"/>
        <w:numPr>
          <w:ilvl w:val="0"/>
          <w:numId w:val="24"/>
        </w:numPr>
        <w:rPr>
          <w:lang w:val="en-GB"/>
        </w:rPr>
      </w:pPr>
      <w:r>
        <w:rPr>
          <w:lang w:val="en-GB"/>
        </w:rPr>
        <w:t xml:space="preserve">Added metrics: new metrics </w:t>
      </w:r>
      <w:r w:rsidR="00F1208B">
        <w:rPr>
          <w:lang w:val="en-GB"/>
        </w:rPr>
        <w:t xml:space="preserve">were provided by the developers. These </w:t>
      </w:r>
      <w:r>
        <w:rPr>
          <w:lang w:val="en-GB"/>
        </w:rPr>
        <w:t>will be just part of the ROC profile</w:t>
      </w:r>
      <w:r w:rsidR="00F1208B">
        <w:rPr>
          <w:lang w:val="en-GB"/>
        </w:rPr>
        <w:t xml:space="preserve"> to start with</w:t>
      </w:r>
      <w:r>
        <w:rPr>
          <w:lang w:val="en-GB"/>
        </w:rPr>
        <w:t xml:space="preserve"> to enable immediately all the new tests, but will not be switched to OPERATIONS </w:t>
      </w:r>
      <w:r w:rsidR="00F1208B">
        <w:rPr>
          <w:lang w:val="en-GB"/>
        </w:rPr>
        <w:t>(in order to not affect ROD activities) nor to</w:t>
      </w:r>
      <w:r>
        <w:rPr>
          <w:lang w:val="en-GB"/>
        </w:rPr>
        <w:t xml:space="preserve"> CRITICAL</w:t>
      </w:r>
      <w:r w:rsidR="00F1208B">
        <w:rPr>
          <w:lang w:val="en-GB"/>
        </w:rPr>
        <w:t xml:space="preserve"> (to avoid unexpected changes in the Availability/Reliability reports)</w:t>
      </w:r>
      <w:r>
        <w:rPr>
          <w:lang w:val="en-GB"/>
        </w:rPr>
        <w:t xml:space="preserve">. </w:t>
      </w:r>
      <w:r w:rsidR="00F1208B">
        <w:rPr>
          <w:lang w:val="en-GB"/>
        </w:rPr>
        <w:t xml:space="preserve">Metris will be validated first according, and depending on the result of this, following the existing procedures, will be switched to OPERATIONS and CRITICAL as applicable. The addition of new metrics has </w:t>
      </w:r>
      <w:r>
        <w:rPr>
          <w:lang w:val="en-GB"/>
        </w:rPr>
        <w:t xml:space="preserve">side effects but </w:t>
      </w:r>
      <w:r w:rsidR="00F1208B">
        <w:rPr>
          <w:lang w:val="en-GB"/>
        </w:rPr>
        <w:t>does not impact</w:t>
      </w:r>
      <w:r>
        <w:rPr>
          <w:lang w:val="en-GB"/>
        </w:rPr>
        <w:t xml:space="preserve"> A/R calculations and will not create alarms so ROD teams</w:t>
      </w:r>
      <w:r w:rsidR="00F1208B">
        <w:rPr>
          <w:lang w:val="en-GB"/>
        </w:rPr>
        <w:t xml:space="preserve">. However, pre-Update 22 SAM instances will </w:t>
      </w:r>
      <w:r>
        <w:rPr>
          <w:lang w:val="en-GB"/>
        </w:rPr>
        <w:t xml:space="preserve">get internal alarms because </w:t>
      </w:r>
      <w:r w:rsidR="00F1208B">
        <w:rPr>
          <w:lang w:val="en-GB"/>
        </w:rPr>
        <w:t>in NCG</w:t>
      </w:r>
      <w:r>
        <w:rPr>
          <w:lang w:val="en-GB"/>
        </w:rPr>
        <w:t xml:space="preserve"> the definition of the new metrics is not existing (</w:t>
      </w:r>
      <w:r w:rsidR="00F1208B">
        <w:rPr>
          <w:lang w:val="en-GB"/>
        </w:rPr>
        <w:t xml:space="preserve">this is an </w:t>
      </w:r>
      <w:r>
        <w:rPr>
          <w:lang w:val="en-GB"/>
        </w:rPr>
        <w:t>internal alarm</w:t>
      </w:r>
      <w:r w:rsidR="00F1208B">
        <w:rPr>
          <w:lang w:val="en-GB"/>
        </w:rPr>
        <w:t xml:space="preserve"> that has no effect on sites</w:t>
      </w:r>
      <w:r>
        <w:rPr>
          <w:lang w:val="en-GB"/>
        </w:rPr>
        <w:t xml:space="preserve">). </w:t>
      </w:r>
      <w:r w:rsidR="00F1208B">
        <w:rPr>
          <w:lang w:val="en-GB"/>
        </w:rPr>
        <w:t>In addition, f</w:t>
      </w:r>
      <w:r>
        <w:rPr>
          <w:lang w:val="en-GB"/>
        </w:rPr>
        <w:t xml:space="preserve">or all service end-points for which we have new metrics, we will have missing status from the </w:t>
      </w:r>
      <w:r w:rsidR="00F1208B">
        <w:rPr>
          <w:lang w:val="en-GB"/>
        </w:rPr>
        <w:t>central</w:t>
      </w:r>
      <w:r>
        <w:rPr>
          <w:lang w:val="en-GB"/>
        </w:rPr>
        <w:t xml:space="preserve"> </w:t>
      </w:r>
      <w:proofErr w:type="spellStart"/>
      <w:r>
        <w:rPr>
          <w:lang w:val="en-GB"/>
        </w:rPr>
        <w:t>MyEGI</w:t>
      </w:r>
      <w:proofErr w:type="spellEnd"/>
      <w:r>
        <w:rPr>
          <w:lang w:val="en-GB"/>
        </w:rPr>
        <w:t xml:space="preserve"> portal</w:t>
      </w:r>
      <w:r w:rsidR="00F1208B">
        <w:rPr>
          <w:lang w:val="en-GB"/>
        </w:rPr>
        <w:t xml:space="preserve"> (this only concerns the central instance, not the NGI one).</w:t>
      </w:r>
      <w:r>
        <w:rPr>
          <w:lang w:val="en-GB"/>
        </w:rPr>
        <w:t xml:space="preserve"> </w:t>
      </w:r>
      <w:r w:rsidR="00F1208B">
        <w:rPr>
          <w:lang w:val="en-GB"/>
        </w:rPr>
        <w:t>Service</w:t>
      </w:r>
      <w:r>
        <w:rPr>
          <w:lang w:val="en-GB"/>
        </w:rPr>
        <w:t xml:space="preserve"> status UNKWNOWN will be </w:t>
      </w:r>
      <w:r w:rsidR="00F1208B">
        <w:rPr>
          <w:lang w:val="en-GB"/>
        </w:rPr>
        <w:t xml:space="preserve">returned </w:t>
      </w:r>
      <w:r>
        <w:rPr>
          <w:lang w:val="en-GB"/>
        </w:rPr>
        <w:t>only</w:t>
      </w:r>
      <w:r w:rsidR="00F1208B">
        <w:rPr>
          <w:lang w:val="en-GB"/>
        </w:rPr>
        <w:t xml:space="preserve"> for</w:t>
      </w:r>
      <w:r>
        <w:rPr>
          <w:lang w:val="en-GB"/>
        </w:rPr>
        <w:t xml:space="preserve"> ROC profile, the other</w:t>
      </w:r>
      <w:r w:rsidR="00F1208B">
        <w:rPr>
          <w:lang w:val="en-GB"/>
        </w:rPr>
        <w:t xml:space="preserve"> profiles are not affected. O</w:t>
      </w:r>
      <w:r>
        <w:rPr>
          <w:lang w:val="en-GB"/>
        </w:rPr>
        <w:t xml:space="preserve">nce upgraded </w:t>
      </w:r>
      <w:r w:rsidR="00F1208B">
        <w:rPr>
          <w:lang w:val="en-GB"/>
        </w:rPr>
        <w:t xml:space="preserve">to SAM Update 22, </w:t>
      </w:r>
      <w:r>
        <w:rPr>
          <w:lang w:val="en-GB"/>
        </w:rPr>
        <w:t xml:space="preserve">the </w:t>
      </w:r>
      <w:r w:rsidR="00F1208B">
        <w:rPr>
          <w:lang w:val="en-GB"/>
        </w:rPr>
        <w:t>“</w:t>
      </w:r>
      <w:r>
        <w:rPr>
          <w:lang w:val="en-GB"/>
        </w:rPr>
        <w:t>missing results</w:t>
      </w:r>
      <w:r w:rsidR="00F1208B">
        <w:rPr>
          <w:lang w:val="en-GB"/>
        </w:rPr>
        <w:t>” alarm</w:t>
      </w:r>
      <w:r>
        <w:rPr>
          <w:lang w:val="en-GB"/>
        </w:rPr>
        <w:t xml:space="preserve"> will disappear. </w:t>
      </w:r>
      <w:r w:rsidR="00F1208B">
        <w:rPr>
          <w:lang w:val="en-GB"/>
        </w:rPr>
        <w:t xml:space="preserve">The new metrics to be added are: </w:t>
      </w:r>
      <w:r>
        <w:rPr>
          <w:lang w:val="en-GB"/>
        </w:rPr>
        <w:t>6 new metrics for</w:t>
      </w:r>
      <w:r w:rsidR="00E75D16">
        <w:rPr>
          <w:lang w:val="en-GB"/>
        </w:rPr>
        <w:t xml:space="preserve"> ARGUS, plus the new MPI probes, and ARC-CE service types. Result is</w:t>
      </w:r>
      <w:r w:rsidR="00F1208B">
        <w:rPr>
          <w:lang w:val="en-GB"/>
        </w:rPr>
        <w:t xml:space="preserve"> a passive metric</w:t>
      </w:r>
      <w:r w:rsidR="00E75D16">
        <w:rPr>
          <w:lang w:val="en-GB"/>
        </w:rPr>
        <w:t>, submit is active.</w:t>
      </w:r>
      <w:r w:rsidR="00B21C34">
        <w:rPr>
          <w:lang w:val="en-GB"/>
        </w:rPr>
        <w:t xml:space="preserve"> </w:t>
      </w:r>
      <w:bookmarkStart w:id="3" w:name="_GoBack"/>
      <w:r w:rsidR="00B21C34" w:rsidRPr="00B21C34">
        <w:rPr>
          <w:b/>
          <w:lang w:val="en-GB"/>
        </w:rPr>
        <w:t>DECISION. The OMB approves the introduction of new metrics with SAM Update 22 according to the proposed plan (see list on slides).</w:t>
      </w:r>
      <w:bookmarkEnd w:id="3"/>
    </w:p>
    <w:sectPr w:rsidR="000533F2" w:rsidRPr="00B21C34">
      <w:headerReference w:type="default" r:id="rId17"/>
      <w:footerReference w:type="defaul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D54C7" w14:textId="77777777" w:rsidR="009A553C" w:rsidRDefault="009A553C" w:rsidP="00D360F3">
      <w:pPr>
        <w:spacing w:after="0" w:line="240" w:lineRule="auto"/>
      </w:pPr>
      <w:r>
        <w:separator/>
      </w:r>
    </w:p>
  </w:endnote>
  <w:endnote w:type="continuationSeparator" w:id="0">
    <w:p w14:paraId="4B5CA3B5" w14:textId="77777777" w:rsidR="009A553C" w:rsidRDefault="009A553C"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0D2FF9" w:rsidRPr="00B84C1F" w:rsidRDefault="000D2FF9">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B21C34" w:rsidRPr="00B21C34">
          <w:rPr>
            <w:rFonts w:cs="Arial"/>
            <w:noProof/>
            <w:sz w:val="20"/>
            <w:szCs w:val="20"/>
          </w:rPr>
          <w:t>12</w:t>
        </w:r>
        <w:r w:rsidRPr="00B84C1F">
          <w:rPr>
            <w:rFonts w:ascii="Arial" w:hAnsi="Arial" w:cs="Arial"/>
            <w:noProof/>
            <w:sz w:val="20"/>
            <w:szCs w:val="20"/>
          </w:rPr>
          <w:fldChar w:fldCharType="end"/>
        </w:r>
      </w:p>
    </w:sdtContent>
  </w:sdt>
  <w:p w14:paraId="2B96FC30" w14:textId="77777777" w:rsidR="000D2FF9" w:rsidRDefault="000D2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15BCF" w14:textId="77777777" w:rsidR="009A553C" w:rsidRDefault="009A553C" w:rsidP="00D360F3">
      <w:pPr>
        <w:spacing w:after="0" w:line="240" w:lineRule="auto"/>
      </w:pPr>
      <w:r>
        <w:separator/>
      </w:r>
    </w:p>
  </w:footnote>
  <w:footnote w:type="continuationSeparator" w:id="0">
    <w:p w14:paraId="50402CC1" w14:textId="77777777" w:rsidR="009A553C" w:rsidRDefault="009A553C" w:rsidP="00D360F3">
      <w:pPr>
        <w:spacing w:after="0" w:line="240" w:lineRule="auto"/>
      </w:pPr>
      <w:r>
        <w:continuationSeparator/>
      </w:r>
    </w:p>
  </w:footnote>
  <w:footnote w:id="1">
    <w:p w14:paraId="347E6EE1" w14:textId="77777777" w:rsidR="000D2FF9" w:rsidRDefault="000D2FF9" w:rsidP="00682C67">
      <w:pPr>
        <w:pStyle w:val="FootnoteText"/>
      </w:pPr>
      <w:r>
        <w:rPr>
          <w:rStyle w:val="FootnoteReference"/>
        </w:rPr>
        <w:footnoteRef/>
      </w:r>
      <w:r>
        <w:t xml:space="preserve"> Member, Observer, in Attendance</w:t>
      </w:r>
    </w:p>
  </w:footnote>
  <w:footnote w:id="2">
    <w:p w14:paraId="72FC0C8A" w14:textId="50793B1D" w:rsidR="000D2FF9" w:rsidRPr="00FF7A0D" w:rsidRDefault="000D2FF9">
      <w:pPr>
        <w:pStyle w:val="FootnoteText"/>
      </w:pPr>
      <w:r>
        <w:rPr>
          <w:rStyle w:val="FootnoteReference"/>
        </w:rPr>
        <w:footnoteRef/>
      </w:r>
      <w:r>
        <w:t xml:space="preserve"> </w:t>
      </w:r>
      <w:hyperlink r:id="rId1" w:history="1">
        <w:r w:rsidRPr="00E00313">
          <w:rPr>
            <w:rStyle w:val="Hyperlink"/>
          </w:rPr>
          <w:t>https://ggus.eu/tech/ticket_show.php?ticket=93897</w:t>
        </w:r>
      </w:hyperlink>
    </w:p>
  </w:footnote>
  <w:footnote w:id="3">
    <w:p w14:paraId="0A5388A2" w14:textId="40A46F61" w:rsidR="000D2FF9" w:rsidRPr="002456D9" w:rsidRDefault="000D2FF9" w:rsidP="002456D9">
      <w:pPr>
        <w:pStyle w:val="FootnoteText"/>
      </w:pPr>
      <w:r>
        <w:rPr>
          <w:rStyle w:val="FootnoteReference"/>
        </w:rPr>
        <w:footnoteRef/>
      </w:r>
      <w:hyperlink r:id="rId2" w:history="1">
        <w:r w:rsidRPr="00E00313">
          <w:rPr>
            <w:rStyle w:val="Hyperlink"/>
          </w:rPr>
          <w:t>https://indico.egi.eu/indico/getFile.py/access?contribId=4&amp;resId=0&amp;materialId=slides&amp;confId=1233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0D2FF9" w14:paraId="1D8ED58A" w14:textId="77777777" w:rsidTr="009B3D32">
      <w:trPr>
        <w:trHeight w:val="1131"/>
      </w:trPr>
      <w:tc>
        <w:tcPr>
          <w:tcW w:w="2559" w:type="dxa"/>
        </w:tcPr>
        <w:p w14:paraId="150279C8" w14:textId="77777777" w:rsidR="000D2FF9" w:rsidRDefault="000D2FF9"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0D2FF9" w:rsidRDefault="000D2FF9"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0D2FF9" w:rsidRDefault="000D2FF9"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0D2FF9" w:rsidRDefault="000D2FF9">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1E"/>
    <w:multiLevelType w:val="hybridMultilevel"/>
    <w:tmpl w:val="DCA2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26E95"/>
    <w:multiLevelType w:val="hybridMultilevel"/>
    <w:tmpl w:val="4D4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516E9"/>
    <w:multiLevelType w:val="hybridMultilevel"/>
    <w:tmpl w:val="35F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F051D"/>
    <w:multiLevelType w:val="hybridMultilevel"/>
    <w:tmpl w:val="93E42184"/>
    <w:lvl w:ilvl="0" w:tplc="4DF65C62">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8246B"/>
    <w:multiLevelType w:val="hybridMultilevel"/>
    <w:tmpl w:val="A23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23700"/>
    <w:multiLevelType w:val="hybridMultilevel"/>
    <w:tmpl w:val="000E9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795944"/>
    <w:multiLevelType w:val="hybridMultilevel"/>
    <w:tmpl w:val="B914DEAC"/>
    <w:lvl w:ilvl="0" w:tplc="F04E8760">
      <w:start w:val="1"/>
      <w:numFmt w:val="bullet"/>
      <w:lvlText w:val="•"/>
      <w:lvlJc w:val="left"/>
      <w:pPr>
        <w:tabs>
          <w:tab w:val="num" w:pos="720"/>
        </w:tabs>
        <w:ind w:left="720" w:hanging="360"/>
      </w:pPr>
      <w:rPr>
        <w:rFonts w:ascii="Arial" w:hAnsi="Arial" w:hint="default"/>
      </w:rPr>
    </w:lvl>
    <w:lvl w:ilvl="1" w:tplc="F0688E0E">
      <w:start w:val="941"/>
      <w:numFmt w:val="bullet"/>
      <w:lvlText w:val="–"/>
      <w:lvlJc w:val="left"/>
      <w:pPr>
        <w:tabs>
          <w:tab w:val="num" w:pos="1440"/>
        </w:tabs>
        <w:ind w:left="1440" w:hanging="360"/>
      </w:pPr>
      <w:rPr>
        <w:rFonts w:ascii="Arial" w:hAnsi="Arial" w:hint="default"/>
      </w:rPr>
    </w:lvl>
    <w:lvl w:ilvl="2" w:tplc="518A9878" w:tentative="1">
      <w:start w:val="1"/>
      <w:numFmt w:val="bullet"/>
      <w:lvlText w:val="•"/>
      <w:lvlJc w:val="left"/>
      <w:pPr>
        <w:tabs>
          <w:tab w:val="num" w:pos="2160"/>
        </w:tabs>
        <w:ind w:left="2160" w:hanging="360"/>
      </w:pPr>
      <w:rPr>
        <w:rFonts w:ascii="Arial" w:hAnsi="Arial" w:hint="default"/>
      </w:rPr>
    </w:lvl>
    <w:lvl w:ilvl="3" w:tplc="C450DFE8" w:tentative="1">
      <w:start w:val="1"/>
      <w:numFmt w:val="bullet"/>
      <w:lvlText w:val="•"/>
      <w:lvlJc w:val="left"/>
      <w:pPr>
        <w:tabs>
          <w:tab w:val="num" w:pos="2880"/>
        </w:tabs>
        <w:ind w:left="2880" w:hanging="360"/>
      </w:pPr>
      <w:rPr>
        <w:rFonts w:ascii="Arial" w:hAnsi="Arial" w:hint="default"/>
      </w:rPr>
    </w:lvl>
    <w:lvl w:ilvl="4" w:tplc="898AD584" w:tentative="1">
      <w:start w:val="1"/>
      <w:numFmt w:val="bullet"/>
      <w:lvlText w:val="•"/>
      <w:lvlJc w:val="left"/>
      <w:pPr>
        <w:tabs>
          <w:tab w:val="num" w:pos="3600"/>
        </w:tabs>
        <w:ind w:left="3600" w:hanging="360"/>
      </w:pPr>
      <w:rPr>
        <w:rFonts w:ascii="Arial" w:hAnsi="Arial" w:hint="default"/>
      </w:rPr>
    </w:lvl>
    <w:lvl w:ilvl="5" w:tplc="E624A66A" w:tentative="1">
      <w:start w:val="1"/>
      <w:numFmt w:val="bullet"/>
      <w:lvlText w:val="•"/>
      <w:lvlJc w:val="left"/>
      <w:pPr>
        <w:tabs>
          <w:tab w:val="num" w:pos="4320"/>
        </w:tabs>
        <w:ind w:left="4320" w:hanging="360"/>
      </w:pPr>
      <w:rPr>
        <w:rFonts w:ascii="Arial" w:hAnsi="Arial" w:hint="default"/>
      </w:rPr>
    </w:lvl>
    <w:lvl w:ilvl="6" w:tplc="C5643880" w:tentative="1">
      <w:start w:val="1"/>
      <w:numFmt w:val="bullet"/>
      <w:lvlText w:val="•"/>
      <w:lvlJc w:val="left"/>
      <w:pPr>
        <w:tabs>
          <w:tab w:val="num" w:pos="5040"/>
        </w:tabs>
        <w:ind w:left="5040" w:hanging="360"/>
      </w:pPr>
      <w:rPr>
        <w:rFonts w:ascii="Arial" w:hAnsi="Arial" w:hint="default"/>
      </w:rPr>
    </w:lvl>
    <w:lvl w:ilvl="7" w:tplc="DF6E34C2" w:tentative="1">
      <w:start w:val="1"/>
      <w:numFmt w:val="bullet"/>
      <w:lvlText w:val="•"/>
      <w:lvlJc w:val="left"/>
      <w:pPr>
        <w:tabs>
          <w:tab w:val="num" w:pos="5760"/>
        </w:tabs>
        <w:ind w:left="5760" w:hanging="360"/>
      </w:pPr>
      <w:rPr>
        <w:rFonts w:ascii="Arial" w:hAnsi="Arial" w:hint="default"/>
      </w:rPr>
    </w:lvl>
    <w:lvl w:ilvl="8" w:tplc="40009568" w:tentative="1">
      <w:start w:val="1"/>
      <w:numFmt w:val="bullet"/>
      <w:lvlText w:val="•"/>
      <w:lvlJc w:val="left"/>
      <w:pPr>
        <w:tabs>
          <w:tab w:val="num" w:pos="6480"/>
        </w:tabs>
        <w:ind w:left="6480" w:hanging="360"/>
      </w:pPr>
      <w:rPr>
        <w:rFonts w:ascii="Arial" w:hAnsi="Arial" w:hint="default"/>
      </w:rPr>
    </w:lvl>
  </w:abstractNum>
  <w:abstractNum w:abstractNumId="7">
    <w:nsid w:val="1DFE59DF"/>
    <w:multiLevelType w:val="hybridMultilevel"/>
    <w:tmpl w:val="FEEC49B4"/>
    <w:lvl w:ilvl="0" w:tplc="E61EB3C0">
      <w:start w:val="1"/>
      <w:numFmt w:val="bullet"/>
      <w:lvlText w:val="•"/>
      <w:lvlJc w:val="left"/>
      <w:pPr>
        <w:tabs>
          <w:tab w:val="num" w:pos="720"/>
        </w:tabs>
        <w:ind w:left="720" w:hanging="360"/>
      </w:pPr>
      <w:rPr>
        <w:rFonts w:ascii="Arial" w:hAnsi="Arial" w:hint="default"/>
      </w:rPr>
    </w:lvl>
    <w:lvl w:ilvl="1" w:tplc="7A14D376" w:tentative="1">
      <w:start w:val="1"/>
      <w:numFmt w:val="bullet"/>
      <w:lvlText w:val="•"/>
      <w:lvlJc w:val="left"/>
      <w:pPr>
        <w:tabs>
          <w:tab w:val="num" w:pos="1440"/>
        </w:tabs>
        <w:ind w:left="1440" w:hanging="360"/>
      </w:pPr>
      <w:rPr>
        <w:rFonts w:ascii="Arial" w:hAnsi="Arial" w:hint="default"/>
      </w:rPr>
    </w:lvl>
    <w:lvl w:ilvl="2" w:tplc="D7A471EC" w:tentative="1">
      <w:start w:val="1"/>
      <w:numFmt w:val="bullet"/>
      <w:lvlText w:val="•"/>
      <w:lvlJc w:val="left"/>
      <w:pPr>
        <w:tabs>
          <w:tab w:val="num" w:pos="2160"/>
        </w:tabs>
        <w:ind w:left="2160" w:hanging="360"/>
      </w:pPr>
      <w:rPr>
        <w:rFonts w:ascii="Arial" w:hAnsi="Arial" w:hint="default"/>
      </w:rPr>
    </w:lvl>
    <w:lvl w:ilvl="3" w:tplc="D624A760" w:tentative="1">
      <w:start w:val="1"/>
      <w:numFmt w:val="bullet"/>
      <w:lvlText w:val="•"/>
      <w:lvlJc w:val="left"/>
      <w:pPr>
        <w:tabs>
          <w:tab w:val="num" w:pos="2880"/>
        </w:tabs>
        <w:ind w:left="2880" w:hanging="360"/>
      </w:pPr>
      <w:rPr>
        <w:rFonts w:ascii="Arial" w:hAnsi="Arial" w:hint="default"/>
      </w:rPr>
    </w:lvl>
    <w:lvl w:ilvl="4" w:tplc="AE6E5022" w:tentative="1">
      <w:start w:val="1"/>
      <w:numFmt w:val="bullet"/>
      <w:lvlText w:val="•"/>
      <w:lvlJc w:val="left"/>
      <w:pPr>
        <w:tabs>
          <w:tab w:val="num" w:pos="3600"/>
        </w:tabs>
        <w:ind w:left="3600" w:hanging="360"/>
      </w:pPr>
      <w:rPr>
        <w:rFonts w:ascii="Arial" w:hAnsi="Arial" w:hint="default"/>
      </w:rPr>
    </w:lvl>
    <w:lvl w:ilvl="5" w:tplc="7A0811FE" w:tentative="1">
      <w:start w:val="1"/>
      <w:numFmt w:val="bullet"/>
      <w:lvlText w:val="•"/>
      <w:lvlJc w:val="left"/>
      <w:pPr>
        <w:tabs>
          <w:tab w:val="num" w:pos="4320"/>
        </w:tabs>
        <w:ind w:left="4320" w:hanging="360"/>
      </w:pPr>
      <w:rPr>
        <w:rFonts w:ascii="Arial" w:hAnsi="Arial" w:hint="default"/>
      </w:rPr>
    </w:lvl>
    <w:lvl w:ilvl="6" w:tplc="7E5046A4" w:tentative="1">
      <w:start w:val="1"/>
      <w:numFmt w:val="bullet"/>
      <w:lvlText w:val="•"/>
      <w:lvlJc w:val="left"/>
      <w:pPr>
        <w:tabs>
          <w:tab w:val="num" w:pos="5040"/>
        </w:tabs>
        <w:ind w:left="5040" w:hanging="360"/>
      </w:pPr>
      <w:rPr>
        <w:rFonts w:ascii="Arial" w:hAnsi="Arial" w:hint="default"/>
      </w:rPr>
    </w:lvl>
    <w:lvl w:ilvl="7" w:tplc="5C3CD720" w:tentative="1">
      <w:start w:val="1"/>
      <w:numFmt w:val="bullet"/>
      <w:lvlText w:val="•"/>
      <w:lvlJc w:val="left"/>
      <w:pPr>
        <w:tabs>
          <w:tab w:val="num" w:pos="5760"/>
        </w:tabs>
        <w:ind w:left="5760" w:hanging="360"/>
      </w:pPr>
      <w:rPr>
        <w:rFonts w:ascii="Arial" w:hAnsi="Arial" w:hint="default"/>
      </w:rPr>
    </w:lvl>
    <w:lvl w:ilvl="8" w:tplc="77E4DF24" w:tentative="1">
      <w:start w:val="1"/>
      <w:numFmt w:val="bullet"/>
      <w:lvlText w:val="•"/>
      <w:lvlJc w:val="left"/>
      <w:pPr>
        <w:tabs>
          <w:tab w:val="num" w:pos="6480"/>
        </w:tabs>
        <w:ind w:left="6480" w:hanging="360"/>
      </w:pPr>
      <w:rPr>
        <w:rFonts w:ascii="Arial" w:hAnsi="Arial" w:hint="default"/>
      </w:rPr>
    </w:lvl>
  </w:abstractNum>
  <w:abstractNum w:abstractNumId="8">
    <w:nsid w:val="1E403FD2"/>
    <w:multiLevelType w:val="hybridMultilevel"/>
    <w:tmpl w:val="2716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555930"/>
    <w:multiLevelType w:val="hybridMultilevel"/>
    <w:tmpl w:val="8362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92A24"/>
    <w:multiLevelType w:val="hybridMultilevel"/>
    <w:tmpl w:val="4282DE36"/>
    <w:lvl w:ilvl="0" w:tplc="69C2BE20">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00CC6"/>
    <w:multiLevelType w:val="hybridMultilevel"/>
    <w:tmpl w:val="2E7E0BC0"/>
    <w:lvl w:ilvl="0" w:tplc="90D83A5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1D5A79"/>
    <w:multiLevelType w:val="hybridMultilevel"/>
    <w:tmpl w:val="535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B47397"/>
    <w:multiLevelType w:val="hybridMultilevel"/>
    <w:tmpl w:val="4F4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60340"/>
    <w:multiLevelType w:val="hybridMultilevel"/>
    <w:tmpl w:val="C05AE5B8"/>
    <w:lvl w:ilvl="0" w:tplc="4A3C5C22">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565EC3"/>
    <w:multiLevelType w:val="hybridMultilevel"/>
    <w:tmpl w:val="B248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043360"/>
    <w:multiLevelType w:val="hybridMultilevel"/>
    <w:tmpl w:val="EDC0A1D8"/>
    <w:lvl w:ilvl="0" w:tplc="17F0A16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C664E"/>
    <w:multiLevelType w:val="hybridMultilevel"/>
    <w:tmpl w:val="ACA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B24846"/>
    <w:multiLevelType w:val="hybridMultilevel"/>
    <w:tmpl w:val="FF40E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C40057"/>
    <w:multiLevelType w:val="hybridMultilevel"/>
    <w:tmpl w:val="93E4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1150FE"/>
    <w:multiLevelType w:val="hybridMultilevel"/>
    <w:tmpl w:val="E6A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A063A7"/>
    <w:multiLevelType w:val="hybridMultilevel"/>
    <w:tmpl w:val="E0DA92E4"/>
    <w:lvl w:ilvl="0" w:tplc="710A20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135F4D"/>
    <w:multiLevelType w:val="hybridMultilevel"/>
    <w:tmpl w:val="AEF8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A372E"/>
    <w:multiLevelType w:val="hybridMultilevel"/>
    <w:tmpl w:val="468E3294"/>
    <w:lvl w:ilvl="0" w:tplc="39D88D18">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B1007E"/>
    <w:multiLevelType w:val="hybridMultilevel"/>
    <w:tmpl w:val="1E22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B661F7"/>
    <w:multiLevelType w:val="hybridMultilevel"/>
    <w:tmpl w:val="DE7E1ADA"/>
    <w:lvl w:ilvl="0" w:tplc="7F820802">
      <w:start w:val="1"/>
      <w:numFmt w:val="upperRoman"/>
      <w:lvlText w:val="%1."/>
      <w:lvlJc w:val="left"/>
      <w:pPr>
        <w:ind w:left="1080" w:hanging="72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5A3170"/>
    <w:multiLevelType w:val="hybridMultilevel"/>
    <w:tmpl w:val="C08E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F24966"/>
    <w:multiLevelType w:val="hybridMultilevel"/>
    <w:tmpl w:val="1CFC6330"/>
    <w:lvl w:ilvl="0" w:tplc="BCB02B4A">
      <w:start w:val="1"/>
      <w:numFmt w:val="bullet"/>
      <w:lvlText w:val="•"/>
      <w:lvlJc w:val="left"/>
      <w:pPr>
        <w:tabs>
          <w:tab w:val="num" w:pos="720"/>
        </w:tabs>
        <w:ind w:left="720" w:hanging="360"/>
      </w:pPr>
      <w:rPr>
        <w:rFonts w:ascii="Arial" w:hAnsi="Arial" w:hint="default"/>
      </w:rPr>
    </w:lvl>
    <w:lvl w:ilvl="1" w:tplc="FED0FE84">
      <w:start w:val="649"/>
      <w:numFmt w:val="bullet"/>
      <w:lvlText w:val="–"/>
      <w:lvlJc w:val="left"/>
      <w:pPr>
        <w:tabs>
          <w:tab w:val="num" w:pos="1440"/>
        </w:tabs>
        <w:ind w:left="1440" w:hanging="360"/>
      </w:pPr>
      <w:rPr>
        <w:rFonts w:ascii="Arial" w:hAnsi="Arial" w:hint="default"/>
      </w:rPr>
    </w:lvl>
    <w:lvl w:ilvl="2" w:tplc="9190A5D0" w:tentative="1">
      <w:start w:val="1"/>
      <w:numFmt w:val="bullet"/>
      <w:lvlText w:val="•"/>
      <w:lvlJc w:val="left"/>
      <w:pPr>
        <w:tabs>
          <w:tab w:val="num" w:pos="2160"/>
        </w:tabs>
        <w:ind w:left="2160" w:hanging="360"/>
      </w:pPr>
      <w:rPr>
        <w:rFonts w:ascii="Arial" w:hAnsi="Arial" w:hint="default"/>
      </w:rPr>
    </w:lvl>
    <w:lvl w:ilvl="3" w:tplc="C36A5A42" w:tentative="1">
      <w:start w:val="1"/>
      <w:numFmt w:val="bullet"/>
      <w:lvlText w:val="•"/>
      <w:lvlJc w:val="left"/>
      <w:pPr>
        <w:tabs>
          <w:tab w:val="num" w:pos="2880"/>
        </w:tabs>
        <w:ind w:left="2880" w:hanging="360"/>
      </w:pPr>
      <w:rPr>
        <w:rFonts w:ascii="Arial" w:hAnsi="Arial" w:hint="default"/>
      </w:rPr>
    </w:lvl>
    <w:lvl w:ilvl="4" w:tplc="2DD6CEFE" w:tentative="1">
      <w:start w:val="1"/>
      <w:numFmt w:val="bullet"/>
      <w:lvlText w:val="•"/>
      <w:lvlJc w:val="left"/>
      <w:pPr>
        <w:tabs>
          <w:tab w:val="num" w:pos="3600"/>
        </w:tabs>
        <w:ind w:left="3600" w:hanging="360"/>
      </w:pPr>
      <w:rPr>
        <w:rFonts w:ascii="Arial" w:hAnsi="Arial" w:hint="default"/>
      </w:rPr>
    </w:lvl>
    <w:lvl w:ilvl="5" w:tplc="94D6549E" w:tentative="1">
      <w:start w:val="1"/>
      <w:numFmt w:val="bullet"/>
      <w:lvlText w:val="•"/>
      <w:lvlJc w:val="left"/>
      <w:pPr>
        <w:tabs>
          <w:tab w:val="num" w:pos="4320"/>
        </w:tabs>
        <w:ind w:left="4320" w:hanging="360"/>
      </w:pPr>
      <w:rPr>
        <w:rFonts w:ascii="Arial" w:hAnsi="Arial" w:hint="default"/>
      </w:rPr>
    </w:lvl>
    <w:lvl w:ilvl="6" w:tplc="B2981C7A" w:tentative="1">
      <w:start w:val="1"/>
      <w:numFmt w:val="bullet"/>
      <w:lvlText w:val="•"/>
      <w:lvlJc w:val="left"/>
      <w:pPr>
        <w:tabs>
          <w:tab w:val="num" w:pos="5040"/>
        </w:tabs>
        <w:ind w:left="5040" w:hanging="360"/>
      </w:pPr>
      <w:rPr>
        <w:rFonts w:ascii="Arial" w:hAnsi="Arial" w:hint="default"/>
      </w:rPr>
    </w:lvl>
    <w:lvl w:ilvl="7" w:tplc="D75213E0" w:tentative="1">
      <w:start w:val="1"/>
      <w:numFmt w:val="bullet"/>
      <w:lvlText w:val="•"/>
      <w:lvlJc w:val="left"/>
      <w:pPr>
        <w:tabs>
          <w:tab w:val="num" w:pos="5760"/>
        </w:tabs>
        <w:ind w:left="5760" w:hanging="360"/>
      </w:pPr>
      <w:rPr>
        <w:rFonts w:ascii="Arial" w:hAnsi="Arial" w:hint="default"/>
      </w:rPr>
    </w:lvl>
    <w:lvl w:ilvl="8" w:tplc="BF70BF3A" w:tentative="1">
      <w:start w:val="1"/>
      <w:numFmt w:val="bullet"/>
      <w:lvlText w:val="•"/>
      <w:lvlJc w:val="left"/>
      <w:pPr>
        <w:tabs>
          <w:tab w:val="num" w:pos="6480"/>
        </w:tabs>
        <w:ind w:left="6480" w:hanging="360"/>
      </w:pPr>
      <w:rPr>
        <w:rFonts w:ascii="Arial" w:hAnsi="Arial" w:hint="default"/>
      </w:rPr>
    </w:lvl>
  </w:abstractNum>
  <w:abstractNum w:abstractNumId="28">
    <w:nsid w:val="7F400820"/>
    <w:multiLevelType w:val="hybridMultilevel"/>
    <w:tmpl w:val="C6C4DA12"/>
    <w:lvl w:ilvl="0" w:tplc="99F83F92">
      <w:start w:val="1"/>
      <w:numFmt w:val="bullet"/>
      <w:lvlText w:val="•"/>
      <w:lvlJc w:val="left"/>
      <w:pPr>
        <w:tabs>
          <w:tab w:val="num" w:pos="720"/>
        </w:tabs>
        <w:ind w:left="720" w:hanging="360"/>
      </w:pPr>
      <w:rPr>
        <w:rFonts w:ascii="Arial" w:hAnsi="Arial" w:hint="default"/>
      </w:rPr>
    </w:lvl>
    <w:lvl w:ilvl="1" w:tplc="40985488" w:tentative="1">
      <w:start w:val="1"/>
      <w:numFmt w:val="bullet"/>
      <w:lvlText w:val="•"/>
      <w:lvlJc w:val="left"/>
      <w:pPr>
        <w:tabs>
          <w:tab w:val="num" w:pos="1440"/>
        </w:tabs>
        <w:ind w:left="1440" w:hanging="360"/>
      </w:pPr>
      <w:rPr>
        <w:rFonts w:ascii="Arial" w:hAnsi="Arial" w:hint="default"/>
      </w:rPr>
    </w:lvl>
    <w:lvl w:ilvl="2" w:tplc="3D42636A" w:tentative="1">
      <w:start w:val="1"/>
      <w:numFmt w:val="bullet"/>
      <w:lvlText w:val="•"/>
      <w:lvlJc w:val="left"/>
      <w:pPr>
        <w:tabs>
          <w:tab w:val="num" w:pos="2160"/>
        </w:tabs>
        <w:ind w:left="2160" w:hanging="360"/>
      </w:pPr>
      <w:rPr>
        <w:rFonts w:ascii="Arial" w:hAnsi="Arial" w:hint="default"/>
      </w:rPr>
    </w:lvl>
    <w:lvl w:ilvl="3" w:tplc="4620A8A2" w:tentative="1">
      <w:start w:val="1"/>
      <w:numFmt w:val="bullet"/>
      <w:lvlText w:val="•"/>
      <w:lvlJc w:val="left"/>
      <w:pPr>
        <w:tabs>
          <w:tab w:val="num" w:pos="2880"/>
        </w:tabs>
        <w:ind w:left="2880" w:hanging="360"/>
      </w:pPr>
      <w:rPr>
        <w:rFonts w:ascii="Arial" w:hAnsi="Arial" w:hint="default"/>
      </w:rPr>
    </w:lvl>
    <w:lvl w:ilvl="4" w:tplc="E1F4ECE6" w:tentative="1">
      <w:start w:val="1"/>
      <w:numFmt w:val="bullet"/>
      <w:lvlText w:val="•"/>
      <w:lvlJc w:val="left"/>
      <w:pPr>
        <w:tabs>
          <w:tab w:val="num" w:pos="3600"/>
        </w:tabs>
        <w:ind w:left="3600" w:hanging="360"/>
      </w:pPr>
      <w:rPr>
        <w:rFonts w:ascii="Arial" w:hAnsi="Arial" w:hint="default"/>
      </w:rPr>
    </w:lvl>
    <w:lvl w:ilvl="5" w:tplc="E63C4188" w:tentative="1">
      <w:start w:val="1"/>
      <w:numFmt w:val="bullet"/>
      <w:lvlText w:val="•"/>
      <w:lvlJc w:val="left"/>
      <w:pPr>
        <w:tabs>
          <w:tab w:val="num" w:pos="4320"/>
        </w:tabs>
        <w:ind w:left="4320" w:hanging="360"/>
      </w:pPr>
      <w:rPr>
        <w:rFonts w:ascii="Arial" w:hAnsi="Arial" w:hint="default"/>
      </w:rPr>
    </w:lvl>
    <w:lvl w:ilvl="6" w:tplc="4946505A" w:tentative="1">
      <w:start w:val="1"/>
      <w:numFmt w:val="bullet"/>
      <w:lvlText w:val="•"/>
      <w:lvlJc w:val="left"/>
      <w:pPr>
        <w:tabs>
          <w:tab w:val="num" w:pos="5040"/>
        </w:tabs>
        <w:ind w:left="5040" w:hanging="360"/>
      </w:pPr>
      <w:rPr>
        <w:rFonts w:ascii="Arial" w:hAnsi="Arial" w:hint="default"/>
      </w:rPr>
    </w:lvl>
    <w:lvl w:ilvl="7" w:tplc="F33ABB38" w:tentative="1">
      <w:start w:val="1"/>
      <w:numFmt w:val="bullet"/>
      <w:lvlText w:val="•"/>
      <w:lvlJc w:val="left"/>
      <w:pPr>
        <w:tabs>
          <w:tab w:val="num" w:pos="5760"/>
        </w:tabs>
        <w:ind w:left="5760" w:hanging="360"/>
      </w:pPr>
      <w:rPr>
        <w:rFonts w:ascii="Arial" w:hAnsi="Arial" w:hint="default"/>
      </w:rPr>
    </w:lvl>
    <w:lvl w:ilvl="8" w:tplc="D5C461D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27"/>
  </w:num>
  <w:num w:numId="4">
    <w:abstractNumId w:val="1"/>
  </w:num>
  <w:num w:numId="5">
    <w:abstractNumId w:val="9"/>
  </w:num>
  <w:num w:numId="6">
    <w:abstractNumId w:val="5"/>
  </w:num>
  <w:num w:numId="7">
    <w:abstractNumId w:val="18"/>
  </w:num>
  <w:num w:numId="8">
    <w:abstractNumId w:val="11"/>
  </w:num>
  <w:num w:numId="9">
    <w:abstractNumId w:val="3"/>
  </w:num>
  <w:num w:numId="10">
    <w:abstractNumId w:val="0"/>
  </w:num>
  <w:num w:numId="11">
    <w:abstractNumId w:val="14"/>
  </w:num>
  <w:num w:numId="12">
    <w:abstractNumId w:val="25"/>
  </w:num>
  <w:num w:numId="13">
    <w:abstractNumId w:val="10"/>
  </w:num>
  <w:num w:numId="14">
    <w:abstractNumId w:val="4"/>
  </w:num>
  <w:num w:numId="15">
    <w:abstractNumId w:val="8"/>
  </w:num>
  <w:num w:numId="16">
    <w:abstractNumId w:val="15"/>
  </w:num>
  <w:num w:numId="17">
    <w:abstractNumId w:val="16"/>
  </w:num>
  <w:num w:numId="18">
    <w:abstractNumId w:val="23"/>
  </w:num>
  <w:num w:numId="19">
    <w:abstractNumId w:val="26"/>
  </w:num>
  <w:num w:numId="20">
    <w:abstractNumId w:val="19"/>
  </w:num>
  <w:num w:numId="21">
    <w:abstractNumId w:val="20"/>
  </w:num>
  <w:num w:numId="22">
    <w:abstractNumId w:val="17"/>
  </w:num>
  <w:num w:numId="23">
    <w:abstractNumId w:val="13"/>
  </w:num>
  <w:num w:numId="24">
    <w:abstractNumId w:val="24"/>
  </w:num>
  <w:num w:numId="25">
    <w:abstractNumId w:val="6"/>
  </w:num>
  <w:num w:numId="26">
    <w:abstractNumId w:val="22"/>
  </w:num>
  <w:num w:numId="27">
    <w:abstractNumId w:val="21"/>
  </w:num>
  <w:num w:numId="28">
    <w:abstractNumId w:val="28"/>
  </w:num>
  <w:num w:numId="2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5A1F"/>
    <w:rsid w:val="000065A5"/>
    <w:rsid w:val="0000740C"/>
    <w:rsid w:val="00007F82"/>
    <w:rsid w:val="00012716"/>
    <w:rsid w:val="000135DF"/>
    <w:rsid w:val="000158E3"/>
    <w:rsid w:val="000167EA"/>
    <w:rsid w:val="00020109"/>
    <w:rsid w:val="00020230"/>
    <w:rsid w:val="00021C1D"/>
    <w:rsid w:val="00022D25"/>
    <w:rsid w:val="0002370A"/>
    <w:rsid w:val="00023E97"/>
    <w:rsid w:val="00023EAB"/>
    <w:rsid w:val="000246FB"/>
    <w:rsid w:val="000255FF"/>
    <w:rsid w:val="00027340"/>
    <w:rsid w:val="00030325"/>
    <w:rsid w:val="0003138C"/>
    <w:rsid w:val="00033283"/>
    <w:rsid w:val="00034DCD"/>
    <w:rsid w:val="00034E2F"/>
    <w:rsid w:val="00035E2A"/>
    <w:rsid w:val="000361C3"/>
    <w:rsid w:val="000404C8"/>
    <w:rsid w:val="00040827"/>
    <w:rsid w:val="00040B1A"/>
    <w:rsid w:val="00040C1B"/>
    <w:rsid w:val="00041897"/>
    <w:rsid w:val="000434EF"/>
    <w:rsid w:val="00051210"/>
    <w:rsid w:val="000533F2"/>
    <w:rsid w:val="00053EFD"/>
    <w:rsid w:val="0005441F"/>
    <w:rsid w:val="00056119"/>
    <w:rsid w:val="0005637A"/>
    <w:rsid w:val="00056618"/>
    <w:rsid w:val="00056682"/>
    <w:rsid w:val="00056B71"/>
    <w:rsid w:val="00062112"/>
    <w:rsid w:val="00064086"/>
    <w:rsid w:val="0006536C"/>
    <w:rsid w:val="000666ED"/>
    <w:rsid w:val="000743AC"/>
    <w:rsid w:val="00075788"/>
    <w:rsid w:val="00075C91"/>
    <w:rsid w:val="00076A9B"/>
    <w:rsid w:val="00076E5A"/>
    <w:rsid w:val="00076EB1"/>
    <w:rsid w:val="00077E62"/>
    <w:rsid w:val="00081229"/>
    <w:rsid w:val="00081550"/>
    <w:rsid w:val="000829D2"/>
    <w:rsid w:val="000864EB"/>
    <w:rsid w:val="000873CC"/>
    <w:rsid w:val="000874A2"/>
    <w:rsid w:val="000919C4"/>
    <w:rsid w:val="00091A04"/>
    <w:rsid w:val="00094659"/>
    <w:rsid w:val="000948E9"/>
    <w:rsid w:val="0009584A"/>
    <w:rsid w:val="000969C3"/>
    <w:rsid w:val="00097518"/>
    <w:rsid w:val="000976ED"/>
    <w:rsid w:val="000A483A"/>
    <w:rsid w:val="000A4F86"/>
    <w:rsid w:val="000A5EE4"/>
    <w:rsid w:val="000A60B9"/>
    <w:rsid w:val="000A6110"/>
    <w:rsid w:val="000A6318"/>
    <w:rsid w:val="000A6B91"/>
    <w:rsid w:val="000B0085"/>
    <w:rsid w:val="000B0161"/>
    <w:rsid w:val="000B0ACC"/>
    <w:rsid w:val="000B0D4F"/>
    <w:rsid w:val="000B10F4"/>
    <w:rsid w:val="000B2159"/>
    <w:rsid w:val="000B2BA8"/>
    <w:rsid w:val="000B3DCE"/>
    <w:rsid w:val="000B6006"/>
    <w:rsid w:val="000B6074"/>
    <w:rsid w:val="000B7F02"/>
    <w:rsid w:val="000C0338"/>
    <w:rsid w:val="000C0C79"/>
    <w:rsid w:val="000C1D3A"/>
    <w:rsid w:val="000C361E"/>
    <w:rsid w:val="000C62D9"/>
    <w:rsid w:val="000C6338"/>
    <w:rsid w:val="000C6C58"/>
    <w:rsid w:val="000C7566"/>
    <w:rsid w:val="000D0583"/>
    <w:rsid w:val="000D2C18"/>
    <w:rsid w:val="000D2D19"/>
    <w:rsid w:val="000D2FF9"/>
    <w:rsid w:val="000D3105"/>
    <w:rsid w:val="000D3E6E"/>
    <w:rsid w:val="000D41CC"/>
    <w:rsid w:val="000D48A7"/>
    <w:rsid w:val="000D5110"/>
    <w:rsid w:val="000D5804"/>
    <w:rsid w:val="000D5C70"/>
    <w:rsid w:val="000E1009"/>
    <w:rsid w:val="000F3B3E"/>
    <w:rsid w:val="000F46A8"/>
    <w:rsid w:val="000F4DBD"/>
    <w:rsid w:val="000F5B4D"/>
    <w:rsid w:val="000F79DC"/>
    <w:rsid w:val="00101FBA"/>
    <w:rsid w:val="00102EB4"/>
    <w:rsid w:val="00106EA0"/>
    <w:rsid w:val="00110A1D"/>
    <w:rsid w:val="001124D7"/>
    <w:rsid w:val="00115006"/>
    <w:rsid w:val="00122FE5"/>
    <w:rsid w:val="00124E90"/>
    <w:rsid w:val="00126E90"/>
    <w:rsid w:val="00127E0D"/>
    <w:rsid w:val="001318D7"/>
    <w:rsid w:val="00131F2F"/>
    <w:rsid w:val="00133683"/>
    <w:rsid w:val="001348F0"/>
    <w:rsid w:val="00134AE4"/>
    <w:rsid w:val="001367AF"/>
    <w:rsid w:val="00136861"/>
    <w:rsid w:val="001368CF"/>
    <w:rsid w:val="001372C2"/>
    <w:rsid w:val="00137C1B"/>
    <w:rsid w:val="00137E0B"/>
    <w:rsid w:val="00140F7C"/>
    <w:rsid w:val="00142673"/>
    <w:rsid w:val="0014498E"/>
    <w:rsid w:val="00146FA6"/>
    <w:rsid w:val="00147726"/>
    <w:rsid w:val="00147969"/>
    <w:rsid w:val="001479FB"/>
    <w:rsid w:val="0015083A"/>
    <w:rsid w:val="001510C3"/>
    <w:rsid w:val="001511EF"/>
    <w:rsid w:val="0015227F"/>
    <w:rsid w:val="0015334D"/>
    <w:rsid w:val="0015423A"/>
    <w:rsid w:val="00154391"/>
    <w:rsid w:val="00154441"/>
    <w:rsid w:val="001557B3"/>
    <w:rsid w:val="00157A16"/>
    <w:rsid w:val="00160088"/>
    <w:rsid w:val="001600D1"/>
    <w:rsid w:val="0016030D"/>
    <w:rsid w:val="0016062B"/>
    <w:rsid w:val="00160B7B"/>
    <w:rsid w:val="001637DD"/>
    <w:rsid w:val="0016492E"/>
    <w:rsid w:val="001665EE"/>
    <w:rsid w:val="0016682A"/>
    <w:rsid w:val="00167506"/>
    <w:rsid w:val="00167F69"/>
    <w:rsid w:val="001706FE"/>
    <w:rsid w:val="0017164E"/>
    <w:rsid w:val="00171C11"/>
    <w:rsid w:val="0017206C"/>
    <w:rsid w:val="001721DF"/>
    <w:rsid w:val="00173829"/>
    <w:rsid w:val="00173A67"/>
    <w:rsid w:val="00174CF8"/>
    <w:rsid w:val="00176ED0"/>
    <w:rsid w:val="00181DDF"/>
    <w:rsid w:val="00182CEE"/>
    <w:rsid w:val="00182F38"/>
    <w:rsid w:val="00183D1A"/>
    <w:rsid w:val="00186055"/>
    <w:rsid w:val="00186F6E"/>
    <w:rsid w:val="001904BE"/>
    <w:rsid w:val="0019110D"/>
    <w:rsid w:val="0019288E"/>
    <w:rsid w:val="00195369"/>
    <w:rsid w:val="0019608C"/>
    <w:rsid w:val="001A112F"/>
    <w:rsid w:val="001A2E14"/>
    <w:rsid w:val="001A419C"/>
    <w:rsid w:val="001A44DC"/>
    <w:rsid w:val="001A5399"/>
    <w:rsid w:val="001B1E7F"/>
    <w:rsid w:val="001B374B"/>
    <w:rsid w:val="001B3B7B"/>
    <w:rsid w:val="001B404F"/>
    <w:rsid w:val="001B7DC6"/>
    <w:rsid w:val="001C22C7"/>
    <w:rsid w:val="001C23A9"/>
    <w:rsid w:val="001C3F3F"/>
    <w:rsid w:val="001C75FA"/>
    <w:rsid w:val="001C7A61"/>
    <w:rsid w:val="001D0B98"/>
    <w:rsid w:val="001D3576"/>
    <w:rsid w:val="001D67CE"/>
    <w:rsid w:val="001D6911"/>
    <w:rsid w:val="001D737E"/>
    <w:rsid w:val="001D74F6"/>
    <w:rsid w:val="001D77E3"/>
    <w:rsid w:val="001D7CD9"/>
    <w:rsid w:val="001E2E9F"/>
    <w:rsid w:val="001E504B"/>
    <w:rsid w:val="001E5797"/>
    <w:rsid w:val="001E6BC1"/>
    <w:rsid w:val="001E7184"/>
    <w:rsid w:val="001E7AFF"/>
    <w:rsid w:val="001F14CC"/>
    <w:rsid w:val="001F2D94"/>
    <w:rsid w:val="001F31F4"/>
    <w:rsid w:val="001F3A71"/>
    <w:rsid w:val="001F4409"/>
    <w:rsid w:val="001F53F4"/>
    <w:rsid w:val="001F67DF"/>
    <w:rsid w:val="001F6C12"/>
    <w:rsid w:val="001F74C6"/>
    <w:rsid w:val="00200283"/>
    <w:rsid w:val="00200AF5"/>
    <w:rsid w:val="00202583"/>
    <w:rsid w:val="00203BE1"/>
    <w:rsid w:val="00203E13"/>
    <w:rsid w:val="0020418E"/>
    <w:rsid w:val="00204DE8"/>
    <w:rsid w:val="00206862"/>
    <w:rsid w:val="00206E8D"/>
    <w:rsid w:val="002101E2"/>
    <w:rsid w:val="00210A28"/>
    <w:rsid w:val="0021186B"/>
    <w:rsid w:val="00212099"/>
    <w:rsid w:val="0021404C"/>
    <w:rsid w:val="002141D7"/>
    <w:rsid w:val="002146B9"/>
    <w:rsid w:val="0021496A"/>
    <w:rsid w:val="00214A63"/>
    <w:rsid w:val="00215E3F"/>
    <w:rsid w:val="00216D2C"/>
    <w:rsid w:val="00217494"/>
    <w:rsid w:val="00220E33"/>
    <w:rsid w:val="00224431"/>
    <w:rsid w:val="00225D62"/>
    <w:rsid w:val="00226912"/>
    <w:rsid w:val="00227164"/>
    <w:rsid w:val="002302A5"/>
    <w:rsid w:val="002325B6"/>
    <w:rsid w:val="00232865"/>
    <w:rsid w:val="00234018"/>
    <w:rsid w:val="00234E1C"/>
    <w:rsid w:val="002350B3"/>
    <w:rsid w:val="002353CA"/>
    <w:rsid w:val="00236E02"/>
    <w:rsid w:val="002377F6"/>
    <w:rsid w:val="00237CE8"/>
    <w:rsid w:val="00240D16"/>
    <w:rsid w:val="00241091"/>
    <w:rsid w:val="00241317"/>
    <w:rsid w:val="00241958"/>
    <w:rsid w:val="00241A31"/>
    <w:rsid w:val="00242D49"/>
    <w:rsid w:val="002436DE"/>
    <w:rsid w:val="00245291"/>
    <w:rsid w:val="002456D9"/>
    <w:rsid w:val="0024640C"/>
    <w:rsid w:val="00246571"/>
    <w:rsid w:val="0024792C"/>
    <w:rsid w:val="00250BCB"/>
    <w:rsid w:val="00251196"/>
    <w:rsid w:val="00251532"/>
    <w:rsid w:val="00251EF7"/>
    <w:rsid w:val="00252AFF"/>
    <w:rsid w:val="002601D0"/>
    <w:rsid w:val="00260201"/>
    <w:rsid w:val="00260DEF"/>
    <w:rsid w:val="00261E65"/>
    <w:rsid w:val="0026564F"/>
    <w:rsid w:val="0026565B"/>
    <w:rsid w:val="00270E5C"/>
    <w:rsid w:val="002718AC"/>
    <w:rsid w:val="002724ED"/>
    <w:rsid w:val="00272B72"/>
    <w:rsid w:val="002733BF"/>
    <w:rsid w:val="00273642"/>
    <w:rsid w:val="00275D67"/>
    <w:rsid w:val="00276AA4"/>
    <w:rsid w:val="0028066B"/>
    <w:rsid w:val="00280756"/>
    <w:rsid w:val="00281228"/>
    <w:rsid w:val="00281B38"/>
    <w:rsid w:val="00284268"/>
    <w:rsid w:val="0028437B"/>
    <w:rsid w:val="002846A6"/>
    <w:rsid w:val="00284D6B"/>
    <w:rsid w:val="00284EF1"/>
    <w:rsid w:val="0028576A"/>
    <w:rsid w:val="00290D0A"/>
    <w:rsid w:val="00291EAD"/>
    <w:rsid w:val="00292252"/>
    <w:rsid w:val="00293479"/>
    <w:rsid w:val="002952DE"/>
    <w:rsid w:val="00296AA1"/>
    <w:rsid w:val="002A00FA"/>
    <w:rsid w:val="002A2AC3"/>
    <w:rsid w:val="002A2D66"/>
    <w:rsid w:val="002A5C5D"/>
    <w:rsid w:val="002A67A4"/>
    <w:rsid w:val="002A706A"/>
    <w:rsid w:val="002B05C6"/>
    <w:rsid w:val="002B1836"/>
    <w:rsid w:val="002B2648"/>
    <w:rsid w:val="002B370B"/>
    <w:rsid w:val="002B5198"/>
    <w:rsid w:val="002B5E35"/>
    <w:rsid w:val="002C1A72"/>
    <w:rsid w:val="002C280F"/>
    <w:rsid w:val="002C2D1F"/>
    <w:rsid w:val="002C3446"/>
    <w:rsid w:val="002C40A0"/>
    <w:rsid w:val="002C56D3"/>
    <w:rsid w:val="002C6F13"/>
    <w:rsid w:val="002D008B"/>
    <w:rsid w:val="002D0B2D"/>
    <w:rsid w:val="002D0C9D"/>
    <w:rsid w:val="002D2434"/>
    <w:rsid w:val="002D397E"/>
    <w:rsid w:val="002D4921"/>
    <w:rsid w:val="002D5ADA"/>
    <w:rsid w:val="002D7EDA"/>
    <w:rsid w:val="002E1823"/>
    <w:rsid w:val="002E1BC1"/>
    <w:rsid w:val="002E2532"/>
    <w:rsid w:val="002E3337"/>
    <w:rsid w:val="002E5084"/>
    <w:rsid w:val="002F2374"/>
    <w:rsid w:val="002F283A"/>
    <w:rsid w:val="002F3A39"/>
    <w:rsid w:val="002F4597"/>
    <w:rsid w:val="002F4728"/>
    <w:rsid w:val="002F489A"/>
    <w:rsid w:val="002F4B75"/>
    <w:rsid w:val="002F6AD7"/>
    <w:rsid w:val="002F75EF"/>
    <w:rsid w:val="002F7DF1"/>
    <w:rsid w:val="0030069E"/>
    <w:rsid w:val="00300DEE"/>
    <w:rsid w:val="00300E34"/>
    <w:rsid w:val="00305E1C"/>
    <w:rsid w:val="00306A60"/>
    <w:rsid w:val="00307138"/>
    <w:rsid w:val="003071C6"/>
    <w:rsid w:val="00307631"/>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4965"/>
    <w:rsid w:val="00337DC4"/>
    <w:rsid w:val="00337DF0"/>
    <w:rsid w:val="00337E4C"/>
    <w:rsid w:val="00343253"/>
    <w:rsid w:val="00343D2F"/>
    <w:rsid w:val="00343E90"/>
    <w:rsid w:val="00345584"/>
    <w:rsid w:val="00345CA0"/>
    <w:rsid w:val="00346F9B"/>
    <w:rsid w:val="003517F5"/>
    <w:rsid w:val="00351985"/>
    <w:rsid w:val="00351AA5"/>
    <w:rsid w:val="003531C5"/>
    <w:rsid w:val="00355889"/>
    <w:rsid w:val="00355CF3"/>
    <w:rsid w:val="003569B4"/>
    <w:rsid w:val="00356A1E"/>
    <w:rsid w:val="00357009"/>
    <w:rsid w:val="003632F5"/>
    <w:rsid w:val="0036338C"/>
    <w:rsid w:val="0036412A"/>
    <w:rsid w:val="00364F7F"/>
    <w:rsid w:val="00366CE7"/>
    <w:rsid w:val="00366E44"/>
    <w:rsid w:val="00367B27"/>
    <w:rsid w:val="0037003A"/>
    <w:rsid w:val="003716F5"/>
    <w:rsid w:val="00372DFE"/>
    <w:rsid w:val="003730C9"/>
    <w:rsid w:val="003736BF"/>
    <w:rsid w:val="00373EF7"/>
    <w:rsid w:val="003777FB"/>
    <w:rsid w:val="003808F6"/>
    <w:rsid w:val="00380B32"/>
    <w:rsid w:val="00382B0D"/>
    <w:rsid w:val="003861E4"/>
    <w:rsid w:val="003863D5"/>
    <w:rsid w:val="00395AFA"/>
    <w:rsid w:val="0039649B"/>
    <w:rsid w:val="00397E6F"/>
    <w:rsid w:val="003A0318"/>
    <w:rsid w:val="003A0AB6"/>
    <w:rsid w:val="003A0F8B"/>
    <w:rsid w:val="003A3098"/>
    <w:rsid w:val="003A5579"/>
    <w:rsid w:val="003A6254"/>
    <w:rsid w:val="003A64AF"/>
    <w:rsid w:val="003A7AC0"/>
    <w:rsid w:val="003A7BB0"/>
    <w:rsid w:val="003B134A"/>
    <w:rsid w:val="003B24EC"/>
    <w:rsid w:val="003B3F3E"/>
    <w:rsid w:val="003C0FE9"/>
    <w:rsid w:val="003C1859"/>
    <w:rsid w:val="003C34CC"/>
    <w:rsid w:val="003C3ACA"/>
    <w:rsid w:val="003C4373"/>
    <w:rsid w:val="003C4393"/>
    <w:rsid w:val="003C5CE1"/>
    <w:rsid w:val="003C7A22"/>
    <w:rsid w:val="003C7BC6"/>
    <w:rsid w:val="003D09F2"/>
    <w:rsid w:val="003D310A"/>
    <w:rsid w:val="003D4EA7"/>
    <w:rsid w:val="003D71E8"/>
    <w:rsid w:val="003D75E1"/>
    <w:rsid w:val="003D7858"/>
    <w:rsid w:val="003D7DC1"/>
    <w:rsid w:val="003E2317"/>
    <w:rsid w:val="003E3CAE"/>
    <w:rsid w:val="003E5020"/>
    <w:rsid w:val="003E52B8"/>
    <w:rsid w:val="003E708E"/>
    <w:rsid w:val="003E70BA"/>
    <w:rsid w:val="003F07A9"/>
    <w:rsid w:val="003F1FE3"/>
    <w:rsid w:val="003F26E0"/>
    <w:rsid w:val="003F28E4"/>
    <w:rsid w:val="003F355D"/>
    <w:rsid w:val="003F382E"/>
    <w:rsid w:val="003F4617"/>
    <w:rsid w:val="003F4E22"/>
    <w:rsid w:val="003F5653"/>
    <w:rsid w:val="003F5A07"/>
    <w:rsid w:val="003F5A7D"/>
    <w:rsid w:val="003F601F"/>
    <w:rsid w:val="004011E6"/>
    <w:rsid w:val="004013F0"/>
    <w:rsid w:val="00401B69"/>
    <w:rsid w:val="0040294E"/>
    <w:rsid w:val="00406E03"/>
    <w:rsid w:val="00407C20"/>
    <w:rsid w:val="00410F8C"/>
    <w:rsid w:val="00411C81"/>
    <w:rsid w:val="00412568"/>
    <w:rsid w:val="004128BB"/>
    <w:rsid w:val="00412B4A"/>
    <w:rsid w:val="00413190"/>
    <w:rsid w:val="004143B0"/>
    <w:rsid w:val="00416445"/>
    <w:rsid w:val="004175AD"/>
    <w:rsid w:val="004215D1"/>
    <w:rsid w:val="004220E3"/>
    <w:rsid w:val="004224E6"/>
    <w:rsid w:val="004243E0"/>
    <w:rsid w:val="004244B8"/>
    <w:rsid w:val="00425AF9"/>
    <w:rsid w:val="00425BD0"/>
    <w:rsid w:val="004274A0"/>
    <w:rsid w:val="00427C28"/>
    <w:rsid w:val="00430A83"/>
    <w:rsid w:val="00433E8E"/>
    <w:rsid w:val="00434A33"/>
    <w:rsid w:val="00435C93"/>
    <w:rsid w:val="00441840"/>
    <w:rsid w:val="004422F5"/>
    <w:rsid w:val="00442F70"/>
    <w:rsid w:val="00443D0D"/>
    <w:rsid w:val="00445449"/>
    <w:rsid w:val="004464E9"/>
    <w:rsid w:val="004477A8"/>
    <w:rsid w:val="0045009F"/>
    <w:rsid w:val="004515F4"/>
    <w:rsid w:val="0045316F"/>
    <w:rsid w:val="00453675"/>
    <w:rsid w:val="0045424E"/>
    <w:rsid w:val="004567CA"/>
    <w:rsid w:val="00456974"/>
    <w:rsid w:val="00456B49"/>
    <w:rsid w:val="00460D11"/>
    <w:rsid w:val="00461B45"/>
    <w:rsid w:val="00462ED6"/>
    <w:rsid w:val="00464479"/>
    <w:rsid w:val="00465E21"/>
    <w:rsid w:val="00466442"/>
    <w:rsid w:val="00466A46"/>
    <w:rsid w:val="00466FE2"/>
    <w:rsid w:val="00467484"/>
    <w:rsid w:val="00467539"/>
    <w:rsid w:val="004707F2"/>
    <w:rsid w:val="004709BB"/>
    <w:rsid w:val="00470B56"/>
    <w:rsid w:val="00472431"/>
    <w:rsid w:val="00474B3D"/>
    <w:rsid w:val="00476B61"/>
    <w:rsid w:val="00476D4D"/>
    <w:rsid w:val="00477820"/>
    <w:rsid w:val="0048115A"/>
    <w:rsid w:val="004815F9"/>
    <w:rsid w:val="00481A99"/>
    <w:rsid w:val="00481C73"/>
    <w:rsid w:val="00482A9B"/>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54F6"/>
    <w:rsid w:val="004A6316"/>
    <w:rsid w:val="004A7369"/>
    <w:rsid w:val="004B01AF"/>
    <w:rsid w:val="004B0B2F"/>
    <w:rsid w:val="004B0DAB"/>
    <w:rsid w:val="004B2F2A"/>
    <w:rsid w:val="004B3AF8"/>
    <w:rsid w:val="004B3D88"/>
    <w:rsid w:val="004B426B"/>
    <w:rsid w:val="004B53FD"/>
    <w:rsid w:val="004B7EF7"/>
    <w:rsid w:val="004C24B5"/>
    <w:rsid w:val="004C2A0B"/>
    <w:rsid w:val="004C2FEF"/>
    <w:rsid w:val="004C3D43"/>
    <w:rsid w:val="004C5065"/>
    <w:rsid w:val="004C7163"/>
    <w:rsid w:val="004C7811"/>
    <w:rsid w:val="004D0075"/>
    <w:rsid w:val="004D0B16"/>
    <w:rsid w:val="004D18AB"/>
    <w:rsid w:val="004D2901"/>
    <w:rsid w:val="004D3E4B"/>
    <w:rsid w:val="004D723F"/>
    <w:rsid w:val="004D7D30"/>
    <w:rsid w:val="004E4DDB"/>
    <w:rsid w:val="004E5600"/>
    <w:rsid w:val="004E7E26"/>
    <w:rsid w:val="004E7FAD"/>
    <w:rsid w:val="004F1985"/>
    <w:rsid w:val="004F25DB"/>
    <w:rsid w:val="004F26E2"/>
    <w:rsid w:val="004F3696"/>
    <w:rsid w:val="004F3B14"/>
    <w:rsid w:val="004F4125"/>
    <w:rsid w:val="004F7816"/>
    <w:rsid w:val="0050031D"/>
    <w:rsid w:val="0050047E"/>
    <w:rsid w:val="00500CD7"/>
    <w:rsid w:val="00502CDE"/>
    <w:rsid w:val="00503BC8"/>
    <w:rsid w:val="00503F6B"/>
    <w:rsid w:val="005047BF"/>
    <w:rsid w:val="00504BA2"/>
    <w:rsid w:val="00507D04"/>
    <w:rsid w:val="0051024D"/>
    <w:rsid w:val="00512A3E"/>
    <w:rsid w:val="005134E1"/>
    <w:rsid w:val="005138D4"/>
    <w:rsid w:val="00514CCE"/>
    <w:rsid w:val="00515A52"/>
    <w:rsid w:val="00516CAD"/>
    <w:rsid w:val="00516EB6"/>
    <w:rsid w:val="00517396"/>
    <w:rsid w:val="005205C4"/>
    <w:rsid w:val="00523834"/>
    <w:rsid w:val="0052456F"/>
    <w:rsid w:val="00531841"/>
    <w:rsid w:val="00533040"/>
    <w:rsid w:val="00533487"/>
    <w:rsid w:val="005339E4"/>
    <w:rsid w:val="00534BA7"/>
    <w:rsid w:val="00535845"/>
    <w:rsid w:val="0053649F"/>
    <w:rsid w:val="00536958"/>
    <w:rsid w:val="00536BE5"/>
    <w:rsid w:val="00536D99"/>
    <w:rsid w:val="005371AA"/>
    <w:rsid w:val="005371F0"/>
    <w:rsid w:val="00537315"/>
    <w:rsid w:val="00540710"/>
    <w:rsid w:val="00542402"/>
    <w:rsid w:val="00545603"/>
    <w:rsid w:val="005545E5"/>
    <w:rsid w:val="005546E2"/>
    <w:rsid w:val="00555436"/>
    <w:rsid w:val="0055675E"/>
    <w:rsid w:val="00562D5A"/>
    <w:rsid w:val="00565D58"/>
    <w:rsid w:val="00565F11"/>
    <w:rsid w:val="005664B6"/>
    <w:rsid w:val="005677C1"/>
    <w:rsid w:val="00574293"/>
    <w:rsid w:val="00575074"/>
    <w:rsid w:val="005754CC"/>
    <w:rsid w:val="00577358"/>
    <w:rsid w:val="005802F8"/>
    <w:rsid w:val="00582F36"/>
    <w:rsid w:val="00584C95"/>
    <w:rsid w:val="0058503E"/>
    <w:rsid w:val="00585443"/>
    <w:rsid w:val="005855E1"/>
    <w:rsid w:val="00585C23"/>
    <w:rsid w:val="0058617F"/>
    <w:rsid w:val="005869D3"/>
    <w:rsid w:val="00590ABD"/>
    <w:rsid w:val="00591740"/>
    <w:rsid w:val="00593585"/>
    <w:rsid w:val="00593FD9"/>
    <w:rsid w:val="00594BF6"/>
    <w:rsid w:val="00594C8A"/>
    <w:rsid w:val="005954ED"/>
    <w:rsid w:val="0059640A"/>
    <w:rsid w:val="00596CD4"/>
    <w:rsid w:val="00597086"/>
    <w:rsid w:val="00597F2D"/>
    <w:rsid w:val="005A3313"/>
    <w:rsid w:val="005A5CCE"/>
    <w:rsid w:val="005B1164"/>
    <w:rsid w:val="005B271F"/>
    <w:rsid w:val="005B2B45"/>
    <w:rsid w:val="005B3ABA"/>
    <w:rsid w:val="005B41A9"/>
    <w:rsid w:val="005B469F"/>
    <w:rsid w:val="005B4FE0"/>
    <w:rsid w:val="005B528A"/>
    <w:rsid w:val="005B689B"/>
    <w:rsid w:val="005B7EB1"/>
    <w:rsid w:val="005C0CAC"/>
    <w:rsid w:val="005C14AB"/>
    <w:rsid w:val="005C2E1B"/>
    <w:rsid w:val="005C580D"/>
    <w:rsid w:val="005C6240"/>
    <w:rsid w:val="005C666F"/>
    <w:rsid w:val="005C6EA2"/>
    <w:rsid w:val="005D174B"/>
    <w:rsid w:val="005D1C4A"/>
    <w:rsid w:val="005D2CF0"/>
    <w:rsid w:val="005D3F0F"/>
    <w:rsid w:val="005D40C6"/>
    <w:rsid w:val="005D4AE4"/>
    <w:rsid w:val="005D6ADA"/>
    <w:rsid w:val="005D76CB"/>
    <w:rsid w:val="005D7E6D"/>
    <w:rsid w:val="005E2849"/>
    <w:rsid w:val="005E2CE7"/>
    <w:rsid w:val="005E2EB9"/>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387B"/>
    <w:rsid w:val="00614DBA"/>
    <w:rsid w:val="00615867"/>
    <w:rsid w:val="00615B49"/>
    <w:rsid w:val="00615E55"/>
    <w:rsid w:val="00616018"/>
    <w:rsid w:val="00616BC5"/>
    <w:rsid w:val="00621BA4"/>
    <w:rsid w:val="00622D27"/>
    <w:rsid w:val="006232CD"/>
    <w:rsid w:val="0062367D"/>
    <w:rsid w:val="0062465A"/>
    <w:rsid w:val="006252D3"/>
    <w:rsid w:val="00625911"/>
    <w:rsid w:val="00634845"/>
    <w:rsid w:val="0063486A"/>
    <w:rsid w:val="00635049"/>
    <w:rsid w:val="00637293"/>
    <w:rsid w:val="006415CE"/>
    <w:rsid w:val="00641871"/>
    <w:rsid w:val="0064190A"/>
    <w:rsid w:val="0064387E"/>
    <w:rsid w:val="0064508B"/>
    <w:rsid w:val="0065096C"/>
    <w:rsid w:val="00650C52"/>
    <w:rsid w:val="00652F9E"/>
    <w:rsid w:val="0065494D"/>
    <w:rsid w:val="00655E73"/>
    <w:rsid w:val="00656FF1"/>
    <w:rsid w:val="0065712F"/>
    <w:rsid w:val="00660CF8"/>
    <w:rsid w:val="006617A9"/>
    <w:rsid w:val="006623DC"/>
    <w:rsid w:val="0066287D"/>
    <w:rsid w:val="00662AB0"/>
    <w:rsid w:val="00662CE8"/>
    <w:rsid w:val="00663D7A"/>
    <w:rsid w:val="0066785A"/>
    <w:rsid w:val="00670951"/>
    <w:rsid w:val="006747FE"/>
    <w:rsid w:val="00675255"/>
    <w:rsid w:val="006755EA"/>
    <w:rsid w:val="00677BF5"/>
    <w:rsid w:val="00677C11"/>
    <w:rsid w:val="00682C67"/>
    <w:rsid w:val="00683A97"/>
    <w:rsid w:val="006909D6"/>
    <w:rsid w:val="0069127C"/>
    <w:rsid w:val="006957B6"/>
    <w:rsid w:val="006964F4"/>
    <w:rsid w:val="0069726A"/>
    <w:rsid w:val="006A00FB"/>
    <w:rsid w:val="006A0426"/>
    <w:rsid w:val="006A09E7"/>
    <w:rsid w:val="006A0C22"/>
    <w:rsid w:val="006A1AF3"/>
    <w:rsid w:val="006A2C9C"/>
    <w:rsid w:val="006A4888"/>
    <w:rsid w:val="006A6AFB"/>
    <w:rsid w:val="006A6BE9"/>
    <w:rsid w:val="006B1D9B"/>
    <w:rsid w:val="006B280C"/>
    <w:rsid w:val="006B34C0"/>
    <w:rsid w:val="006B7C96"/>
    <w:rsid w:val="006C078E"/>
    <w:rsid w:val="006C3C49"/>
    <w:rsid w:val="006C4746"/>
    <w:rsid w:val="006C4F8C"/>
    <w:rsid w:val="006C5871"/>
    <w:rsid w:val="006C6FA7"/>
    <w:rsid w:val="006C7008"/>
    <w:rsid w:val="006C72E9"/>
    <w:rsid w:val="006D20A9"/>
    <w:rsid w:val="006D2512"/>
    <w:rsid w:val="006D398C"/>
    <w:rsid w:val="006E0B55"/>
    <w:rsid w:val="006E40BB"/>
    <w:rsid w:val="006E471F"/>
    <w:rsid w:val="006E537F"/>
    <w:rsid w:val="006E74BD"/>
    <w:rsid w:val="006F043B"/>
    <w:rsid w:val="006F0AAC"/>
    <w:rsid w:val="006F0BF5"/>
    <w:rsid w:val="006F2117"/>
    <w:rsid w:val="006F36EE"/>
    <w:rsid w:val="006F3B51"/>
    <w:rsid w:val="006F3C9B"/>
    <w:rsid w:val="006F54F1"/>
    <w:rsid w:val="00701181"/>
    <w:rsid w:val="00704B62"/>
    <w:rsid w:val="0070530B"/>
    <w:rsid w:val="007055DF"/>
    <w:rsid w:val="00705D73"/>
    <w:rsid w:val="0070640B"/>
    <w:rsid w:val="00710C8E"/>
    <w:rsid w:val="00711737"/>
    <w:rsid w:val="0071192A"/>
    <w:rsid w:val="00716B4E"/>
    <w:rsid w:val="007178E4"/>
    <w:rsid w:val="007217B7"/>
    <w:rsid w:val="007223AF"/>
    <w:rsid w:val="007227BC"/>
    <w:rsid w:val="007237CF"/>
    <w:rsid w:val="00723AB0"/>
    <w:rsid w:val="00724B36"/>
    <w:rsid w:val="007327E0"/>
    <w:rsid w:val="00734CF9"/>
    <w:rsid w:val="00735EC4"/>
    <w:rsid w:val="0073749F"/>
    <w:rsid w:val="00737CD3"/>
    <w:rsid w:val="007421AF"/>
    <w:rsid w:val="00742A8B"/>
    <w:rsid w:val="00743218"/>
    <w:rsid w:val="007448BD"/>
    <w:rsid w:val="00744A4A"/>
    <w:rsid w:val="007450A4"/>
    <w:rsid w:val="00745AF0"/>
    <w:rsid w:val="00747B3B"/>
    <w:rsid w:val="0075185E"/>
    <w:rsid w:val="00753BC7"/>
    <w:rsid w:val="00753EC3"/>
    <w:rsid w:val="00756383"/>
    <w:rsid w:val="00756F7E"/>
    <w:rsid w:val="00757A32"/>
    <w:rsid w:val="00757BFD"/>
    <w:rsid w:val="00762379"/>
    <w:rsid w:val="007711C8"/>
    <w:rsid w:val="00772708"/>
    <w:rsid w:val="00772A75"/>
    <w:rsid w:val="0077328D"/>
    <w:rsid w:val="00773F30"/>
    <w:rsid w:val="00775423"/>
    <w:rsid w:val="00775D86"/>
    <w:rsid w:val="00776E21"/>
    <w:rsid w:val="00777078"/>
    <w:rsid w:val="007776A6"/>
    <w:rsid w:val="00777961"/>
    <w:rsid w:val="00777EDF"/>
    <w:rsid w:val="00777EFA"/>
    <w:rsid w:val="007800B3"/>
    <w:rsid w:val="00781E57"/>
    <w:rsid w:val="00781ED4"/>
    <w:rsid w:val="0078227C"/>
    <w:rsid w:val="00785F95"/>
    <w:rsid w:val="00786068"/>
    <w:rsid w:val="00786078"/>
    <w:rsid w:val="007872BE"/>
    <w:rsid w:val="0078798D"/>
    <w:rsid w:val="00787E69"/>
    <w:rsid w:val="00791813"/>
    <w:rsid w:val="00791A5D"/>
    <w:rsid w:val="00791EB2"/>
    <w:rsid w:val="00793FF7"/>
    <w:rsid w:val="0079586F"/>
    <w:rsid w:val="00796BB3"/>
    <w:rsid w:val="007A1846"/>
    <w:rsid w:val="007A222B"/>
    <w:rsid w:val="007A26B8"/>
    <w:rsid w:val="007A309E"/>
    <w:rsid w:val="007A385C"/>
    <w:rsid w:val="007A5327"/>
    <w:rsid w:val="007A5F81"/>
    <w:rsid w:val="007B0B56"/>
    <w:rsid w:val="007B0D2A"/>
    <w:rsid w:val="007B554B"/>
    <w:rsid w:val="007C0AA7"/>
    <w:rsid w:val="007C5CDB"/>
    <w:rsid w:val="007C7684"/>
    <w:rsid w:val="007C78BF"/>
    <w:rsid w:val="007D018B"/>
    <w:rsid w:val="007D1BF6"/>
    <w:rsid w:val="007D27EE"/>
    <w:rsid w:val="007D2FD7"/>
    <w:rsid w:val="007D313B"/>
    <w:rsid w:val="007D4830"/>
    <w:rsid w:val="007D52E8"/>
    <w:rsid w:val="007D5C48"/>
    <w:rsid w:val="007E280B"/>
    <w:rsid w:val="007E3063"/>
    <w:rsid w:val="007E39BA"/>
    <w:rsid w:val="007E7247"/>
    <w:rsid w:val="007F259C"/>
    <w:rsid w:val="007F268A"/>
    <w:rsid w:val="007F28DA"/>
    <w:rsid w:val="007F4E3E"/>
    <w:rsid w:val="007F4FD8"/>
    <w:rsid w:val="007F6566"/>
    <w:rsid w:val="007F75F2"/>
    <w:rsid w:val="007F7780"/>
    <w:rsid w:val="007F7934"/>
    <w:rsid w:val="00802A12"/>
    <w:rsid w:val="00805134"/>
    <w:rsid w:val="0080614A"/>
    <w:rsid w:val="0080640C"/>
    <w:rsid w:val="00807E55"/>
    <w:rsid w:val="00810D50"/>
    <w:rsid w:val="00813C84"/>
    <w:rsid w:val="00813DCC"/>
    <w:rsid w:val="00814B20"/>
    <w:rsid w:val="00814DB7"/>
    <w:rsid w:val="00821772"/>
    <w:rsid w:val="0082345C"/>
    <w:rsid w:val="00824115"/>
    <w:rsid w:val="00825D05"/>
    <w:rsid w:val="00825E72"/>
    <w:rsid w:val="00825ECC"/>
    <w:rsid w:val="00826F18"/>
    <w:rsid w:val="0082736C"/>
    <w:rsid w:val="0083046C"/>
    <w:rsid w:val="00830EB5"/>
    <w:rsid w:val="00831AA1"/>
    <w:rsid w:val="00831B8E"/>
    <w:rsid w:val="008342D7"/>
    <w:rsid w:val="0083512A"/>
    <w:rsid w:val="0083717A"/>
    <w:rsid w:val="008378E7"/>
    <w:rsid w:val="0083793F"/>
    <w:rsid w:val="00840106"/>
    <w:rsid w:val="00843F3B"/>
    <w:rsid w:val="00844C0D"/>
    <w:rsid w:val="008469E0"/>
    <w:rsid w:val="008470A7"/>
    <w:rsid w:val="00847D0F"/>
    <w:rsid w:val="008504E1"/>
    <w:rsid w:val="008508F2"/>
    <w:rsid w:val="0085250A"/>
    <w:rsid w:val="0085278F"/>
    <w:rsid w:val="008542DF"/>
    <w:rsid w:val="0085522C"/>
    <w:rsid w:val="0085583F"/>
    <w:rsid w:val="00856452"/>
    <w:rsid w:val="00856587"/>
    <w:rsid w:val="00857556"/>
    <w:rsid w:val="00857778"/>
    <w:rsid w:val="008604A7"/>
    <w:rsid w:val="008622CF"/>
    <w:rsid w:val="00865E0E"/>
    <w:rsid w:val="00866F30"/>
    <w:rsid w:val="008711EB"/>
    <w:rsid w:val="0087310B"/>
    <w:rsid w:val="00873509"/>
    <w:rsid w:val="00873782"/>
    <w:rsid w:val="008746B0"/>
    <w:rsid w:val="00874C54"/>
    <w:rsid w:val="00874CF5"/>
    <w:rsid w:val="00880C84"/>
    <w:rsid w:val="00881024"/>
    <w:rsid w:val="00881C1B"/>
    <w:rsid w:val="00881FFE"/>
    <w:rsid w:val="00882DCD"/>
    <w:rsid w:val="008838D5"/>
    <w:rsid w:val="00884833"/>
    <w:rsid w:val="008858C2"/>
    <w:rsid w:val="00885B38"/>
    <w:rsid w:val="00885BAB"/>
    <w:rsid w:val="00890530"/>
    <w:rsid w:val="00894AB6"/>
    <w:rsid w:val="0089561B"/>
    <w:rsid w:val="008974E9"/>
    <w:rsid w:val="008A2098"/>
    <w:rsid w:val="008A2A8F"/>
    <w:rsid w:val="008A2D29"/>
    <w:rsid w:val="008A35F7"/>
    <w:rsid w:val="008A3CB5"/>
    <w:rsid w:val="008A5895"/>
    <w:rsid w:val="008A58D9"/>
    <w:rsid w:val="008B0DF6"/>
    <w:rsid w:val="008B3E40"/>
    <w:rsid w:val="008B44A7"/>
    <w:rsid w:val="008B44C3"/>
    <w:rsid w:val="008B488C"/>
    <w:rsid w:val="008B66B9"/>
    <w:rsid w:val="008C15D5"/>
    <w:rsid w:val="008C261B"/>
    <w:rsid w:val="008C51B0"/>
    <w:rsid w:val="008C57C1"/>
    <w:rsid w:val="008C649A"/>
    <w:rsid w:val="008C7037"/>
    <w:rsid w:val="008C749F"/>
    <w:rsid w:val="008D01A8"/>
    <w:rsid w:val="008D18FA"/>
    <w:rsid w:val="008D30A5"/>
    <w:rsid w:val="008D3AE8"/>
    <w:rsid w:val="008D3FF9"/>
    <w:rsid w:val="008D4591"/>
    <w:rsid w:val="008D4B68"/>
    <w:rsid w:val="008D4C4E"/>
    <w:rsid w:val="008D4C73"/>
    <w:rsid w:val="008D529A"/>
    <w:rsid w:val="008E4EB5"/>
    <w:rsid w:val="008E4F31"/>
    <w:rsid w:val="008E5172"/>
    <w:rsid w:val="008E773E"/>
    <w:rsid w:val="008F0F56"/>
    <w:rsid w:val="008F4B91"/>
    <w:rsid w:val="00900DC4"/>
    <w:rsid w:val="0090199F"/>
    <w:rsid w:val="0090387E"/>
    <w:rsid w:val="00910B8B"/>
    <w:rsid w:val="009110A2"/>
    <w:rsid w:val="009121BA"/>
    <w:rsid w:val="009134BE"/>
    <w:rsid w:val="00914EFF"/>
    <w:rsid w:val="0091619A"/>
    <w:rsid w:val="00917872"/>
    <w:rsid w:val="00917B55"/>
    <w:rsid w:val="009204DF"/>
    <w:rsid w:val="00921300"/>
    <w:rsid w:val="009224B3"/>
    <w:rsid w:val="00923064"/>
    <w:rsid w:val="0092438C"/>
    <w:rsid w:val="00924757"/>
    <w:rsid w:val="0092601E"/>
    <w:rsid w:val="009263AC"/>
    <w:rsid w:val="009267B3"/>
    <w:rsid w:val="00926BE9"/>
    <w:rsid w:val="00926FB9"/>
    <w:rsid w:val="0092785C"/>
    <w:rsid w:val="009279E9"/>
    <w:rsid w:val="00930DCB"/>
    <w:rsid w:val="0093116A"/>
    <w:rsid w:val="009321CF"/>
    <w:rsid w:val="00932DBD"/>
    <w:rsid w:val="0093343A"/>
    <w:rsid w:val="00935BF6"/>
    <w:rsid w:val="00935D99"/>
    <w:rsid w:val="0093682D"/>
    <w:rsid w:val="0093765F"/>
    <w:rsid w:val="00937FFD"/>
    <w:rsid w:val="009405E1"/>
    <w:rsid w:val="00941AF2"/>
    <w:rsid w:val="00942854"/>
    <w:rsid w:val="009436EE"/>
    <w:rsid w:val="00943DBB"/>
    <w:rsid w:val="009440F3"/>
    <w:rsid w:val="009474B4"/>
    <w:rsid w:val="0095001D"/>
    <w:rsid w:val="0095413D"/>
    <w:rsid w:val="00954EEA"/>
    <w:rsid w:val="00955A92"/>
    <w:rsid w:val="00957D6E"/>
    <w:rsid w:val="00957EF3"/>
    <w:rsid w:val="009633A4"/>
    <w:rsid w:val="0096347C"/>
    <w:rsid w:val="00963C2E"/>
    <w:rsid w:val="0096403D"/>
    <w:rsid w:val="009648BA"/>
    <w:rsid w:val="00965718"/>
    <w:rsid w:val="00965E67"/>
    <w:rsid w:val="0096620F"/>
    <w:rsid w:val="00966894"/>
    <w:rsid w:val="00966E9B"/>
    <w:rsid w:val="00966EBC"/>
    <w:rsid w:val="00971CF5"/>
    <w:rsid w:val="00972921"/>
    <w:rsid w:val="0097373A"/>
    <w:rsid w:val="0097542B"/>
    <w:rsid w:val="00982F09"/>
    <w:rsid w:val="00983146"/>
    <w:rsid w:val="00983831"/>
    <w:rsid w:val="009842B1"/>
    <w:rsid w:val="009844F0"/>
    <w:rsid w:val="00985C30"/>
    <w:rsid w:val="00990C8D"/>
    <w:rsid w:val="009917AB"/>
    <w:rsid w:val="00991F07"/>
    <w:rsid w:val="00993240"/>
    <w:rsid w:val="009959C9"/>
    <w:rsid w:val="00995A6E"/>
    <w:rsid w:val="009A0146"/>
    <w:rsid w:val="009A1388"/>
    <w:rsid w:val="009A3079"/>
    <w:rsid w:val="009A3293"/>
    <w:rsid w:val="009A452A"/>
    <w:rsid w:val="009A553C"/>
    <w:rsid w:val="009A5B15"/>
    <w:rsid w:val="009A5DBB"/>
    <w:rsid w:val="009A6FAF"/>
    <w:rsid w:val="009A7FF3"/>
    <w:rsid w:val="009B2A25"/>
    <w:rsid w:val="009B2B36"/>
    <w:rsid w:val="009B35CF"/>
    <w:rsid w:val="009B3A11"/>
    <w:rsid w:val="009B3D32"/>
    <w:rsid w:val="009B3D6A"/>
    <w:rsid w:val="009B43F9"/>
    <w:rsid w:val="009C1430"/>
    <w:rsid w:val="009C1FAF"/>
    <w:rsid w:val="009C2D69"/>
    <w:rsid w:val="009C358D"/>
    <w:rsid w:val="009C527E"/>
    <w:rsid w:val="009D34A2"/>
    <w:rsid w:val="009D3C73"/>
    <w:rsid w:val="009D4AD5"/>
    <w:rsid w:val="009D5E3C"/>
    <w:rsid w:val="009D6B3D"/>
    <w:rsid w:val="009E013C"/>
    <w:rsid w:val="009E0C7D"/>
    <w:rsid w:val="009E0FF5"/>
    <w:rsid w:val="009E2DE5"/>
    <w:rsid w:val="009E3C4B"/>
    <w:rsid w:val="009E3E3E"/>
    <w:rsid w:val="009E5571"/>
    <w:rsid w:val="009F0F44"/>
    <w:rsid w:val="009F2758"/>
    <w:rsid w:val="009F36C1"/>
    <w:rsid w:val="009F43DB"/>
    <w:rsid w:val="009F633C"/>
    <w:rsid w:val="009F7699"/>
    <w:rsid w:val="009F77B6"/>
    <w:rsid w:val="009F7F2F"/>
    <w:rsid w:val="00A002E4"/>
    <w:rsid w:val="00A02FCA"/>
    <w:rsid w:val="00A0470B"/>
    <w:rsid w:val="00A051A1"/>
    <w:rsid w:val="00A06D58"/>
    <w:rsid w:val="00A0712C"/>
    <w:rsid w:val="00A07A36"/>
    <w:rsid w:val="00A1292A"/>
    <w:rsid w:val="00A1333B"/>
    <w:rsid w:val="00A20600"/>
    <w:rsid w:val="00A20E0D"/>
    <w:rsid w:val="00A22232"/>
    <w:rsid w:val="00A24565"/>
    <w:rsid w:val="00A24B47"/>
    <w:rsid w:val="00A260D8"/>
    <w:rsid w:val="00A265B9"/>
    <w:rsid w:val="00A27D16"/>
    <w:rsid w:val="00A3149B"/>
    <w:rsid w:val="00A31619"/>
    <w:rsid w:val="00A32A12"/>
    <w:rsid w:val="00A336D4"/>
    <w:rsid w:val="00A34209"/>
    <w:rsid w:val="00A34C5E"/>
    <w:rsid w:val="00A3510C"/>
    <w:rsid w:val="00A35E4C"/>
    <w:rsid w:val="00A36A74"/>
    <w:rsid w:val="00A37C2E"/>
    <w:rsid w:val="00A401BB"/>
    <w:rsid w:val="00A405CA"/>
    <w:rsid w:val="00A4093C"/>
    <w:rsid w:val="00A40DDF"/>
    <w:rsid w:val="00A4128D"/>
    <w:rsid w:val="00A451DA"/>
    <w:rsid w:val="00A478DA"/>
    <w:rsid w:val="00A507AF"/>
    <w:rsid w:val="00A510B7"/>
    <w:rsid w:val="00A516A9"/>
    <w:rsid w:val="00A523E5"/>
    <w:rsid w:val="00A55F2F"/>
    <w:rsid w:val="00A56E30"/>
    <w:rsid w:val="00A57FA0"/>
    <w:rsid w:val="00A600A1"/>
    <w:rsid w:val="00A6078E"/>
    <w:rsid w:val="00A62C52"/>
    <w:rsid w:val="00A65F9B"/>
    <w:rsid w:val="00A67464"/>
    <w:rsid w:val="00A6777F"/>
    <w:rsid w:val="00A67C3A"/>
    <w:rsid w:val="00A70140"/>
    <w:rsid w:val="00A724BB"/>
    <w:rsid w:val="00A73031"/>
    <w:rsid w:val="00A73169"/>
    <w:rsid w:val="00A75B30"/>
    <w:rsid w:val="00A76B02"/>
    <w:rsid w:val="00A80BA4"/>
    <w:rsid w:val="00A81EBC"/>
    <w:rsid w:val="00A82C1A"/>
    <w:rsid w:val="00A83043"/>
    <w:rsid w:val="00A83DCD"/>
    <w:rsid w:val="00A854FC"/>
    <w:rsid w:val="00A8583B"/>
    <w:rsid w:val="00A9059A"/>
    <w:rsid w:val="00A934B3"/>
    <w:rsid w:val="00A93E1A"/>
    <w:rsid w:val="00A950D4"/>
    <w:rsid w:val="00AA04F1"/>
    <w:rsid w:val="00AA342D"/>
    <w:rsid w:val="00AA6D6C"/>
    <w:rsid w:val="00AB0B1C"/>
    <w:rsid w:val="00AB2409"/>
    <w:rsid w:val="00AB3074"/>
    <w:rsid w:val="00AB3878"/>
    <w:rsid w:val="00AB57F2"/>
    <w:rsid w:val="00AB7780"/>
    <w:rsid w:val="00AB7A00"/>
    <w:rsid w:val="00AC1A82"/>
    <w:rsid w:val="00AC2D91"/>
    <w:rsid w:val="00AC39BE"/>
    <w:rsid w:val="00AC4CAC"/>
    <w:rsid w:val="00AC5587"/>
    <w:rsid w:val="00AC588D"/>
    <w:rsid w:val="00AC6AFC"/>
    <w:rsid w:val="00AD1267"/>
    <w:rsid w:val="00AD1EC5"/>
    <w:rsid w:val="00AD398A"/>
    <w:rsid w:val="00AD4243"/>
    <w:rsid w:val="00AD4456"/>
    <w:rsid w:val="00AD50AC"/>
    <w:rsid w:val="00AE0451"/>
    <w:rsid w:val="00AE10E2"/>
    <w:rsid w:val="00AE5099"/>
    <w:rsid w:val="00AE5317"/>
    <w:rsid w:val="00AE7ABE"/>
    <w:rsid w:val="00AE7BE7"/>
    <w:rsid w:val="00AF038D"/>
    <w:rsid w:val="00AF0E4C"/>
    <w:rsid w:val="00AF54F5"/>
    <w:rsid w:val="00AF63C0"/>
    <w:rsid w:val="00B002C9"/>
    <w:rsid w:val="00B006A3"/>
    <w:rsid w:val="00B0074A"/>
    <w:rsid w:val="00B00D03"/>
    <w:rsid w:val="00B0117F"/>
    <w:rsid w:val="00B01C27"/>
    <w:rsid w:val="00B04197"/>
    <w:rsid w:val="00B0688F"/>
    <w:rsid w:val="00B077B0"/>
    <w:rsid w:val="00B1026E"/>
    <w:rsid w:val="00B11496"/>
    <w:rsid w:val="00B116E9"/>
    <w:rsid w:val="00B11804"/>
    <w:rsid w:val="00B120F6"/>
    <w:rsid w:val="00B12304"/>
    <w:rsid w:val="00B12BC0"/>
    <w:rsid w:val="00B134A6"/>
    <w:rsid w:val="00B135D9"/>
    <w:rsid w:val="00B148B5"/>
    <w:rsid w:val="00B15648"/>
    <w:rsid w:val="00B16E6A"/>
    <w:rsid w:val="00B217CC"/>
    <w:rsid w:val="00B21C34"/>
    <w:rsid w:val="00B225BD"/>
    <w:rsid w:val="00B22E29"/>
    <w:rsid w:val="00B2317E"/>
    <w:rsid w:val="00B24EE9"/>
    <w:rsid w:val="00B25AE9"/>
    <w:rsid w:val="00B27084"/>
    <w:rsid w:val="00B275D4"/>
    <w:rsid w:val="00B30062"/>
    <w:rsid w:val="00B3013F"/>
    <w:rsid w:val="00B35262"/>
    <w:rsid w:val="00B376B1"/>
    <w:rsid w:val="00B3789E"/>
    <w:rsid w:val="00B40D66"/>
    <w:rsid w:val="00B424DD"/>
    <w:rsid w:val="00B43E41"/>
    <w:rsid w:val="00B45FD7"/>
    <w:rsid w:val="00B466EA"/>
    <w:rsid w:val="00B473C4"/>
    <w:rsid w:val="00B50498"/>
    <w:rsid w:val="00B510FE"/>
    <w:rsid w:val="00B5302F"/>
    <w:rsid w:val="00B5430E"/>
    <w:rsid w:val="00B54C87"/>
    <w:rsid w:val="00B55B2E"/>
    <w:rsid w:val="00B55E32"/>
    <w:rsid w:val="00B56CC2"/>
    <w:rsid w:val="00B56E60"/>
    <w:rsid w:val="00B60B74"/>
    <w:rsid w:val="00B625ED"/>
    <w:rsid w:val="00B64129"/>
    <w:rsid w:val="00B64236"/>
    <w:rsid w:val="00B6567A"/>
    <w:rsid w:val="00B722F6"/>
    <w:rsid w:val="00B72E6B"/>
    <w:rsid w:val="00B73700"/>
    <w:rsid w:val="00B7486B"/>
    <w:rsid w:val="00B770C1"/>
    <w:rsid w:val="00B81242"/>
    <w:rsid w:val="00B81DA8"/>
    <w:rsid w:val="00B820B9"/>
    <w:rsid w:val="00B8401F"/>
    <w:rsid w:val="00B849AA"/>
    <w:rsid w:val="00B84C1F"/>
    <w:rsid w:val="00B86165"/>
    <w:rsid w:val="00B86630"/>
    <w:rsid w:val="00B8702C"/>
    <w:rsid w:val="00B876CC"/>
    <w:rsid w:val="00B9047B"/>
    <w:rsid w:val="00B916E4"/>
    <w:rsid w:val="00B928F3"/>
    <w:rsid w:val="00B930DF"/>
    <w:rsid w:val="00B93591"/>
    <w:rsid w:val="00B944BC"/>
    <w:rsid w:val="00B94592"/>
    <w:rsid w:val="00B94DE1"/>
    <w:rsid w:val="00BA050B"/>
    <w:rsid w:val="00BA0644"/>
    <w:rsid w:val="00BA1F58"/>
    <w:rsid w:val="00BA52C4"/>
    <w:rsid w:val="00BA66D7"/>
    <w:rsid w:val="00BA761E"/>
    <w:rsid w:val="00BB03FB"/>
    <w:rsid w:val="00BB2FFA"/>
    <w:rsid w:val="00BB3E23"/>
    <w:rsid w:val="00BB46C5"/>
    <w:rsid w:val="00BB607E"/>
    <w:rsid w:val="00BB63A8"/>
    <w:rsid w:val="00BB7355"/>
    <w:rsid w:val="00BC132C"/>
    <w:rsid w:val="00BC1E36"/>
    <w:rsid w:val="00BC2557"/>
    <w:rsid w:val="00BC50E5"/>
    <w:rsid w:val="00BC5E00"/>
    <w:rsid w:val="00BC702E"/>
    <w:rsid w:val="00BD1819"/>
    <w:rsid w:val="00BD3417"/>
    <w:rsid w:val="00BD47BA"/>
    <w:rsid w:val="00BD4894"/>
    <w:rsid w:val="00BD53AE"/>
    <w:rsid w:val="00BD5897"/>
    <w:rsid w:val="00BD5D42"/>
    <w:rsid w:val="00BD6339"/>
    <w:rsid w:val="00BD6CB3"/>
    <w:rsid w:val="00BD7D18"/>
    <w:rsid w:val="00BE0BBA"/>
    <w:rsid w:val="00BE0EBA"/>
    <w:rsid w:val="00BE14F2"/>
    <w:rsid w:val="00BE1AC5"/>
    <w:rsid w:val="00BE3546"/>
    <w:rsid w:val="00BE35FC"/>
    <w:rsid w:val="00BE39E1"/>
    <w:rsid w:val="00BF0581"/>
    <w:rsid w:val="00BF4285"/>
    <w:rsid w:val="00BF4983"/>
    <w:rsid w:val="00BF53BC"/>
    <w:rsid w:val="00BF5906"/>
    <w:rsid w:val="00BF5CCD"/>
    <w:rsid w:val="00BF5D4B"/>
    <w:rsid w:val="00BF5E37"/>
    <w:rsid w:val="00BF7E30"/>
    <w:rsid w:val="00BF7ED7"/>
    <w:rsid w:val="00C00B3B"/>
    <w:rsid w:val="00C0293F"/>
    <w:rsid w:val="00C04700"/>
    <w:rsid w:val="00C0761F"/>
    <w:rsid w:val="00C076A2"/>
    <w:rsid w:val="00C07FD6"/>
    <w:rsid w:val="00C10BC5"/>
    <w:rsid w:val="00C10CAC"/>
    <w:rsid w:val="00C10F55"/>
    <w:rsid w:val="00C11273"/>
    <w:rsid w:val="00C112A1"/>
    <w:rsid w:val="00C11E46"/>
    <w:rsid w:val="00C1362D"/>
    <w:rsid w:val="00C14790"/>
    <w:rsid w:val="00C15095"/>
    <w:rsid w:val="00C1738E"/>
    <w:rsid w:val="00C201CB"/>
    <w:rsid w:val="00C20711"/>
    <w:rsid w:val="00C21732"/>
    <w:rsid w:val="00C227D4"/>
    <w:rsid w:val="00C23CB2"/>
    <w:rsid w:val="00C240F1"/>
    <w:rsid w:val="00C24305"/>
    <w:rsid w:val="00C24F3D"/>
    <w:rsid w:val="00C26151"/>
    <w:rsid w:val="00C32899"/>
    <w:rsid w:val="00C349E0"/>
    <w:rsid w:val="00C35691"/>
    <w:rsid w:val="00C3706D"/>
    <w:rsid w:val="00C419B7"/>
    <w:rsid w:val="00C427DD"/>
    <w:rsid w:val="00C42BEC"/>
    <w:rsid w:val="00C43FFC"/>
    <w:rsid w:val="00C45F30"/>
    <w:rsid w:val="00C45F98"/>
    <w:rsid w:val="00C4787C"/>
    <w:rsid w:val="00C507A2"/>
    <w:rsid w:val="00C50C48"/>
    <w:rsid w:val="00C52968"/>
    <w:rsid w:val="00C53FB3"/>
    <w:rsid w:val="00C54855"/>
    <w:rsid w:val="00C55B33"/>
    <w:rsid w:val="00C56C0A"/>
    <w:rsid w:val="00C5797E"/>
    <w:rsid w:val="00C610D9"/>
    <w:rsid w:val="00C63DC9"/>
    <w:rsid w:val="00C64374"/>
    <w:rsid w:val="00C6503A"/>
    <w:rsid w:val="00C70C91"/>
    <w:rsid w:val="00C71DA2"/>
    <w:rsid w:val="00C74930"/>
    <w:rsid w:val="00C76210"/>
    <w:rsid w:val="00C762DE"/>
    <w:rsid w:val="00C763A0"/>
    <w:rsid w:val="00C8543E"/>
    <w:rsid w:val="00C8580B"/>
    <w:rsid w:val="00C871AA"/>
    <w:rsid w:val="00C879AE"/>
    <w:rsid w:val="00C9072D"/>
    <w:rsid w:val="00C928C3"/>
    <w:rsid w:val="00C94034"/>
    <w:rsid w:val="00C956B4"/>
    <w:rsid w:val="00C95E76"/>
    <w:rsid w:val="00C96294"/>
    <w:rsid w:val="00C96ADB"/>
    <w:rsid w:val="00C97503"/>
    <w:rsid w:val="00C97C44"/>
    <w:rsid w:val="00CA0215"/>
    <w:rsid w:val="00CA165F"/>
    <w:rsid w:val="00CA39C5"/>
    <w:rsid w:val="00CA466A"/>
    <w:rsid w:val="00CA4839"/>
    <w:rsid w:val="00CA4DD1"/>
    <w:rsid w:val="00CA5A87"/>
    <w:rsid w:val="00CA79FA"/>
    <w:rsid w:val="00CB0915"/>
    <w:rsid w:val="00CB0F5C"/>
    <w:rsid w:val="00CB139F"/>
    <w:rsid w:val="00CB3104"/>
    <w:rsid w:val="00CB3291"/>
    <w:rsid w:val="00CB47C4"/>
    <w:rsid w:val="00CB6E60"/>
    <w:rsid w:val="00CC1F8E"/>
    <w:rsid w:val="00CC40D6"/>
    <w:rsid w:val="00CC495D"/>
    <w:rsid w:val="00CC61D2"/>
    <w:rsid w:val="00CC75C4"/>
    <w:rsid w:val="00CD451C"/>
    <w:rsid w:val="00CD5A40"/>
    <w:rsid w:val="00CD5D17"/>
    <w:rsid w:val="00CD663F"/>
    <w:rsid w:val="00CE03FA"/>
    <w:rsid w:val="00CE09D7"/>
    <w:rsid w:val="00CE175E"/>
    <w:rsid w:val="00CE1943"/>
    <w:rsid w:val="00CE471A"/>
    <w:rsid w:val="00CE5C3D"/>
    <w:rsid w:val="00CE651E"/>
    <w:rsid w:val="00CE6BAF"/>
    <w:rsid w:val="00CE7552"/>
    <w:rsid w:val="00CE79B2"/>
    <w:rsid w:val="00CF0AD0"/>
    <w:rsid w:val="00CF1AB3"/>
    <w:rsid w:val="00CF1F38"/>
    <w:rsid w:val="00CF20E6"/>
    <w:rsid w:val="00CF64E4"/>
    <w:rsid w:val="00CF746D"/>
    <w:rsid w:val="00D001D6"/>
    <w:rsid w:val="00D0064A"/>
    <w:rsid w:val="00D00BFE"/>
    <w:rsid w:val="00D024EB"/>
    <w:rsid w:val="00D03071"/>
    <w:rsid w:val="00D0599D"/>
    <w:rsid w:val="00D05FEF"/>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0F96"/>
    <w:rsid w:val="00D32934"/>
    <w:rsid w:val="00D3336F"/>
    <w:rsid w:val="00D33730"/>
    <w:rsid w:val="00D34ACE"/>
    <w:rsid w:val="00D360F3"/>
    <w:rsid w:val="00D36ABE"/>
    <w:rsid w:val="00D4160B"/>
    <w:rsid w:val="00D42FEA"/>
    <w:rsid w:val="00D433B8"/>
    <w:rsid w:val="00D4417F"/>
    <w:rsid w:val="00D4464E"/>
    <w:rsid w:val="00D45E28"/>
    <w:rsid w:val="00D50CAA"/>
    <w:rsid w:val="00D53866"/>
    <w:rsid w:val="00D54698"/>
    <w:rsid w:val="00D556F4"/>
    <w:rsid w:val="00D57642"/>
    <w:rsid w:val="00D61003"/>
    <w:rsid w:val="00D6265F"/>
    <w:rsid w:val="00D62C5E"/>
    <w:rsid w:val="00D63D59"/>
    <w:rsid w:val="00D645FF"/>
    <w:rsid w:val="00D6574D"/>
    <w:rsid w:val="00D673EF"/>
    <w:rsid w:val="00D67B2F"/>
    <w:rsid w:val="00D67CAC"/>
    <w:rsid w:val="00D67E14"/>
    <w:rsid w:val="00D70D7B"/>
    <w:rsid w:val="00D71D69"/>
    <w:rsid w:val="00D734C0"/>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94618"/>
    <w:rsid w:val="00D968F9"/>
    <w:rsid w:val="00DA2F52"/>
    <w:rsid w:val="00DA5EBD"/>
    <w:rsid w:val="00DA78BE"/>
    <w:rsid w:val="00DB067D"/>
    <w:rsid w:val="00DB2815"/>
    <w:rsid w:val="00DB3EDD"/>
    <w:rsid w:val="00DB51AE"/>
    <w:rsid w:val="00DB5410"/>
    <w:rsid w:val="00DB567E"/>
    <w:rsid w:val="00DB65FB"/>
    <w:rsid w:val="00DB78E0"/>
    <w:rsid w:val="00DB79FA"/>
    <w:rsid w:val="00DB7E1F"/>
    <w:rsid w:val="00DC00E7"/>
    <w:rsid w:val="00DC010C"/>
    <w:rsid w:val="00DC2501"/>
    <w:rsid w:val="00DC69D6"/>
    <w:rsid w:val="00DC7433"/>
    <w:rsid w:val="00DC7F60"/>
    <w:rsid w:val="00DD10CC"/>
    <w:rsid w:val="00DD2A89"/>
    <w:rsid w:val="00DD3FFE"/>
    <w:rsid w:val="00DD51E7"/>
    <w:rsid w:val="00DD5CCC"/>
    <w:rsid w:val="00DE0E5D"/>
    <w:rsid w:val="00DE1292"/>
    <w:rsid w:val="00DE3B15"/>
    <w:rsid w:val="00DE5AB0"/>
    <w:rsid w:val="00DE7CA9"/>
    <w:rsid w:val="00DF005C"/>
    <w:rsid w:val="00DF02FA"/>
    <w:rsid w:val="00DF0F70"/>
    <w:rsid w:val="00DF1CC4"/>
    <w:rsid w:val="00DF28A7"/>
    <w:rsid w:val="00DF46EA"/>
    <w:rsid w:val="00DF48B8"/>
    <w:rsid w:val="00DF7CF3"/>
    <w:rsid w:val="00E009A3"/>
    <w:rsid w:val="00E01662"/>
    <w:rsid w:val="00E0187A"/>
    <w:rsid w:val="00E01942"/>
    <w:rsid w:val="00E02CBA"/>
    <w:rsid w:val="00E043AF"/>
    <w:rsid w:val="00E04958"/>
    <w:rsid w:val="00E05E94"/>
    <w:rsid w:val="00E06559"/>
    <w:rsid w:val="00E078CC"/>
    <w:rsid w:val="00E1173C"/>
    <w:rsid w:val="00E127C4"/>
    <w:rsid w:val="00E13728"/>
    <w:rsid w:val="00E143AB"/>
    <w:rsid w:val="00E1504A"/>
    <w:rsid w:val="00E159D6"/>
    <w:rsid w:val="00E21702"/>
    <w:rsid w:val="00E21761"/>
    <w:rsid w:val="00E2436C"/>
    <w:rsid w:val="00E27529"/>
    <w:rsid w:val="00E33F6E"/>
    <w:rsid w:val="00E35521"/>
    <w:rsid w:val="00E379D4"/>
    <w:rsid w:val="00E411B4"/>
    <w:rsid w:val="00E4198E"/>
    <w:rsid w:val="00E42792"/>
    <w:rsid w:val="00E464DD"/>
    <w:rsid w:val="00E46EBA"/>
    <w:rsid w:val="00E5073C"/>
    <w:rsid w:val="00E538A1"/>
    <w:rsid w:val="00E53C03"/>
    <w:rsid w:val="00E55579"/>
    <w:rsid w:val="00E55F3B"/>
    <w:rsid w:val="00E570BF"/>
    <w:rsid w:val="00E603BC"/>
    <w:rsid w:val="00E60445"/>
    <w:rsid w:val="00E60697"/>
    <w:rsid w:val="00E61AA0"/>
    <w:rsid w:val="00E629F3"/>
    <w:rsid w:val="00E637DF"/>
    <w:rsid w:val="00E640BB"/>
    <w:rsid w:val="00E64E18"/>
    <w:rsid w:val="00E65243"/>
    <w:rsid w:val="00E6727F"/>
    <w:rsid w:val="00E67A4C"/>
    <w:rsid w:val="00E70652"/>
    <w:rsid w:val="00E70B19"/>
    <w:rsid w:val="00E736F3"/>
    <w:rsid w:val="00E73D8B"/>
    <w:rsid w:val="00E75949"/>
    <w:rsid w:val="00E75D16"/>
    <w:rsid w:val="00E75DA5"/>
    <w:rsid w:val="00E76220"/>
    <w:rsid w:val="00E76452"/>
    <w:rsid w:val="00E76A86"/>
    <w:rsid w:val="00E80382"/>
    <w:rsid w:val="00E850E5"/>
    <w:rsid w:val="00E85A17"/>
    <w:rsid w:val="00E8710B"/>
    <w:rsid w:val="00E873E6"/>
    <w:rsid w:val="00E90543"/>
    <w:rsid w:val="00E90672"/>
    <w:rsid w:val="00E91576"/>
    <w:rsid w:val="00E92D7D"/>
    <w:rsid w:val="00E933BB"/>
    <w:rsid w:val="00E93A14"/>
    <w:rsid w:val="00E93D53"/>
    <w:rsid w:val="00E94801"/>
    <w:rsid w:val="00E95D15"/>
    <w:rsid w:val="00E966E2"/>
    <w:rsid w:val="00E974AA"/>
    <w:rsid w:val="00EA01A1"/>
    <w:rsid w:val="00EA0402"/>
    <w:rsid w:val="00EA0A39"/>
    <w:rsid w:val="00EA1071"/>
    <w:rsid w:val="00EA1998"/>
    <w:rsid w:val="00EA38FE"/>
    <w:rsid w:val="00EA7CB6"/>
    <w:rsid w:val="00EB0FC7"/>
    <w:rsid w:val="00EB1218"/>
    <w:rsid w:val="00EB126D"/>
    <w:rsid w:val="00EB4A69"/>
    <w:rsid w:val="00EB6108"/>
    <w:rsid w:val="00EB6CDB"/>
    <w:rsid w:val="00EB71F8"/>
    <w:rsid w:val="00EB79E8"/>
    <w:rsid w:val="00EB7B14"/>
    <w:rsid w:val="00EC0FA6"/>
    <w:rsid w:val="00EC11C9"/>
    <w:rsid w:val="00EC575D"/>
    <w:rsid w:val="00EC5AF9"/>
    <w:rsid w:val="00EC60F7"/>
    <w:rsid w:val="00EC6252"/>
    <w:rsid w:val="00EC64FE"/>
    <w:rsid w:val="00EC7F44"/>
    <w:rsid w:val="00ED17B9"/>
    <w:rsid w:val="00ED4779"/>
    <w:rsid w:val="00ED4A18"/>
    <w:rsid w:val="00ED531C"/>
    <w:rsid w:val="00ED5A55"/>
    <w:rsid w:val="00EE21FE"/>
    <w:rsid w:val="00EE4B02"/>
    <w:rsid w:val="00EE5230"/>
    <w:rsid w:val="00EE727C"/>
    <w:rsid w:val="00EE7F88"/>
    <w:rsid w:val="00EF01A1"/>
    <w:rsid w:val="00EF0714"/>
    <w:rsid w:val="00EF1FD0"/>
    <w:rsid w:val="00EF3162"/>
    <w:rsid w:val="00EF7941"/>
    <w:rsid w:val="00F00F34"/>
    <w:rsid w:val="00F02292"/>
    <w:rsid w:val="00F0231B"/>
    <w:rsid w:val="00F023ED"/>
    <w:rsid w:val="00F024BD"/>
    <w:rsid w:val="00F030A7"/>
    <w:rsid w:val="00F030C2"/>
    <w:rsid w:val="00F03EEA"/>
    <w:rsid w:val="00F04620"/>
    <w:rsid w:val="00F04651"/>
    <w:rsid w:val="00F04AC9"/>
    <w:rsid w:val="00F0650E"/>
    <w:rsid w:val="00F06B73"/>
    <w:rsid w:val="00F06B74"/>
    <w:rsid w:val="00F07ADB"/>
    <w:rsid w:val="00F07AF9"/>
    <w:rsid w:val="00F11D55"/>
    <w:rsid w:val="00F1208B"/>
    <w:rsid w:val="00F122CC"/>
    <w:rsid w:val="00F12FF7"/>
    <w:rsid w:val="00F151F9"/>
    <w:rsid w:val="00F15FCD"/>
    <w:rsid w:val="00F168BB"/>
    <w:rsid w:val="00F177B1"/>
    <w:rsid w:val="00F25F23"/>
    <w:rsid w:val="00F26375"/>
    <w:rsid w:val="00F268AE"/>
    <w:rsid w:val="00F27F61"/>
    <w:rsid w:val="00F3001E"/>
    <w:rsid w:val="00F300F3"/>
    <w:rsid w:val="00F33723"/>
    <w:rsid w:val="00F34AB9"/>
    <w:rsid w:val="00F35ADC"/>
    <w:rsid w:val="00F40767"/>
    <w:rsid w:val="00F414EE"/>
    <w:rsid w:val="00F41A7D"/>
    <w:rsid w:val="00F43417"/>
    <w:rsid w:val="00F44105"/>
    <w:rsid w:val="00F44A51"/>
    <w:rsid w:val="00F44DC3"/>
    <w:rsid w:val="00F4578B"/>
    <w:rsid w:val="00F50936"/>
    <w:rsid w:val="00F51549"/>
    <w:rsid w:val="00F51C7B"/>
    <w:rsid w:val="00F53B6C"/>
    <w:rsid w:val="00F54037"/>
    <w:rsid w:val="00F5454A"/>
    <w:rsid w:val="00F54C43"/>
    <w:rsid w:val="00F55807"/>
    <w:rsid w:val="00F56B63"/>
    <w:rsid w:val="00F56E09"/>
    <w:rsid w:val="00F57AFE"/>
    <w:rsid w:val="00F60235"/>
    <w:rsid w:val="00F60AC5"/>
    <w:rsid w:val="00F62013"/>
    <w:rsid w:val="00F634AC"/>
    <w:rsid w:val="00F63579"/>
    <w:rsid w:val="00F6435C"/>
    <w:rsid w:val="00F65ABB"/>
    <w:rsid w:val="00F66DAD"/>
    <w:rsid w:val="00F66E91"/>
    <w:rsid w:val="00F67938"/>
    <w:rsid w:val="00F71206"/>
    <w:rsid w:val="00F717AE"/>
    <w:rsid w:val="00F71959"/>
    <w:rsid w:val="00F7324C"/>
    <w:rsid w:val="00F7354A"/>
    <w:rsid w:val="00F74063"/>
    <w:rsid w:val="00F74F67"/>
    <w:rsid w:val="00F76A8E"/>
    <w:rsid w:val="00F77A93"/>
    <w:rsid w:val="00F8281E"/>
    <w:rsid w:val="00F838F4"/>
    <w:rsid w:val="00F84FC3"/>
    <w:rsid w:val="00F8646C"/>
    <w:rsid w:val="00F87A3C"/>
    <w:rsid w:val="00F87C44"/>
    <w:rsid w:val="00F93B41"/>
    <w:rsid w:val="00F96F17"/>
    <w:rsid w:val="00F97275"/>
    <w:rsid w:val="00F977D2"/>
    <w:rsid w:val="00F97FB2"/>
    <w:rsid w:val="00FA125A"/>
    <w:rsid w:val="00FA54A5"/>
    <w:rsid w:val="00FA621E"/>
    <w:rsid w:val="00FB02B8"/>
    <w:rsid w:val="00FB1BCC"/>
    <w:rsid w:val="00FB3C6B"/>
    <w:rsid w:val="00FB5CFC"/>
    <w:rsid w:val="00FC0AF7"/>
    <w:rsid w:val="00FC11C5"/>
    <w:rsid w:val="00FC168F"/>
    <w:rsid w:val="00FC26E6"/>
    <w:rsid w:val="00FC333F"/>
    <w:rsid w:val="00FC4F08"/>
    <w:rsid w:val="00FC5D76"/>
    <w:rsid w:val="00FC5F54"/>
    <w:rsid w:val="00FC619A"/>
    <w:rsid w:val="00FC775C"/>
    <w:rsid w:val="00FC77BE"/>
    <w:rsid w:val="00FC786A"/>
    <w:rsid w:val="00FC78FD"/>
    <w:rsid w:val="00FC7B22"/>
    <w:rsid w:val="00FC7FF0"/>
    <w:rsid w:val="00FD116F"/>
    <w:rsid w:val="00FD4C3F"/>
    <w:rsid w:val="00FD59A7"/>
    <w:rsid w:val="00FD7AFD"/>
    <w:rsid w:val="00FD7EB5"/>
    <w:rsid w:val="00FE042F"/>
    <w:rsid w:val="00FE1C39"/>
    <w:rsid w:val="00FE50D7"/>
    <w:rsid w:val="00FE74EA"/>
    <w:rsid w:val="00FE7989"/>
    <w:rsid w:val="00FF1882"/>
    <w:rsid w:val="00FF1917"/>
    <w:rsid w:val="00FF192A"/>
    <w:rsid w:val="00FF6436"/>
    <w:rsid w:val="00FF7801"/>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68">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4598212">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82797370">
      <w:bodyDiv w:val="1"/>
      <w:marLeft w:val="0"/>
      <w:marRight w:val="0"/>
      <w:marTop w:val="0"/>
      <w:marBottom w:val="0"/>
      <w:divBdr>
        <w:top w:val="none" w:sz="0" w:space="0" w:color="auto"/>
        <w:left w:val="none" w:sz="0" w:space="0" w:color="auto"/>
        <w:bottom w:val="none" w:sz="0" w:space="0" w:color="auto"/>
        <w:right w:val="none" w:sz="0" w:space="0" w:color="auto"/>
      </w:divBdr>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85481918">
      <w:bodyDiv w:val="1"/>
      <w:marLeft w:val="0"/>
      <w:marRight w:val="0"/>
      <w:marTop w:val="0"/>
      <w:marBottom w:val="0"/>
      <w:divBdr>
        <w:top w:val="none" w:sz="0" w:space="0" w:color="auto"/>
        <w:left w:val="none" w:sz="0" w:space="0" w:color="auto"/>
        <w:bottom w:val="none" w:sz="0" w:space="0" w:color="auto"/>
        <w:right w:val="none" w:sz="0" w:space="0" w:color="auto"/>
      </w:divBdr>
      <w:divsChild>
        <w:div w:id="891573401">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439226088">
      <w:bodyDiv w:val="1"/>
      <w:marLeft w:val="0"/>
      <w:marRight w:val="0"/>
      <w:marTop w:val="0"/>
      <w:marBottom w:val="0"/>
      <w:divBdr>
        <w:top w:val="none" w:sz="0" w:space="0" w:color="auto"/>
        <w:left w:val="none" w:sz="0" w:space="0" w:color="auto"/>
        <w:bottom w:val="none" w:sz="0" w:space="0" w:color="auto"/>
        <w:right w:val="none" w:sz="0" w:space="0" w:color="auto"/>
      </w:divBdr>
      <w:divsChild>
        <w:div w:id="199782694">
          <w:marLeft w:val="1800"/>
          <w:marRight w:val="0"/>
          <w:marTop w:val="120"/>
          <w:marBottom w:val="0"/>
          <w:divBdr>
            <w:top w:val="none" w:sz="0" w:space="0" w:color="auto"/>
            <w:left w:val="none" w:sz="0" w:space="0" w:color="auto"/>
            <w:bottom w:val="none" w:sz="0" w:space="0" w:color="auto"/>
            <w:right w:val="none" w:sz="0" w:space="0" w:color="auto"/>
          </w:divBdr>
        </w:div>
        <w:div w:id="1990548794">
          <w:marLeft w:val="1800"/>
          <w:marRight w:val="0"/>
          <w:marTop w:val="120"/>
          <w:marBottom w:val="0"/>
          <w:divBdr>
            <w:top w:val="none" w:sz="0" w:space="0" w:color="auto"/>
            <w:left w:val="none" w:sz="0" w:space="0" w:color="auto"/>
            <w:bottom w:val="none" w:sz="0" w:space="0" w:color="auto"/>
            <w:right w:val="none" w:sz="0" w:space="0" w:color="auto"/>
          </w:divBdr>
        </w:div>
        <w:div w:id="1472212973">
          <w:marLeft w:val="1800"/>
          <w:marRight w:val="0"/>
          <w:marTop w:val="120"/>
          <w:marBottom w:val="0"/>
          <w:divBdr>
            <w:top w:val="none" w:sz="0" w:space="0" w:color="auto"/>
            <w:left w:val="none" w:sz="0" w:space="0" w:color="auto"/>
            <w:bottom w:val="none" w:sz="0" w:space="0" w:color="auto"/>
            <w:right w:val="none" w:sz="0" w:space="0" w:color="auto"/>
          </w:divBdr>
        </w:div>
      </w:divsChild>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8544596">
      <w:bodyDiv w:val="1"/>
      <w:marLeft w:val="0"/>
      <w:marRight w:val="0"/>
      <w:marTop w:val="0"/>
      <w:marBottom w:val="0"/>
      <w:divBdr>
        <w:top w:val="none" w:sz="0" w:space="0" w:color="auto"/>
        <w:left w:val="none" w:sz="0" w:space="0" w:color="auto"/>
        <w:bottom w:val="none" w:sz="0" w:space="0" w:color="auto"/>
        <w:right w:val="none" w:sz="0" w:space="0" w:color="auto"/>
      </w:divBdr>
      <w:divsChild>
        <w:div w:id="1430002025">
          <w:marLeft w:val="547"/>
          <w:marRight w:val="0"/>
          <w:marTop w:val="134"/>
          <w:marBottom w:val="0"/>
          <w:divBdr>
            <w:top w:val="none" w:sz="0" w:space="0" w:color="auto"/>
            <w:left w:val="none" w:sz="0" w:space="0" w:color="auto"/>
            <w:bottom w:val="none" w:sz="0" w:space="0" w:color="auto"/>
            <w:right w:val="none" w:sz="0" w:space="0" w:color="auto"/>
          </w:divBdr>
        </w:div>
        <w:div w:id="626400707">
          <w:marLeft w:val="1166"/>
          <w:marRight w:val="0"/>
          <w:marTop w:val="115"/>
          <w:marBottom w:val="0"/>
          <w:divBdr>
            <w:top w:val="none" w:sz="0" w:space="0" w:color="auto"/>
            <w:left w:val="none" w:sz="0" w:space="0" w:color="auto"/>
            <w:bottom w:val="none" w:sz="0" w:space="0" w:color="auto"/>
            <w:right w:val="none" w:sz="0" w:space="0" w:color="auto"/>
          </w:divBdr>
        </w:div>
        <w:div w:id="1298877742">
          <w:marLeft w:val="1166"/>
          <w:marRight w:val="0"/>
          <w:marTop w:val="115"/>
          <w:marBottom w:val="0"/>
          <w:divBdr>
            <w:top w:val="none" w:sz="0" w:space="0" w:color="auto"/>
            <w:left w:val="none" w:sz="0" w:space="0" w:color="auto"/>
            <w:bottom w:val="none" w:sz="0" w:space="0" w:color="auto"/>
            <w:right w:val="none" w:sz="0" w:space="0" w:color="auto"/>
          </w:divBdr>
        </w:div>
        <w:div w:id="965625029">
          <w:marLeft w:val="1166"/>
          <w:marRight w:val="0"/>
          <w:marTop w:val="115"/>
          <w:marBottom w:val="0"/>
          <w:divBdr>
            <w:top w:val="none" w:sz="0" w:space="0" w:color="auto"/>
            <w:left w:val="none" w:sz="0" w:space="0" w:color="auto"/>
            <w:bottom w:val="none" w:sz="0" w:space="0" w:color="auto"/>
            <w:right w:val="none" w:sz="0" w:space="0" w:color="auto"/>
          </w:divBdr>
        </w:div>
        <w:div w:id="1950433932">
          <w:marLeft w:val="1166"/>
          <w:marRight w:val="0"/>
          <w:marTop w:val="115"/>
          <w:marBottom w:val="0"/>
          <w:divBdr>
            <w:top w:val="none" w:sz="0" w:space="0" w:color="auto"/>
            <w:left w:val="none" w:sz="0" w:space="0" w:color="auto"/>
            <w:bottom w:val="none" w:sz="0" w:space="0" w:color="auto"/>
            <w:right w:val="none" w:sz="0" w:space="0" w:color="auto"/>
          </w:divBdr>
        </w:div>
      </w:divsChild>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590746325">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1219363">
      <w:bodyDiv w:val="1"/>
      <w:marLeft w:val="0"/>
      <w:marRight w:val="0"/>
      <w:marTop w:val="0"/>
      <w:marBottom w:val="0"/>
      <w:divBdr>
        <w:top w:val="none" w:sz="0" w:space="0" w:color="auto"/>
        <w:left w:val="none" w:sz="0" w:space="0" w:color="auto"/>
        <w:bottom w:val="none" w:sz="0" w:space="0" w:color="auto"/>
        <w:right w:val="none" w:sz="0" w:space="0" w:color="auto"/>
      </w:divBdr>
      <w:divsChild>
        <w:div w:id="1549761342">
          <w:marLeft w:val="547"/>
          <w:marRight w:val="0"/>
          <w:marTop w:val="96"/>
          <w:marBottom w:val="0"/>
          <w:divBdr>
            <w:top w:val="none" w:sz="0" w:space="0" w:color="auto"/>
            <w:left w:val="none" w:sz="0" w:space="0" w:color="auto"/>
            <w:bottom w:val="none" w:sz="0" w:space="0" w:color="auto"/>
            <w:right w:val="none" w:sz="0" w:space="0" w:color="auto"/>
          </w:divBdr>
        </w:div>
      </w:divsChild>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24918463">
      <w:bodyDiv w:val="1"/>
      <w:marLeft w:val="0"/>
      <w:marRight w:val="0"/>
      <w:marTop w:val="0"/>
      <w:marBottom w:val="0"/>
      <w:divBdr>
        <w:top w:val="none" w:sz="0" w:space="0" w:color="auto"/>
        <w:left w:val="none" w:sz="0" w:space="0" w:color="auto"/>
        <w:bottom w:val="none" w:sz="0" w:space="0" w:color="auto"/>
        <w:right w:val="none" w:sz="0" w:space="0" w:color="auto"/>
      </w:divBdr>
      <w:divsChild>
        <w:div w:id="658769328">
          <w:marLeft w:val="547"/>
          <w:marRight w:val="0"/>
          <w:marTop w:val="96"/>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1089421">
      <w:bodyDiv w:val="1"/>
      <w:marLeft w:val="0"/>
      <w:marRight w:val="0"/>
      <w:marTop w:val="0"/>
      <w:marBottom w:val="0"/>
      <w:divBdr>
        <w:top w:val="none" w:sz="0" w:space="0" w:color="auto"/>
        <w:left w:val="none" w:sz="0" w:space="0" w:color="auto"/>
        <w:bottom w:val="none" w:sz="0" w:space="0" w:color="auto"/>
        <w:right w:val="none" w:sz="0" w:space="0" w:color="auto"/>
      </w:divBdr>
      <w:divsChild>
        <w:div w:id="137575216">
          <w:marLeft w:val="1166"/>
          <w:marRight w:val="0"/>
          <w:marTop w:val="86"/>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71061393">
      <w:bodyDiv w:val="1"/>
      <w:marLeft w:val="0"/>
      <w:marRight w:val="0"/>
      <w:marTop w:val="0"/>
      <w:marBottom w:val="0"/>
      <w:divBdr>
        <w:top w:val="none" w:sz="0" w:space="0" w:color="auto"/>
        <w:left w:val="none" w:sz="0" w:space="0" w:color="auto"/>
        <w:bottom w:val="none" w:sz="0" w:space="0" w:color="auto"/>
        <w:right w:val="none" w:sz="0" w:space="0" w:color="auto"/>
      </w:divBdr>
    </w:div>
    <w:div w:id="976841019">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985931516">
      <w:bodyDiv w:val="1"/>
      <w:marLeft w:val="0"/>
      <w:marRight w:val="0"/>
      <w:marTop w:val="0"/>
      <w:marBottom w:val="0"/>
      <w:divBdr>
        <w:top w:val="none" w:sz="0" w:space="0" w:color="auto"/>
        <w:left w:val="none" w:sz="0" w:space="0" w:color="auto"/>
        <w:bottom w:val="none" w:sz="0" w:space="0" w:color="auto"/>
        <w:right w:val="none" w:sz="0" w:space="0" w:color="auto"/>
      </w:divBdr>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20279596">
      <w:bodyDiv w:val="1"/>
      <w:marLeft w:val="0"/>
      <w:marRight w:val="0"/>
      <w:marTop w:val="0"/>
      <w:marBottom w:val="0"/>
      <w:divBdr>
        <w:top w:val="none" w:sz="0" w:space="0" w:color="auto"/>
        <w:left w:val="none" w:sz="0" w:space="0" w:color="auto"/>
        <w:bottom w:val="none" w:sz="0" w:space="0" w:color="auto"/>
        <w:right w:val="none" w:sz="0" w:space="0" w:color="auto"/>
      </w:divBdr>
    </w:div>
    <w:div w:id="1038551412">
      <w:bodyDiv w:val="1"/>
      <w:marLeft w:val="0"/>
      <w:marRight w:val="0"/>
      <w:marTop w:val="0"/>
      <w:marBottom w:val="0"/>
      <w:divBdr>
        <w:top w:val="none" w:sz="0" w:space="0" w:color="auto"/>
        <w:left w:val="none" w:sz="0" w:space="0" w:color="auto"/>
        <w:bottom w:val="none" w:sz="0" w:space="0" w:color="auto"/>
        <w:right w:val="none" w:sz="0" w:space="0" w:color="auto"/>
      </w:divBdr>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1585916080">
          <w:marLeft w:val="547"/>
          <w:marRight w:val="0"/>
          <w:marTop w:val="86"/>
          <w:marBottom w:val="0"/>
          <w:divBdr>
            <w:top w:val="none" w:sz="0" w:space="0" w:color="auto"/>
            <w:left w:val="none" w:sz="0" w:space="0" w:color="auto"/>
            <w:bottom w:val="none" w:sz="0" w:space="0" w:color="auto"/>
            <w:right w:val="none" w:sz="0" w:space="0" w:color="auto"/>
          </w:divBdr>
        </w:div>
        <w:div w:id="858783859">
          <w:marLeft w:val="1166"/>
          <w:marRight w:val="0"/>
          <w:marTop w:val="67"/>
          <w:marBottom w:val="0"/>
          <w:divBdr>
            <w:top w:val="none" w:sz="0" w:space="0" w:color="auto"/>
            <w:left w:val="none" w:sz="0" w:space="0" w:color="auto"/>
            <w:bottom w:val="none" w:sz="0" w:space="0" w:color="auto"/>
            <w:right w:val="none" w:sz="0" w:space="0" w:color="auto"/>
          </w:divBdr>
        </w:div>
        <w:div w:id="1743988788">
          <w:marLeft w:val="1166"/>
          <w:marRight w:val="0"/>
          <w:marTop w:val="67"/>
          <w:marBottom w:val="0"/>
          <w:divBdr>
            <w:top w:val="none" w:sz="0" w:space="0" w:color="auto"/>
            <w:left w:val="none" w:sz="0" w:space="0" w:color="auto"/>
            <w:bottom w:val="none" w:sz="0" w:space="0" w:color="auto"/>
            <w:right w:val="none" w:sz="0" w:space="0" w:color="auto"/>
          </w:divBdr>
        </w:div>
        <w:div w:id="1204904559">
          <w:marLeft w:val="1166"/>
          <w:marRight w:val="0"/>
          <w:marTop w:val="67"/>
          <w:marBottom w:val="0"/>
          <w:divBdr>
            <w:top w:val="none" w:sz="0" w:space="0" w:color="auto"/>
            <w:left w:val="none" w:sz="0" w:space="0" w:color="auto"/>
            <w:bottom w:val="none" w:sz="0" w:space="0" w:color="auto"/>
            <w:right w:val="none" w:sz="0" w:space="0" w:color="auto"/>
          </w:divBdr>
        </w:div>
        <w:div w:id="1752897153">
          <w:marLeft w:val="547"/>
          <w:marRight w:val="0"/>
          <w:marTop w:val="86"/>
          <w:marBottom w:val="0"/>
          <w:divBdr>
            <w:top w:val="none" w:sz="0" w:space="0" w:color="auto"/>
            <w:left w:val="none" w:sz="0" w:space="0" w:color="auto"/>
            <w:bottom w:val="none" w:sz="0" w:space="0" w:color="auto"/>
            <w:right w:val="none" w:sz="0" w:space="0" w:color="auto"/>
          </w:divBdr>
        </w:div>
        <w:div w:id="375396298">
          <w:marLeft w:val="1166"/>
          <w:marRight w:val="0"/>
          <w:marTop w:val="67"/>
          <w:marBottom w:val="0"/>
          <w:divBdr>
            <w:top w:val="none" w:sz="0" w:space="0" w:color="auto"/>
            <w:left w:val="none" w:sz="0" w:space="0" w:color="auto"/>
            <w:bottom w:val="none" w:sz="0" w:space="0" w:color="auto"/>
            <w:right w:val="none" w:sz="0" w:space="0" w:color="auto"/>
          </w:divBdr>
        </w:div>
        <w:div w:id="1618944898">
          <w:marLeft w:val="1166"/>
          <w:marRight w:val="0"/>
          <w:marTop w:val="67"/>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2850110">
      <w:bodyDiv w:val="1"/>
      <w:marLeft w:val="0"/>
      <w:marRight w:val="0"/>
      <w:marTop w:val="0"/>
      <w:marBottom w:val="0"/>
      <w:divBdr>
        <w:top w:val="none" w:sz="0" w:space="0" w:color="auto"/>
        <w:left w:val="none" w:sz="0" w:space="0" w:color="auto"/>
        <w:bottom w:val="none" w:sz="0" w:space="0" w:color="auto"/>
        <w:right w:val="none" w:sz="0" w:space="0" w:color="auto"/>
      </w:divBdr>
      <w:divsChild>
        <w:div w:id="1074862787">
          <w:marLeft w:val="547"/>
          <w:marRight w:val="0"/>
          <w:marTop w:val="144"/>
          <w:marBottom w:val="0"/>
          <w:divBdr>
            <w:top w:val="none" w:sz="0" w:space="0" w:color="auto"/>
            <w:left w:val="none" w:sz="0" w:space="0" w:color="auto"/>
            <w:bottom w:val="none" w:sz="0" w:space="0" w:color="auto"/>
            <w:right w:val="none" w:sz="0" w:space="0" w:color="auto"/>
          </w:divBdr>
        </w:div>
        <w:div w:id="977683296">
          <w:marLeft w:val="547"/>
          <w:marRight w:val="0"/>
          <w:marTop w:val="144"/>
          <w:marBottom w:val="0"/>
          <w:divBdr>
            <w:top w:val="none" w:sz="0" w:space="0" w:color="auto"/>
            <w:left w:val="none" w:sz="0" w:space="0" w:color="auto"/>
            <w:bottom w:val="none" w:sz="0" w:space="0" w:color="auto"/>
            <w:right w:val="none" w:sz="0" w:space="0" w:color="auto"/>
          </w:divBdr>
        </w:div>
        <w:div w:id="1147934334">
          <w:marLeft w:val="1166"/>
          <w:marRight w:val="0"/>
          <w:marTop w:val="125"/>
          <w:marBottom w:val="0"/>
          <w:divBdr>
            <w:top w:val="none" w:sz="0" w:space="0" w:color="auto"/>
            <w:left w:val="none" w:sz="0" w:space="0" w:color="auto"/>
            <w:bottom w:val="none" w:sz="0" w:space="0" w:color="auto"/>
            <w:right w:val="none" w:sz="0" w:space="0" w:color="auto"/>
          </w:divBdr>
        </w:div>
        <w:div w:id="1271427223">
          <w:marLeft w:val="547"/>
          <w:marRight w:val="0"/>
          <w:marTop w:val="144"/>
          <w:marBottom w:val="0"/>
          <w:divBdr>
            <w:top w:val="none" w:sz="0" w:space="0" w:color="auto"/>
            <w:left w:val="none" w:sz="0" w:space="0" w:color="auto"/>
            <w:bottom w:val="none" w:sz="0" w:space="0" w:color="auto"/>
            <w:right w:val="none" w:sz="0" w:space="0" w:color="auto"/>
          </w:divBdr>
        </w:div>
        <w:div w:id="890577304">
          <w:marLeft w:val="1166"/>
          <w:marRight w:val="0"/>
          <w:marTop w:val="125"/>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530543">
      <w:bodyDiv w:val="1"/>
      <w:marLeft w:val="0"/>
      <w:marRight w:val="0"/>
      <w:marTop w:val="0"/>
      <w:marBottom w:val="0"/>
      <w:divBdr>
        <w:top w:val="none" w:sz="0" w:space="0" w:color="auto"/>
        <w:left w:val="none" w:sz="0" w:space="0" w:color="auto"/>
        <w:bottom w:val="none" w:sz="0" w:space="0" w:color="auto"/>
        <w:right w:val="none" w:sz="0" w:space="0" w:color="auto"/>
      </w:divBdr>
      <w:divsChild>
        <w:div w:id="824518519">
          <w:marLeft w:val="1166"/>
          <w:marRight w:val="0"/>
          <w:marTop w:val="134"/>
          <w:marBottom w:val="0"/>
          <w:divBdr>
            <w:top w:val="none" w:sz="0" w:space="0" w:color="auto"/>
            <w:left w:val="none" w:sz="0" w:space="0" w:color="auto"/>
            <w:bottom w:val="none" w:sz="0" w:space="0" w:color="auto"/>
            <w:right w:val="none" w:sz="0" w:space="0" w:color="auto"/>
          </w:divBdr>
        </w:div>
        <w:div w:id="1190417309">
          <w:marLeft w:val="1166"/>
          <w:marRight w:val="0"/>
          <w:marTop w:val="134"/>
          <w:marBottom w:val="0"/>
          <w:divBdr>
            <w:top w:val="none" w:sz="0" w:space="0" w:color="auto"/>
            <w:left w:val="none" w:sz="0" w:space="0" w:color="auto"/>
            <w:bottom w:val="none" w:sz="0" w:space="0" w:color="auto"/>
            <w:right w:val="none" w:sz="0" w:space="0" w:color="auto"/>
          </w:divBdr>
        </w:div>
        <w:div w:id="670059345">
          <w:marLeft w:val="1166"/>
          <w:marRight w:val="0"/>
          <w:marTop w:val="134"/>
          <w:marBottom w:val="0"/>
          <w:divBdr>
            <w:top w:val="none" w:sz="0" w:space="0" w:color="auto"/>
            <w:left w:val="none" w:sz="0" w:space="0" w:color="auto"/>
            <w:bottom w:val="none" w:sz="0" w:space="0" w:color="auto"/>
            <w:right w:val="none" w:sz="0" w:space="0" w:color="auto"/>
          </w:divBdr>
        </w:div>
        <w:div w:id="955985715">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0619477">
      <w:bodyDiv w:val="1"/>
      <w:marLeft w:val="0"/>
      <w:marRight w:val="0"/>
      <w:marTop w:val="0"/>
      <w:marBottom w:val="0"/>
      <w:divBdr>
        <w:top w:val="none" w:sz="0" w:space="0" w:color="auto"/>
        <w:left w:val="none" w:sz="0" w:space="0" w:color="auto"/>
        <w:bottom w:val="none" w:sz="0" w:space="0" w:color="auto"/>
        <w:right w:val="none" w:sz="0" w:space="0" w:color="auto"/>
      </w:divBdr>
      <w:divsChild>
        <w:div w:id="484736198">
          <w:marLeft w:val="547"/>
          <w:marRight w:val="0"/>
          <w:marTop w:val="96"/>
          <w:marBottom w:val="0"/>
          <w:divBdr>
            <w:top w:val="none" w:sz="0" w:space="0" w:color="auto"/>
            <w:left w:val="none" w:sz="0" w:space="0" w:color="auto"/>
            <w:bottom w:val="none" w:sz="0" w:space="0" w:color="auto"/>
            <w:right w:val="none" w:sz="0" w:space="0" w:color="auto"/>
          </w:divBdr>
        </w:div>
      </w:divsChild>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58338884">
      <w:bodyDiv w:val="1"/>
      <w:marLeft w:val="0"/>
      <w:marRight w:val="0"/>
      <w:marTop w:val="0"/>
      <w:marBottom w:val="0"/>
      <w:divBdr>
        <w:top w:val="none" w:sz="0" w:space="0" w:color="auto"/>
        <w:left w:val="none" w:sz="0" w:space="0" w:color="auto"/>
        <w:bottom w:val="none" w:sz="0" w:space="0" w:color="auto"/>
        <w:right w:val="none" w:sz="0" w:space="0" w:color="auto"/>
      </w:divBdr>
      <w:divsChild>
        <w:div w:id="1651784991">
          <w:marLeft w:val="1800"/>
          <w:marRight w:val="0"/>
          <w:marTop w:val="96"/>
          <w:marBottom w:val="0"/>
          <w:divBdr>
            <w:top w:val="none" w:sz="0" w:space="0" w:color="auto"/>
            <w:left w:val="none" w:sz="0" w:space="0" w:color="auto"/>
            <w:bottom w:val="none" w:sz="0" w:space="0" w:color="auto"/>
            <w:right w:val="none" w:sz="0" w:space="0" w:color="auto"/>
          </w:divBdr>
        </w:div>
      </w:divsChild>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03631332">
      <w:bodyDiv w:val="1"/>
      <w:marLeft w:val="0"/>
      <w:marRight w:val="0"/>
      <w:marTop w:val="0"/>
      <w:marBottom w:val="0"/>
      <w:divBdr>
        <w:top w:val="none" w:sz="0" w:space="0" w:color="auto"/>
        <w:left w:val="none" w:sz="0" w:space="0" w:color="auto"/>
        <w:bottom w:val="none" w:sz="0" w:space="0" w:color="auto"/>
        <w:right w:val="none" w:sz="0" w:space="0" w:color="auto"/>
      </w:divBdr>
      <w:divsChild>
        <w:div w:id="1581908247">
          <w:marLeft w:val="547"/>
          <w:marRight w:val="0"/>
          <w:marTop w:val="154"/>
          <w:marBottom w:val="0"/>
          <w:divBdr>
            <w:top w:val="none" w:sz="0" w:space="0" w:color="auto"/>
            <w:left w:val="none" w:sz="0" w:space="0" w:color="auto"/>
            <w:bottom w:val="none" w:sz="0" w:space="0" w:color="auto"/>
            <w:right w:val="none" w:sz="0" w:space="0" w:color="auto"/>
          </w:divBdr>
        </w:div>
      </w:divsChild>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53579454">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4837823">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3981721">
      <w:bodyDiv w:val="1"/>
      <w:marLeft w:val="0"/>
      <w:marRight w:val="0"/>
      <w:marTop w:val="0"/>
      <w:marBottom w:val="0"/>
      <w:divBdr>
        <w:top w:val="none" w:sz="0" w:space="0" w:color="auto"/>
        <w:left w:val="none" w:sz="0" w:space="0" w:color="auto"/>
        <w:bottom w:val="none" w:sz="0" w:space="0" w:color="auto"/>
        <w:right w:val="none" w:sz="0" w:space="0" w:color="auto"/>
      </w:divBdr>
      <w:divsChild>
        <w:div w:id="127359852">
          <w:marLeft w:val="1166"/>
          <w:marRight w:val="0"/>
          <w:marTop w:val="106"/>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89340883">
      <w:bodyDiv w:val="1"/>
      <w:marLeft w:val="0"/>
      <w:marRight w:val="0"/>
      <w:marTop w:val="0"/>
      <w:marBottom w:val="0"/>
      <w:divBdr>
        <w:top w:val="none" w:sz="0" w:space="0" w:color="auto"/>
        <w:left w:val="none" w:sz="0" w:space="0" w:color="auto"/>
        <w:bottom w:val="none" w:sz="0" w:space="0" w:color="auto"/>
        <w:right w:val="none" w:sz="0" w:space="0" w:color="auto"/>
      </w:divBdr>
      <w:divsChild>
        <w:div w:id="1355813712">
          <w:marLeft w:val="547"/>
          <w:marRight w:val="0"/>
          <w:marTop w:val="154"/>
          <w:marBottom w:val="0"/>
          <w:divBdr>
            <w:top w:val="none" w:sz="0" w:space="0" w:color="auto"/>
            <w:left w:val="none" w:sz="0" w:space="0" w:color="auto"/>
            <w:bottom w:val="none" w:sz="0" w:space="0" w:color="auto"/>
            <w:right w:val="none" w:sz="0" w:space="0" w:color="auto"/>
          </w:divBdr>
        </w:div>
        <w:div w:id="43794173">
          <w:marLeft w:val="547"/>
          <w:marRight w:val="0"/>
          <w:marTop w:val="154"/>
          <w:marBottom w:val="0"/>
          <w:divBdr>
            <w:top w:val="none" w:sz="0" w:space="0" w:color="auto"/>
            <w:left w:val="none" w:sz="0" w:space="0" w:color="auto"/>
            <w:bottom w:val="none" w:sz="0" w:space="0" w:color="auto"/>
            <w:right w:val="none" w:sz="0" w:space="0" w:color="auto"/>
          </w:divBdr>
        </w:div>
        <w:div w:id="1036195704">
          <w:marLeft w:val="547"/>
          <w:marRight w:val="0"/>
          <w:marTop w:val="154"/>
          <w:marBottom w:val="0"/>
          <w:divBdr>
            <w:top w:val="none" w:sz="0" w:space="0" w:color="auto"/>
            <w:left w:val="none" w:sz="0" w:space="0" w:color="auto"/>
            <w:bottom w:val="none" w:sz="0" w:space="0" w:color="auto"/>
            <w:right w:val="none" w:sz="0" w:space="0" w:color="auto"/>
          </w:divBdr>
        </w:div>
        <w:div w:id="1459224756">
          <w:marLeft w:val="547"/>
          <w:marRight w:val="0"/>
          <w:marTop w:val="154"/>
          <w:marBottom w:val="0"/>
          <w:divBdr>
            <w:top w:val="none" w:sz="0" w:space="0" w:color="auto"/>
            <w:left w:val="none" w:sz="0" w:space="0" w:color="auto"/>
            <w:bottom w:val="none" w:sz="0" w:space="0" w:color="auto"/>
            <w:right w:val="none" w:sz="0" w:space="0" w:color="auto"/>
          </w:divBdr>
        </w:div>
      </w:divsChild>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1994672501">
      <w:bodyDiv w:val="1"/>
      <w:marLeft w:val="0"/>
      <w:marRight w:val="0"/>
      <w:marTop w:val="0"/>
      <w:marBottom w:val="0"/>
      <w:divBdr>
        <w:top w:val="none" w:sz="0" w:space="0" w:color="auto"/>
        <w:left w:val="none" w:sz="0" w:space="0" w:color="auto"/>
        <w:bottom w:val="none" w:sz="0" w:space="0" w:color="auto"/>
        <w:right w:val="none" w:sz="0" w:space="0" w:color="auto"/>
      </w:divBdr>
      <w:divsChild>
        <w:div w:id="1209074508">
          <w:marLeft w:val="547"/>
          <w:marRight w:val="0"/>
          <w:marTop w:val="154"/>
          <w:marBottom w:val="0"/>
          <w:divBdr>
            <w:top w:val="none" w:sz="0" w:space="0" w:color="auto"/>
            <w:left w:val="none" w:sz="0" w:space="0" w:color="auto"/>
            <w:bottom w:val="none" w:sz="0" w:space="0" w:color="auto"/>
            <w:right w:val="none" w:sz="0" w:space="0" w:color="auto"/>
          </w:divBdr>
        </w:div>
      </w:divsChild>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0155092">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504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t.egi.eu/rt/Ticket/Display.html?id=503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iki.egi.eu/wiki/PROC17%20by%2014-06-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t.egi.eu/rt/Ticket/Display.html?id=5639" TargetMode="External"/><Relationship Id="rId5" Type="http://schemas.openxmlformats.org/officeDocument/2006/relationships/settings" Target="settings.xml"/><Relationship Id="rId15" Type="http://schemas.openxmlformats.org/officeDocument/2006/relationships/hyperlink" Target="https://rt.egi.eu/rt/Ticket/Display.html?id=3459" TargetMode="External"/><Relationship Id="rId10" Type="http://schemas.openxmlformats.org/officeDocument/2006/relationships/hyperlink" Target="https://ggus.eu/ws/ticket_info.php?ticket=9437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iki.egi.eu/wiki/PROC17" TargetMode="External"/><Relationship Id="rId14" Type="http://schemas.openxmlformats.org/officeDocument/2006/relationships/hyperlink" Target="https://rt.egi.eu/rt/Ticket/Display.html?id=345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dico.egi.eu/indico/getFile.py/access?contribId=4&amp;resId=0&amp;materialId=slides&amp;confId=1233" TargetMode="External"/><Relationship Id="rId1" Type="http://schemas.openxmlformats.org/officeDocument/2006/relationships/hyperlink" Target="https://ggus.eu/tech/ticket_show.php?ticket=9389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2790-621D-4F18-9E72-78CA9C87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2839</TotalTime>
  <Pages>12</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27145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40</cp:revision>
  <cp:lastPrinted>2012-09-16T00:59:00Z</cp:lastPrinted>
  <dcterms:created xsi:type="dcterms:W3CDTF">2013-05-28T06:20:00Z</dcterms:created>
  <dcterms:modified xsi:type="dcterms:W3CDTF">2013-05-30T13:10:00Z</dcterms:modified>
</cp:coreProperties>
</file>