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153911" w14:paraId="49104A38" w14:textId="77777777" w:rsidTr="003E2317">
        <w:tc>
          <w:tcPr>
            <w:tcW w:w="4811" w:type="dxa"/>
            <w:tcBorders>
              <w:top w:val="single" w:sz="4" w:space="0" w:color="auto"/>
            </w:tcBorders>
          </w:tcPr>
          <w:p w14:paraId="2EE379AF"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Meeting:</w:t>
            </w:r>
          </w:p>
        </w:tc>
        <w:tc>
          <w:tcPr>
            <w:tcW w:w="4811" w:type="dxa"/>
            <w:tcBorders>
              <w:top w:val="single" w:sz="4" w:space="0" w:color="auto"/>
            </w:tcBorders>
          </w:tcPr>
          <w:p w14:paraId="67BFEDBD" w14:textId="77777777" w:rsidR="00856587" w:rsidRPr="00153911" w:rsidRDefault="00B40D66" w:rsidP="00B40D66">
            <w:pPr>
              <w:spacing w:line="276" w:lineRule="auto"/>
              <w:rPr>
                <w:rFonts w:ascii="Arial" w:hAnsi="Arial" w:cs="Arial"/>
                <w:lang w:val="en-GB"/>
              </w:rPr>
            </w:pPr>
            <w:r w:rsidRPr="00153911">
              <w:rPr>
                <w:rFonts w:ascii="Arial" w:hAnsi="Arial" w:cs="Arial"/>
                <w:lang w:val="en-GB"/>
              </w:rPr>
              <w:t>Technology Coordination Board</w:t>
            </w:r>
            <w:r w:rsidR="005E6EFC" w:rsidRPr="00153911">
              <w:rPr>
                <w:rFonts w:ascii="Arial" w:hAnsi="Arial" w:cs="Arial"/>
                <w:lang w:val="en-GB"/>
              </w:rPr>
              <w:t xml:space="preserve"> (</w:t>
            </w:r>
            <w:r w:rsidRPr="00153911">
              <w:rPr>
                <w:rFonts w:ascii="Arial" w:hAnsi="Arial" w:cs="Arial"/>
                <w:lang w:val="en-GB"/>
              </w:rPr>
              <w:t>T</w:t>
            </w:r>
            <w:r w:rsidR="005E6EFC" w:rsidRPr="00153911">
              <w:rPr>
                <w:rFonts w:ascii="Arial" w:hAnsi="Arial" w:cs="Arial"/>
                <w:lang w:val="en-GB"/>
              </w:rPr>
              <w:t>CB)</w:t>
            </w:r>
          </w:p>
        </w:tc>
      </w:tr>
      <w:tr w:rsidR="00856587" w:rsidRPr="00153911" w14:paraId="121253E1" w14:textId="77777777" w:rsidTr="00856587">
        <w:tc>
          <w:tcPr>
            <w:tcW w:w="4811" w:type="dxa"/>
          </w:tcPr>
          <w:p w14:paraId="10FC2907"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Date and Time:</w:t>
            </w:r>
          </w:p>
        </w:tc>
        <w:tc>
          <w:tcPr>
            <w:tcW w:w="4811" w:type="dxa"/>
          </w:tcPr>
          <w:p w14:paraId="34BEAD7D" w14:textId="42AC3F8F" w:rsidR="00856587" w:rsidRPr="00153911" w:rsidRDefault="00323212" w:rsidP="00323212">
            <w:pPr>
              <w:spacing w:line="276" w:lineRule="auto"/>
              <w:rPr>
                <w:rFonts w:ascii="Arial" w:hAnsi="Arial" w:cs="Arial"/>
                <w:lang w:val="en-GB"/>
              </w:rPr>
            </w:pPr>
            <w:r>
              <w:rPr>
                <w:rFonts w:ascii="Arial" w:hAnsi="Arial" w:cs="Arial"/>
                <w:lang w:val="en-GB"/>
              </w:rPr>
              <w:t>Friday 14</w:t>
            </w:r>
            <w:r w:rsidR="00856587" w:rsidRPr="00153911">
              <w:rPr>
                <w:rFonts w:ascii="Arial" w:hAnsi="Arial" w:cs="Arial"/>
                <w:lang w:val="en-GB"/>
              </w:rPr>
              <w:t xml:space="preserve"> </w:t>
            </w:r>
            <w:r>
              <w:rPr>
                <w:rFonts w:ascii="Arial" w:hAnsi="Arial" w:cs="Arial"/>
                <w:lang w:val="en-GB"/>
              </w:rPr>
              <w:t>Dec</w:t>
            </w:r>
            <w:r w:rsidR="002C7A61" w:rsidRPr="00153911">
              <w:rPr>
                <w:rFonts w:ascii="Arial" w:hAnsi="Arial" w:cs="Arial"/>
                <w:lang w:val="en-GB"/>
              </w:rPr>
              <w:t xml:space="preserve"> </w:t>
            </w:r>
            <w:r w:rsidR="007E0F98" w:rsidRPr="00153911">
              <w:rPr>
                <w:rFonts w:ascii="Arial" w:hAnsi="Arial" w:cs="Arial"/>
                <w:lang w:val="en-GB"/>
              </w:rPr>
              <w:t>2012 –</w:t>
            </w:r>
            <w:r w:rsidR="002C7A61" w:rsidRPr="00153911">
              <w:rPr>
                <w:rFonts w:ascii="Arial" w:hAnsi="Arial" w:cs="Arial"/>
                <w:lang w:val="en-GB"/>
              </w:rPr>
              <w:t xml:space="preserve"> </w:t>
            </w:r>
            <w:r>
              <w:rPr>
                <w:rFonts w:ascii="Arial" w:hAnsi="Arial" w:cs="Arial"/>
                <w:lang w:val="en-GB"/>
              </w:rPr>
              <w:t>09</w:t>
            </w:r>
            <w:r w:rsidR="007E0F98" w:rsidRPr="00153911">
              <w:rPr>
                <w:rFonts w:ascii="Arial" w:hAnsi="Arial" w:cs="Arial"/>
                <w:lang w:val="en-GB"/>
              </w:rPr>
              <w:t>:</w:t>
            </w:r>
            <w:r>
              <w:rPr>
                <w:rFonts w:ascii="Arial" w:hAnsi="Arial" w:cs="Arial"/>
                <w:lang w:val="en-GB"/>
              </w:rPr>
              <w:t>3</w:t>
            </w:r>
            <w:r w:rsidR="00153911" w:rsidRPr="00153911">
              <w:rPr>
                <w:rFonts w:ascii="Arial" w:hAnsi="Arial" w:cs="Arial"/>
                <w:lang w:val="en-GB"/>
              </w:rPr>
              <w:t>0</w:t>
            </w:r>
            <w:r w:rsidR="00B40D66" w:rsidRPr="00153911">
              <w:rPr>
                <w:rFonts w:ascii="Arial" w:hAnsi="Arial" w:cs="Arial"/>
                <w:lang w:val="en-GB"/>
              </w:rPr>
              <w:t>-1</w:t>
            </w:r>
            <w:r>
              <w:rPr>
                <w:rFonts w:ascii="Arial" w:hAnsi="Arial" w:cs="Arial"/>
                <w:lang w:val="en-GB"/>
              </w:rPr>
              <w:t>2</w:t>
            </w:r>
            <w:r w:rsidR="00153911" w:rsidRPr="00153911">
              <w:rPr>
                <w:rFonts w:ascii="Arial" w:hAnsi="Arial" w:cs="Arial"/>
                <w:lang w:val="en-GB"/>
              </w:rPr>
              <w:t>:</w:t>
            </w:r>
            <w:r>
              <w:rPr>
                <w:rFonts w:ascii="Arial" w:hAnsi="Arial" w:cs="Arial"/>
                <w:lang w:val="en-GB"/>
              </w:rPr>
              <w:t>00</w:t>
            </w:r>
          </w:p>
        </w:tc>
      </w:tr>
      <w:tr w:rsidR="00856587" w:rsidRPr="00153911" w14:paraId="6C7D1B79" w14:textId="77777777" w:rsidTr="00856587">
        <w:tc>
          <w:tcPr>
            <w:tcW w:w="4811" w:type="dxa"/>
          </w:tcPr>
          <w:p w14:paraId="64288C71" w14:textId="77777777" w:rsidR="00856587" w:rsidRPr="00153911" w:rsidRDefault="00856587" w:rsidP="00856587">
            <w:pPr>
              <w:spacing w:line="276" w:lineRule="auto"/>
              <w:rPr>
                <w:rFonts w:ascii="Arial" w:hAnsi="Arial" w:cs="Arial"/>
                <w:b/>
                <w:lang w:val="en-GB"/>
              </w:rPr>
            </w:pPr>
            <w:r w:rsidRPr="00153911">
              <w:rPr>
                <w:rFonts w:ascii="Arial" w:hAnsi="Arial" w:cs="Arial"/>
                <w:b/>
                <w:lang w:val="en-GB"/>
              </w:rPr>
              <w:t>Venue:</w:t>
            </w:r>
          </w:p>
        </w:tc>
        <w:tc>
          <w:tcPr>
            <w:tcW w:w="4811" w:type="dxa"/>
          </w:tcPr>
          <w:p w14:paraId="02A0C39D" w14:textId="13E3424C" w:rsidR="00856587" w:rsidRPr="00153911" w:rsidRDefault="00323212" w:rsidP="00856587">
            <w:pPr>
              <w:spacing w:line="276" w:lineRule="auto"/>
              <w:rPr>
                <w:rFonts w:ascii="Arial" w:hAnsi="Arial" w:cs="Arial"/>
                <w:lang w:val="en-GB"/>
              </w:rPr>
            </w:pPr>
            <w:r>
              <w:rPr>
                <w:rFonts w:ascii="Arial" w:hAnsi="Arial" w:cs="Arial"/>
                <w:lang w:val="en-GB"/>
              </w:rPr>
              <w:t>Teleconference</w:t>
            </w:r>
          </w:p>
        </w:tc>
      </w:tr>
      <w:tr w:rsidR="00EC5AF9" w:rsidRPr="00153911" w14:paraId="775E0E6C" w14:textId="77777777" w:rsidTr="00856587">
        <w:tc>
          <w:tcPr>
            <w:tcW w:w="4811" w:type="dxa"/>
          </w:tcPr>
          <w:p w14:paraId="1693EF11" w14:textId="77777777" w:rsidR="00EC5AF9" w:rsidRPr="00153911" w:rsidRDefault="00EC5AF9" w:rsidP="00856587">
            <w:pPr>
              <w:spacing w:line="276" w:lineRule="auto"/>
              <w:rPr>
                <w:rFonts w:ascii="Arial" w:hAnsi="Arial" w:cs="Arial"/>
                <w:b/>
                <w:lang w:val="en-GB"/>
              </w:rPr>
            </w:pPr>
            <w:r w:rsidRPr="00153911">
              <w:rPr>
                <w:rFonts w:ascii="Arial" w:hAnsi="Arial" w:cs="Arial"/>
                <w:b/>
                <w:lang w:val="en-GB"/>
              </w:rPr>
              <w:t>Agenda:</w:t>
            </w:r>
          </w:p>
        </w:tc>
        <w:tc>
          <w:tcPr>
            <w:tcW w:w="4811" w:type="dxa"/>
          </w:tcPr>
          <w:p w14:paraId="44471E31" w14:textId="3114BEC7" w:rsidR="00EC5AF9" w:rsidRPr="00153911" w:rsidRDefault="00D477A9" w:rsidP="0026269A">
            <w:pPr>
              <w:spacing w:line="276" w:lineRule="auto"/>
              <w:rPr>
                <w:rFonts w:ascii="Arial" w:hAnsi="Arial" w:cs="Arial"/>
                <w:lang w:val="en-GB"/>
              </w:rPr>
            </w:pPr>
            <w:hyperlink r:id="rId9" w:history="1">
              <w:r w:rsidR="00323212" w:rsidRPr="00323212">
                <w:rPr>
                  <w:rStyle w:val="Hyperlink"/>
                  <w:rFonts w:ascii="Arial" w:hAnsi="Arial" w:cs="Arial"/>
                  <w:lang w:val="en-GB"/>
                </w:rPr>
                <w:t>http://go.egi.eu/TCB-15</w:t>
              </w:r>
            </w:hyperlink>
          </w:p>
        </w:tc>
      </w:tr>
    </w:tbl>
    <w:p w14:paraId="6E5C3028" w14:textId="77777777" w:rsidR="00A80BA4" w:rsidRPr="00153911" w:rsidRDefault="00A80BA4" w:rsidP="00D360F3">
      <w:pPr>
        <w:rPr>
          <w:rFonts w:ascii="Arial" w:hAnsi="Arial" w:cs="Arial"/>
          <w:lang w:val="en-GB"/>
        </w:rPr>
      </w:pPr>
    </w:p>
    <w:p w14:paraId="66DD35F1" w14:textId="77777777" w:rsidR="00F61D60" w:rsidRPr="00153911" w:rsidRDefault="00F61D60" w:rsidP="00F61D60">
      <w:pPr>
        <w:rPr>
          <w:lang w:val="en-GB"/>
        </w:rPr>
      </w:pPr>
    </w:p>
    <w:bookmarkStart w:id="0" w:name="_GoBack"/>
    <w:bookmarkEnd w:id="0"/>
    <w:p w14:paraId="0E0C8915" w14:textId="77777777" w:rsidR="00D477A9" w:rsidRDefault="00C34D36">
      <w:pPr>
        <w:pStyle w:val="TOC1"/>
        <w:rPr>
          <w:rFonts w:eastAsiaTheme="minorEastAsia"/>
          <w:b w:val="0"/>
          <w:caps w:val="0"/>
          <w:noProof/>
          <w:sz w:val="24"/>
          <w:szCs w:val="24"/>
          <w:u w:val="none"/>
          <w:lang w:eastAsia="ja-JP"/>
        </w:rPr>
      </w:pPr>
      <w:r w:rsidRPr="00153911">
        <w:rPr>
          <w:lang w:val="en-GB"/>
        </w:rPr>
        <w:fldChar w:fldCharType="begin"/>
      </w:r>
      <w:r w:rsidR="00855AF6" w:rsidRPr="00153911">
        <w:rPr>
          <w:lang w:val="en-GB"/>
        </w:rPr>
        <w:instrText xml:space="preserve"> TOC \o "1-3" </w:instrText>
      </w:r>
      <w:r w:rsidRPr="00153911">
        <w:rPr>
          <w:lang w:val="en-GB"/>
        </w:rPr>
        <w:fldChar w:fldCharType="separate"/>
      </w:r>
      <w:r w:rsidR="00D477A9" w:rsidRPr="00424D7D">
        <w:rPr>
          <w:noProof/>
          <w:lang w:val="en-GB"/>
        </w:rPr>
        <w:t>1</w:t>
      </w:r>
      <w:r w:rsidR="00D477A9">
        <w:rPr>
          <w:rFonts w:eastAsiaTheme="minorEastAsia"/>
          <w:b w:val="0"/>
          <w:caps w:val="0"/>
          <w:noProof/>
          <w:sz w:val="24"/>
          <w:szCs w:val="24"/>
          <w:u w:val="none"/>
          <w:lang w:eastAsia="ja-JP"/>
        </w:rPr>
        <w:tab/>
      </w:r>
      <w:r w:rsidR="00D477A9" w:rsidRPr="00424D7D">
        <w:rPr>
          <w:noProof/>
          <w:lang w:val="en-GB"/>
        </w:rPr>
        <w:t>Participants</w:t>
      </w:r>
      <w:r w:rsidR="00D477A9">
        <w:rPr>
          <w:noProof/>
        </w:rPr>
        <w:tab/>
      </w:r>
      <w:r w:rsidR="00D477A9">
        <w:rPr>
          <w:noProof/>
        </w:rPr>
        <w:fldChar w:fldCharType="begin"/>
      </w:r>
      <w:r w:rsidR="00D477A9">
        <w:rPr>
          <w:noProof/>
        </w:rPr>
        <w:instrText xml:space="preserve"> PAGEREF _Toc218829769 \h </w:instrText>
      </w:r>
      <w:r w:rsidR="00D477A9">
        <w:rPr>
          <w:noProof/>
        </w:rPr>
      </w:r>
      <w:r w:rsidR="00D477A9">
        <w:rPr>
          <w:noProof/>
        </w:rPr>
        <w:fldChar w:fldCharType="separate"/>
      </w:r>
      <w:r w:rsidR="00D477A9">
        <w:rPr>
          <w:noProof/>
        </w:rPr>
        <w:t>2</w:t>
      </w:r>
      <w:r w:rsidR="00D477A9">
        <w:rPr>
          <w:noProof/>
        </w:rPr>
        <w:fldChar w:fldCharType="end"/>
      </w:r>
    </w:p>
    <w:p w14:paraId="11F3AA65" w14:textId="77777777" w:rsidR="00D477A9" w:rsidRDefault="00D477A9">
      <w:pPr>
        <w:pStyle w:val="TOC1"/>
        <w:rPr>
          <w:rFonts w:eastAsiaTheme="minorEastAsia"/>
          <w:b w:val="0"/>
          <w:caps w:val="0"/>
          <w:noProof/>
          <w:sz w:val="24"/>
          <w:szCs w:val="24"/>
          <w:u w:val="none"/>
          <w:lang w:eastAsia="ja-JP"/>
        </w:rPr>
      </w:pPr>
      <w:r w:rsidRPr="00424D7D">
        <w:rPr>
          <w:noProof/>
          <w:lang w:val="en-GB"/>
        </w:rPr>
        <w:t>2</w:t>
      </w:r>
      <w:r>
        <w:rPr>
          <w:rFonts w:eastAsiaTheme="minorEastAsia"/>
          <w:b w:val="0"/>
          <w:caps w:val="0"/>
          <w:noProof/>
          <w:sz w:val="24"/>
          <w:szCs w:val="24"/>
          <w:u w:val="none"/>
          <w:lang w:eastAsia="ja-JP"/>
        </w:rPr>
        <w:tab/>
      </w:r>
      <w:r w:rsidRPr="00424D7D">
        <w:rPr>
          <w:noProof/>
          <w:lang w:val="en-GB"/>
        </w:rPr>
        <w:t>ACTIONS REVIEW</w:t>
      </w:r>
      <w:r>
        <w:rPr>
          <w:noProof/>
        </w:rPr>
        <w:tab/>
      </w:r>
      <w:r>
        <w:rPr>
          <w:noProof/>
        </w:rPr>
        <w:fldChar w:fldCharType="begin"/>
      </w:r>
      <w:r>
        <w:rPr>
          <w:noProof/>
        </w:rPr>
        <w:instrText xml:space="preserve"> PAGEREF _Toc218829770 \h </w:instrText>
      </w:r>
      <w:r>
        <w:rPr>
          <w:noProof/>
        </w:rPr>
      </w:r>
      <w:r>
        <w:rPr>
          <w:noProof/>
        </w:rPr>
        <w:fldChar w:fldCharType="separate"/>
      </w:r>
      <w:r>
        <w:rPr>
          <w:noProof/>
        </w:rPr>
        <w:t>3</w:t>
      </w:r>
      <w:r>
        <w:rPr>
          <w:noProof/>
        </w:rPr>
        <w:fldChar w:fldCharType="end"/>
      </w:r>
    </w:p>
    <w:p w14:paraId="4BDCAE45" w14:textId="77777777" w:rsidR="00D477A9" w:rsidRDefault="00D477A9">
      <w:pPr>
        <w:pStyle w:val="TOC1"/>
        <w:rPr>
          <w:rFonts w:eastAsiaTheme="minorEastAsia"/>
          <w:b w:val="0"/>
          <w:caps w:val="0"/>
          <w:noProof/>
          <w:sz w:val="24"/>
          <w:szCs w:val="24"/>
          <w:u w:val="none"/>
          <w:lang w:eastAsia="ja-JP"/>
        </w:rPr>
      </w:pPr>
      <w:r w:rsidRPr="00424D7D">
        <w:rPr>
          <w:noProof/>
          <w:lang w:val="en-GB"/>
        </w:rPr>
        <w:t>3</w:t>
      </w:r>
      <w:r>
        <w:rPr>
          <w:rFonts w:eastAsiaTheme="minorEastAsia"/>
          <w:b w:val="0"/>
          <w:caps w:val="0"/>
          <w:noProof/>
          <w:sz w:val="24"/>
          <w:szCs w:val="24"/>
          <w:u w:val="none"/>
          <w:lang w:eastAsia="ja-JP"/>
        </w:rPr>
        <w:tab/>
      </w:r>
      <w:r w:rsidRPr="00424D7D">
        <w:rPr>
          <w:noProof/>
          <w:lang w:val="en-GB"/>
        </w:rPr>
        <w:t>AGENDA BASHING</w:t>
      </w:r>
      <w:r>
        <w:rPr>
          <w:noProof/>
        </w:rPr>
        <w:tab/>
      </w:r>
      <w:r>
        <w:rPr>
          <w:noProof/>
        </w:rPr>
        <w:fldChar w:fldCharType="begin"/>
      </w:r>
      <w:r>
        <w:rPr>
          <w:noProof/>
        </w:rPr>
        <w:instrText xml:space="preserve"> PAGEREF _Toc218829771 \h </w:instrText>
      </w:r>
      <w:r>
        <w:rPr>
          <w:noProof/>
        </w:rPr>
      </w:r>
      <w:r>
        <w:rPr>
          <w:noProof/>
        </w:rPr>
        <w:fldChar w:fldCharType="separate"/>
      </w:r>
      <w:r>
        <w:rPr>
          <w:noProof/>
        </w:rPr>
        <w:t>6</w:t>
      </w:r>
      <w:r>
        <w:rPr>
          <w:noProof/>
        </w:rPr>
        <w:fldChar w:fldCharType="end"/>
      </w:r>
    </w:p>
    <w:p w14:paraId="6C167524" w14:textId="77777777" w:rsidR="00D477A9" w:rsidRDefault="00D477A9">
      <w:pPr>
        <w:pStyle w:val="TOC1"/>
        <w:rPr>
          <w:rFonts w:eastAsiaTheme="minorEastAsia"/>
          <w:b w:val="0"/>
          <w:caps w:val="0"/>
          <w:noProof/>
          <w:sz w:val="24"/>
          <w:szCs w:val="24"/>
          <w:u w:val="none"/>
          <w:lang w:eastAsia="ja-JP"/>
        </w:rPr>
      </w:pPr>
      <w:r w:rsidRPr="00424D7D">
        <w:rPr>
          <w:noProof/>
          <w:lang w:val="en-GB"/>
        </w:rPr>
        <w:t>4</w:t>
      </w:r>
      <w:r>
        <w:rPr>
          <w:rFonts w:eastAsiaTheme="minorEastAsia"/>
          <w:b w:val="0"/>
          <w:caps w:val="0"/>
          <w:noProof/>
          <w:sz w:val="24"/>
          <w:szCs w:val="24"/>
          <w:u w:val="none"/>
          <w:lang w:eastAsia="ja-JP"/>
        </w:rPr>
        <w:tab/>
      </w:r>
      <w:r w:rsidRPr="00424D7D">
        <w:rPr>
          <w:noProof/>
          <w:lang w:val="en-GB"/>
        </w:rPr>
        <w:t>MINUTES OF THE PREVIOUS MEETING</w:t>
      </w:r>
      <w:r>
        <w:rPr>
          <w:noProof/>
        </w:rPr>
        <w:tab/>
      </w:r>
      <w:r>
        <w:rPr>
          <w:noProof/>
        </w:rPr>
        <w:fldChar w:fldCharType="begin"/>
      </w:r>
      <w:r>
        <w:rPr>
          <w:noProof/>
        </w:rPr>
        <w:instrText xml:space="preserve"> PAGEREF _Toc218829772 \h </w:instrText>
      </w:r>
      <w:r>
        <w:rPr>
          <w:noProof/>
        </w:rPr>
      </w:r>
      <w:r>
        <w:rPr>
          <w:noProof/>
        </w:rPr>
        <w:fldChar w:fldCharType="separate"/>
      </w:r>
      <w:r>
        <w:rPr>
          <w:noProof/>
        </w:rPr>
        <w:t>6</w:t>
      </w:r>
      <w:r>
        <w:rPr>
          <w:noProof/>
        </w:rPr>
        <w:fldChar w:fldCharType="end"/>
      </w:r>
    </w:p>
    <w:p w14:paraId="3498CB62" w14:textId="77777777" w:rsidR="00D477A9" w:rsidRDefault="00D477A9">
      <w:pPr>
        <w:pStyle w:val="TOC1"/>
        <w:rPr>
          <w:rFonts w:eastAsiaTheme="minorEastAsia"/>
          <w:b w:val="0"/>
          <w:caps w:val="0"/>
          <w:noProof/>
          <w:sz w:val="24"/>
          <w:szCs w:val="24"/>
          <w:u w:val="none"/>
          <w:lang w:eastAsia="ja-JP"/>
        </w:rPr>
      </w:pPr>
      <w:r w:rsidRPr="00424D7D">
        <w:rPr>
          <w:noProof/>
          <w:lang w:val="en-GB"/>
        </w:rPr>
        <w:t>5</w:t>
      </w:r>
      <w:r>
        <w:rPr>
          <w:rFonts w:eastAsiaTheme="minorEastAsia"/>
          <w:b w:val="0"/>
          <w:caps w:val="0"/>
          <w:noProof/>
          <w:sz w:val="24"/>
          <w:szCs w:val="24"/>
          <w:u w:val="none"/>
          <w:lang w:eastAsia="ja-JP"/>
        </w:rPr>
        <w:tab/>
      </w:r>
      <w:r w:rsidRPr="00424D7D">
        <w:rPr>
          <w:noProof/>
          <w:lang w:val="en-GB"/>
        </w:rPr>
        <w:t>ITEMS OF BUSINESS</w:t>
      </w:r>
      <w:r>
        <w:rPr>
          <w:noProof/>
        </w:rPr>
        <w:tab/>
      </w:r>
      <w:r>
        <w:rPr>
          <w:noProof/>
        </w:rPr>
        <w:fldChar w:fldCharType="begin"/>
      </w:r>
      <w:r>
        <w:rPr>
          <w:noProof/>
        </w:rPr>
        <w:instrText xml:space="preserve"> PAGEREF _Toc218829773 \h </w:instrText>
      </w:r>
      <w:r>
        <w:rPr>
          <w:noProof/>
        </w:rPr>
      </w:r>
      <w:r>
        <w:rPr>
          <w:noProof/>
        </w:rPr>
        <w:fldChar w:fldCharType="separate"/>
      </w:r>
      <w:r>
        <w:rPr>
          <w:noProof/>
        </w:rPr>
        <w:t>6</w:t>
      </w:r>
      <w:r>
        <w:rPr>
          <w:noProof/>
        </w:rPr>
        <w:fldChar w:fldCharType="end"/>
      </w:r>
    </w:p>
    <w:p w14:paraId="64BF3841" w14:textId="77777777" w:rsidR="00D477A9" w:rsidRDefault="00D477A9">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Requirements Management</w:t>
      </w:r>
      <w:r>
        <w:rPr>
          <w:noProof/>
        </w:rPr>
        <w:tab/>
      </w:r>
      <w:r>
        <w:rPr>
          <w:noProof/>
        </w:rPr>
        <w:fldChar w:fldCharType="begin"/>
      </w:r>
      <w:r>
        <w:rPr>
          <w:noProof/>
        </w:rPr>
        <w:instrText xml:space="preserve"> PAGEREF _Toc218829774 \h </w:instrText>
      </w:r>
      <w:r>
        <w:rPr>
          <w:noProof/>
        </w:rPr>
      </w:r>
      <w:r>
        <w:rPr>
          <w:noProof/>
        </w:rPr>
        <w:fldChar w:fldCharType="separate"/>
      </w:r>
      <w:r>
        <w:rPr>
          <w:noProof/>
        </w:rPr>
        <w:t>6</w:t>
      </w:r>
      <w:r>
        <w:rPr>
          <w:noProof/>
        </w:rPr>
        <w:fldChar w:fldCharType="end"/>
      </w:r>
    </w:p>
    <w:p w14:paraId="16DE04A9" w14:textId="77777777" w:rsidR="00D477A9" w:rsidRDefault="00D477A9">
      <w:pPr>
        <w:pStyle w:val="TOC3"/>
        <w:tabs>
          <w:tab w:val="left" w:pos="696"/>
          <w:tab w:val="right" w:pos="9396"/>
        </w:tabs>
        <w:rPr>
          <w:rFonts w:eastAsiaTheme="minorEastAsia"/>
          <w:smallCaps w:val="0"/>
          <w:noProof/>
          <w:sz w:val="24"/>
          <w:szCs w:val="24"/>
          <w:lang w:eastAsia="ja-JP"/>
        </w:rPr>
      </w:pPr>
      <w:r w:rsidRPr="00424D7D">
        <w:rPr>
          <w:noProof/>
          <w:lang w:val="en-GB"/>
        </w:rPr>
        <w:t>5.1.1</w:t>
      </w:r>
      <w:r>
        <w:rPr>
          <w:rFonts w:eastAsiaTheme="minorEastAsia"/>
          <w:smallCaps w:val="0"/>
          <w:noProof/>
          <w:sz w:val="24"/>
          <w:szCs w:val="24"/>
          <w:lang w:eastAsia="ja-JP"/>
        </w:rPr>
        <w:tab/>
      </w:r>
      <w:r w:rsidRPr="00424D7D">
        <w:rPr>
          <w:noProof/>
          <w:lang w:val="en-GB"/>
        </w:rPr>
        <w:t>Analyse new and reviewed requirements</w:t>
      </w:r>
      <w:r>
        <w:rPr>
          <w:noProof/>
        </w:rPr>
        <w:tab/>
      </w:r>
      <w:r>
        <w:rPr>
          <w:noProof/>
        </w:rPr>
        <w:fldChar w:fldCharType="begin"/>
      </w:r>
      <w:r>
        <w:rPr>
          <w:noProof/>
        </w:rPr>
        <w:instrText xml:space="preserve"> PAGEREF _Toc218829775 \h </w:instrText>
      </w:r>
      <w:r>
        <w:rPr>
          <w:noProof/>
        </w:rPr>
      </w:r>
      <w:r>
        <w:rPr>
          <w:noProof/>
        </w:rPr>
        <w:fldChar w:fldCharType="separate"/>
      </w:r>
      <w:r>
        <w:rPr>
          <w:noProof/>
        </w:rPr>
        <w:t>6</w:t>
      </w:r>
      <w:r>
        <w:rPr>
          <w:noProof/>
        </w:rPr>
        <w:fldChar w:fldCharType="end"/>
      </w:r>
    </w:p>
    <w:p w14:paraId="5E658236" w14:textId="77777777" w:rsidR="00D477A9" w:rsidRDefault="00D477A9">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Task Forces review</w:t>
      </w:r>
      <w:r>
        <w:rPr>
          <w:noProof/>
        </w:rPr>
        <w:tab/>
      </w:r>
      <w:r>
        <w:rPr>
          <w:noProof/>
        </w:rPr>
        <w:fldChar w:fldCharType="begin"/>
      </w:r>
      <w:r>
        <w:rPr>
          <w:noProof/>
        </w:rPr>
        <w:instrText xml:space="preserve"> PAGEREF _Toc218829776 \h </w:instrText>
      </w:r>
      <w:r>
        <w:rPr>
          <w:noProof/>
        </w:rPr>
      </w:r>
      <w:r>
        <w:rPr>
          <w:noProof/>
        </w:rPr>
        <w:fldChar w:fldCharType="separate"/>
      </w:r>
      <w:r>
        <w:rPr>
          <w:noProof/>
        </w:rPr>
        <w:t>7</w:t>
      </w:r>
      <w:r>
        <w:rPr>
          <w:noProof/>
        </w:rPr>
        <w:fldChar w:fldCharType="end"/>
      </w:r>
    </w:p>
    <w:p w14:paraId="77414202" w14:textId="77777777" w:rsidR="00D477A9" w:rsidRDefault="00D477A9">
      <w:pPr>
        <w:pStyle w:val="TOC3"/>
        <w:tabs>
          <w:tab w:val="left" w:pos="696"/>
          <w:tab w:val="right" w:pos="9396"/>
        </w:tabs>
        <w:rPr>
          <w:rFonts w:eastAsiaTheme="minorEastAsia"/>
          <w:smallCaps w:val="0"/>
          <w:noProof/>
          <w:sz w:val="24"/>
          <w:szCs w:val="24"/>
          <w:lang w:eastAsia="ja-JP"/>
        </w:rPr>
      </w:pPr>
      <w:r>
        <w:rPr>
          <w:noProof/>
        </w:rPr>
        <w:t>5.2.1</w:t>
      </w:r>
      <w:r>
        <w:rPr>
          <w:rFonts w:eastAsiaTheme="minorEastAsia"/>
          <w:smallCaps w:val="0"/>
          <w:noProof/>
          <w:sz w:val="24"/>
          <w:szCs w:val="24"/>
          <w:lang w:eastAsia="ja-JP"/>
        </w:rPr>
        <w:tab/>
      </w:r>
      <w:r>
        <w:rPr>
          <w:noProof/>
        </w:rPr>
        <w:t>Accounting Task Force</w:t>
      </w:r>
      <w:r>
        <w:rPr>
          <w:noProof/>
        </w:rPr>
        <w:tab/>
      </w:r>
      <w:r>
        <w:rPr>
          <w:noProof/>
        </w:rPr>
        <w:fldChar w:fldCharType="begin"/>
      </w:r>
      <w:r>
        <w:rPr>
          <w:noProof/>
        </w:rPr>
        <w:instrText xml:space="preserve"> PAGEREF _Toc218829777 \h </w:instrText>
      </w:r>
      <w:r>
        <w:rPr>
          <w:noProof/>
        </w:rPr>
      </w:r>
      <w:r>
        <w:rPr>
          <w:noProof/>
        </w:rPr>
        <w:fldChar w:fldCharType="separate"/>
      </w:r>
      <w:r>
        <w:rPr>
          <w:noProof/>
        </w:rPr>
        <w:t>7</w:t>
      </w:r>
      <w:r>
        <w:rPr>
          <w:noProof/>
        </w:rPr>
        <w:fldChar w:fldCharType="end"/>
      </w:r>
    </w:p>
    <w:p w14:paraId="1D8E3240" w14:textId="77777777" w:rsidR="00D477A9" w:rsidRDefault="00D477A9">
      <w:pPr>
        <w:pStyle w:val="TOC3"/>
        <w:tabs>
          <w:tab w:val="left" w:pos="696"/>
          <w:tab w:val="right" w:pos="9396"/>
        </w:tabs>
        <w:rPr>
          <w:rFonts w:eastAsiaTheme="minorEastAsia"/>
          <w:smallCaps w:val="0"/>
          <w:noProof/>
          <w:sz w:val="24"/>
          <w:szCs w:val="24"/>
          <w:lang w:eastAsia="ja-JP"/>
        </w:rPr>
      </w:pPr>
      <w:r>
        <w:rPr>
          <w:noProof/>
        </w:rPr>
        <w:t>5.2.2</w:t>
      </w:r>
      <w:r>
        <w:rPr>
          <w:rFonts w:eastAsiaTheme="minorEastAsia"/>
          <w:smallCaps w:val="0"/>
          <w:noProof/>
          <w:sz w:val="24"/>
          <w:szCs w:val="24"/>
          <w:lang w:eastAsia="ja-JP"/>
        </w:rPr>
        <w:tab/>
      </w:r>
      <w:r>
        <w:rPr>
          <w:noProof/>
        </w:rPr>
        <w:t>Federated Cloud Task Force</w:t>
      </w:r>
      <w:r>
        <w:rPr>
          <w:noProof/>
        </w:rPr>
        <w:tab/>
      </w:r>
      <w:r>
        <w:rPr>
          <w:noProof/>
        </w:rPr>
        <w:fldChar w:fldCharType="begin"/>
      </w:r>
      <w:r>
        <w:rPr>
          <w:noProof/>
        </w:rPr>
        <w:instrText xml:space="preserve"> PAGEREF _Toc218829778 \h </w:instrText>
      </w:r>
      <w:r>
        <w:rPr>
          <w:noProof/>
        </w:rPr>
      </w:r>
      <w:r>
        <w:rPr>
          <w:noProof/>
        </w:rPr>
        <w:fldChar w:fldCharType="separate"/>
      </w:r>
      <w:r>
        <w:rPr>
          <w:noProof/>
        </w:rPr>
        <w:t>7</w:t>
      </w:r>
      <w:r>
        <w:rPr>
          <w:noProof/>
        </w:rPr>
        <w:fldChar w:fldCharType="end"/>
      </w:r>
    </w:p>
    <w:p w14:paraId="732A8DE6" w14:textId="77777777" w:rsidR="00D477A9" w:rsidRDefault="00D477A9">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Technology evolution</w:t>
      </w:r>
      <w:r>
        <w:rPr>
          <w:noProof/>
        </w:rPr>
        <w:tab/>
      </w:r>
      <w:r>
        <w:rPr>
          <w:noProof/>
        </w:rPr>
        <w:fldChar w:fldCharType="begin"/>
      </w:r>
      <w:r>
        <w:rPr>
          <w:noProof/>
        </w:rPr>
        <w:instrText xml:space="preserve"> PAGEREF _Toc218829779 \h </w:instrText>
      </w:r>
      <w:r>
        <w:rPr>
          <w:noProof/>
        </w:rPr>
      </w:r>
      <w:r>
        <w:rPr>
          <w:noProof/>
        </w:rPr>
        <w:fldChar w:fldCharType="separate"/>
      </w:r>
      <w:r>
        <w:rPr>
          <w:noProof/>
        </w:rPr>
        <w:t>8</w:t>
      </w:r>
      <w:r>
        <w:rPr>
          <w:noProof/>
        </w:rPr>
        <w:fldChar w:fldCharType="end"/>
      </w:r>
    </w:p>
    <w:p w14:paraId="4292A9CA" w14:textId="77777777" w:rsidR="00D477A9" w:rsidRDefault="00D477A9">
      <w:pPr>
        <w:pStyle w:val="TOC3"/>
        <w:tabs>
          <w:tab w:val="left" w:pos="696"/>
          <w:tab w:val="right" w:pos="9396"/>
        </w:tabs>
        <w:rPr>
          <w:rFonts w:eastAsiaTheme="minorEastAsia"/>
          <w:smallCaps w:val="0"/>
          <w:noProof/>
          <w:sz w:val="24"/>
          <w:szCs w:val="24"/>
          <w:lang w:eastAsia="ja-JP"/>
        </w:rPr>
      </w:pPr>
      <w:r>
        <w:rPr>
          <w:noProof/>
        </w:rPr>
        <w:t>5.3.1</w:t>
      </w:r>
      <w:r>
        <w:rPr>
          <w:rFonts w:eastAsiaTheme="minorEastAsia"/>
          <w:smallCaps w:val="0"/>
          <w:noProof/>
          <w:sz w:val="24"/>
          <w:szCs w:val="24"/>
          <w:lang w:eastAsia="ja-JP"/>
        </w:rPr>
        <w:tab/>
      </w:r>
      <w:r>
        <w:rPr>
          <w:noProof/>
        </w:rPr>
        <w:t>Information Discovery</w:t>
      </w:r>
      <w:r>
        <w:rPr>
          <w:noProof/>
        </w:rPr>
        <w:tab/>
      </w:r>
      <w:r>
        <w:rPr>
          <w:noProof/>
        </w:rPr>
        <w:fldChar w:fldCharType="begin"/>
      </w:r>
      <w:r>
        <w:rPr>
          <w:noProof/>
        </w:rPr>
        <w:instrText xml:space="preserve"> PAGEREF _Toc218829780 \h </w:instrText>
      </w:r>
      <w:r>
        <w:rPr>
          <w:noProof/>
        </w:rPr>
      </w:r>
      <w:r>
        <w:rPr>
          <w:noProof/>
        </w:rPr>
        <w:fldChar w:fldCharType="separate"/>
      </w:r>
      <w:r>
        <w:rPr>
          <w:noProof/>
        </w:rPr>
        <w:t>8</w:t>
      </w:r>
      <w:r>
        <w:rPr>
          <w:noProof/>
        </w:rPr>
        <w:fldChar w:fldCharType="end"/>
      </w:r>
    </w:p>
    <w:p w14:paraId="0F888054" w14:textId="77777777" w:rsidR="00D477A9" w:rsidRDefault="00D477A9">
      <w:pPr>
        <w:pStyle w:val="TOC2"/>
        <w:tabs>
          <w:tab w:val="left" w:pos="552"/>
          <w:tab w:val="right" w:pos="9396"/>
        </w:tabs>
        <w:rPr>
          <w:rFonts w:eastAsiaTheme="minorEastAsia"/>
          <w:b w:val="0"/>
          <w:smallCaps w:val="0"/>
          <w:noProof/>
          <w:sz w:val="24"/>
          <w:szCs w:val="24"/>
          <w:lang w:eastAsia="ja-JP"/>
        </w:rPr>
      </w:pPr>
      <w:r>
        <w:rPr>
          <w:noProof/>
        </w:rPr>
        <w:t>5.4</w:t>
      </w:r>
      <w:r>
        <w:rPr>
          <w:rFonts w:eastAsiaTheme="minorEastAsia"/>
          <w:b w:val="0"/>
          <w:smallCaps w:val="0"/>
          <w:noProof/>
          <w:sz w:val="24"/>
          <w:szCs w:val="24"/>
          <w:lang w:eastAsia="ja-JP"/>
        </w:rPr>
        <w:tab/>
      </w:r>
      <w:r>
        <w:rPr>
          <w:noProof/>
        </w:rPr>
        <w:t>Post-EMI/IGE support</w:t>
      </w:r>
      <w:r>
        <w:rPr>
          <w:noProof/>
        </w:rPr>
        <w:tab/>
      </w:r>
      <w:r>
        <w:rPr>
          <w:noProof/>
        </w:rPr>
        <w:fldChar w:fldCharType="begin"/>
      </w:r>
      <w:r>
        <w:rPr>
          <w:noProof/>
        </w:rPr>
        <w:instrText xml:space="preserve"> PAGEREF _Toc218829781 \h </w:instrText>
      </w:r>
      <w:r>
        <w:rPr>
          <w:noProof/>
        </w:rPr>
      </w:r>
      <w:r>
        <w:rPr>
          <w:noProof/>
        </w:rPr>
        <w:fldChar w:fldCharType="separate"/>
      </w:r>
      <w:r>
        <w:rPr>
          <w:noProof/>
        </w:rPr>
        <w:t>8</w:t>
      </w:r>
      <w:r>
        <w:rPr>
          <w:noProof/>
        </w:rPr>
        <w:fldChar w:fldCharType="end"/>
      </w:r>
    </w:p>
    <w:p w14:paraId="02AFD71C" w14:textId="77777777" w:rsidR="00D477A9" w:rsidRDefault="00D477A9">
      <w:pPr>
        <w:pStyle w:val="TOC2"/>
        <w:tabs>
          <w:tab w:val="left" w:pos="552"/>
          <w:tab w:val="right" w:pos="9396"/>
        </w:tabs>
        <w:rPr>
          <w:rFonts w:eastAsiaTheme="minorEastAsia"/>
          <w:b w:val="0"/>
          <w:smallCaps w:val="0"/>
          <w:noProof/>
          <w:sz w:val="24"/>
          <w:szCs w:val="24"/>
          <w:lang w:eastAsia="ja-JP"/>
        </w:rPr>
      </w:pPr>
      <w:r>
        <w:rPr>
          <w:noProof/>
        </w:rPr>
        <w:t>5.5</w:t>
      </w:r>
      <w:r>
        <w:rPr>
          <w:rFonts w:eastAsiaTheme="minorEastAsia"/>
          <w:b w:val="0"/>
          <w:smallCaps w:val="0"/>
          <w:noProof/>
          <w:sz w:val="24"/>
          <w:szCs w:val="24"/>
          <w:lang w:eastAsia="ja-JP"/>
        </w:rPr>
        <w:tab/>
      </w:r>
      <w:r>
        <w:rPr>
          <w:noProof/>
        </w:rPr>
        <w:t>AOB</w:t>
      </w:r>
      <w:r>
        <w:rPr>
          <w:noProof/>
        </w:rPr>
        <w:tab/>
      </w:r>
      <w:r>
        <w:rPr>
          <w:noProof/>
        </w:rPr>
        <w:fldChar w:fldCharType="begin"/>
      </w:r>
      <w:r>
        <w:rPr>
          <w:noProof/>
        </w:rPr>
        <w:instrText xml:space="preserve"> PAGEREF _Toc218829782 \h </w:instrText>
      </w:r>
      <w:r>
        <w:rPr>
          <w:noProof/>
        </w:rPr>
      </w:r>
      <w:r>
        <w:rPr>
          <w:noProof/>
        </w:rPr>
        <w:fldChar w:fldCharType="separate"/>
      </w:r>
      <w:r>
        <w:rPr>
          <w:noProof/>
        </w:rPr>
        <w:t>8</w:t>
      </w:r>
      <w:r>
        <w:rPr>
          <w:noProof/>
        </w:rPr>
        <w:fldChar w:fldCharType="end"/>
      </w:r>
    </w:p>
    <w:p w14:paraId="2EDBF051" w14:textId="77777777" w:rsidR="00D477A9" w:rsidRDefault="00D477A9">
      <w:pPr>
        <w:pStyle w:val="TOC1"/>
        <w:rPr>
          <w:rFonts w:eastAsiaTheme="minorEastAsia"/>
          <w:b w:val="0"/>
          <w:caps w:val="0"/>
          <w:noProof/>
          <w:sz w:val="24"/>
          <w:szCs w:val="24"/>
          <w:u w:val="none"/>
          <w:lang w:eastAsia="ja-JP"/>
        </w:rPr>
      </w:pPr>
      <w:r w:rsidRPr="00424D7D">
        <w:rPr>
          <w:noProof/>
          <w:lang w:val="en-GB"/>
        </w:rPr>
        <w:t>6</w:t>
      </w:r>
      <w:r>
        <w:rPr>
          <w:rFonts w:eastAsiaTheme="minorEastAsia"/>
          <w:b w:val="0"/>
          <w:caps w:val="0"/>
          <w:noProof/>
          <w:sz w:val="24"/>
          <w:szCs w:val="24"/>
          <w:u w:val="none"/>
          <w:lang w:eastAsia="ja-JP"/>
        </w:rPr>
        <w:tab/>
      </w:r>
      <w:r w:rsidRPr="00424D7D">
        <w:rPr>
          <w:noProof/>
          <w:lang w:val="en-GB"/>
        </w:rPr>
        <w:t>Date of next meeting</w:t>
      </w:r>
      <w:r>
        <w:rPr>
          <w:noProof/>
        </w:rPr>
        <w:tab/>
      </w:r>
      <w:r>
        <w:rPr>
          <w:noProof/>
        </w:rPr>
        <w:fldChar w:fldCharType="begin"/>
      </w:r>
      <w:r>
        <w:rPr>
          <w:noProof/>
        </w:rPr>
        <w:instrText xml:space="preserve"> PAGEREF _Toc218829783 \h </w:instrText>
      </w:r>
      <w:r>
        <w:rPr>
          <w:noProof/>
        </w:rPr>
      </w:r>
      <w:r>
        <w:rPr>
          <w:noProof/>
        </w:rPr>
        <w:fldChar w:fldCharType="separate"/>
      </w:r>
      <w:r>
        <w:rPr>
          <w:noProof/>
        </w:rPr>
        <w:t>9</w:t>
      </w:r>
      <w:r>
        <w:rPr>
          <w:noProof/>
        </w:rPr>
        <w:fldChar w:fldCharType="end"/>
      </w:r>
    </w:p>
    <w:p w14:paraId="469F0E2C" w14:textId="77777777" w:rsidR="00D477A9" w:rsidRDefault="00D477A9">
      <w:pPr>
        <w:pStyle w:val="TOC1"/>
        <w:rPr>
          <w:rFonts w:eastAsiaTheme="minorEastAsia"/>
          <w:b w:val="0"/>
          <w:caps w:val="0"/>
          <w:noProof/>
          <w:sz w:val="24"/>
          <w:szCs w:val="24"/>
          <w:u w:val="none"/>
          <w:lang w:eastAsia="ja-JP"/>
        </w:rPr>
      </w:pPr>
      <w:r w:rsidRPr="00424D7D">
        <w:rPr>
          <w:noProof/>
          <w:lang w:val="en-GB"/>
        </w:rPr>
        <w:t>7</w:t>
      </w:r>
      <w:r>
        <w:rPr>
          <w:rFonts w:eastAsiaTheme="minorEastAsia"/>
          <w:b w:val="0"/>
          <w:caps w:val="0"/>
          <w:noProof/>
          <w:sz w:val="24"/>
          <w:szCs w:val="24"/>
          <w:u w:val="none"/>
          <w:lang w:eastAsia="ja-JP"/>
        </w:rPr>
        <w:tab/>
      </w:r>
      <w:r w:rsidRPr="00424D7D">
        <w:rPr>
          <w:noProof/>
          <w:lang w:val="en-GB"/>
        </w:rPr>
        <w:t>NEW ACTIONS</w:t>
      </w:r>
      <w:r>
        <w:rPr>
          <w:noProof/>
        </w:rPr>
        <w:tab/>
      </w:r>
      <w:r>
        <w:rPr>
          <w:noProof/>
        </w:rPr>
        <w:fldChar w:fldCharType="begin"/>
      </w:r>
      <w:r>
        <w:rPr>
          <w:noProof/>
        </w:rPr>
        <w:instrText xml:space="preserve"> PAGEREF _Toc218829784 \h </w:instrText>
      </w:r>
      <w:r>
        <w:rPr>
          <w:noProof/>
        </w:rPr>
      </w:r>
      <w:r>
        <w:rPr>
          <w:noProof/>
        </w:rPr>
        <w:fldChar w:fldCharType="separate"/>
      </w:r>
      <w:r>
        <w:rPr>
          <w:noProof/>
        </w:rPr>
        <w:t>10</w:t>
      </w:r>
      <w:r>
        <w:rPr>
          <w:noProof/>
        </w:rPr>
        <w:fldChar w:fldCharType="end"/>
      </w:r>
    </w:p>
    <w:p w14:paraId="618634A9" w14:textId="77777777" w:rsidR="00344C70" w:rsidRPr="00344C70" w:rsidRDefault="00C34D36" w:rsidP="00344C70">
      <w:r w:rsidRPr="00153911">
        <w:rPr>
          <w:lang w:val="en-GB"/>
        </w:rPr>
        <w:fldChar w:fldCharType="end"/>
      </w:r>
    </w:p>
    <w:p w14:paraId="165C3159" w14:textId="77777777" w:rsidR="00344C70" w:rsidRDefault="00344C70">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264C6FDB" w14:textId="749F17AD" w:rsidR="001B7DC6" w:rsidRPr="00344C70" w:rsidRDefault="00855AF6" w:rsidP="008079B4">
      <w:pPr>
        <w:pStyle w:val="Heading1"/>
        <w:spacing w:after="240"/>
        <w:rPr>
          <w:lang w:val="en-GB"/>
        </w:rPr>
      </w:pPr>
      <w:bookmarkStart w:id="1" w:name="_Toc218829769"/>
      <w:r w:rsidRPr="00344C70">
        <w:rPr>
          <w:lang w:val="en-GB"/>
        </w:rPr>
        <w:lastRenderedPageBreak/>
        <w:t>Participants</w:t>
      </w:r>
      <w:bookmarkEnd w:id="1"/>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137F8F" w:rsidRPr="00153911" w14:paraId="76E74A44" w14:textId="551A575C" w:rsidTr="00EF4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D6B68A9" w14:textId="77777777" w:rsidR="00137F8F" w:rsidRPr="00153911" w:rsidRDefault="00137F8F" w:rsidP="008079B4">
            <w:pPr>
              <w:spacing w:before="60" w:after="60"/>
              <w:rPr>
                <w:rFonts w:ascii="Arial" w:hAnsi="Arial" w:cs="Arial"/>
                <w:sz w:val="20"/>
                <w:lang w:val="en-GB"/>
              </w:rPr>
            </w:pPr>
            <w:r w:rsidRPr="00153911">
              <w:rPr>
                <w:rFonts w:ascii="Arial" w:hAnsi="Arial" w:cs="Arial"/>
                <w:sz w:val="20"/>
                <w:lang w:val="en-GB"/>
              </w:rPr>
              <w:t>Name and Surname</w:t>
            </w:r>
          </w:p>
        </w:tc>
        <w:tc>
          <w:tcPr>
            <w:tcW w:w="850" w:type="dxa"/>
          </w:tcPr>
          <w:p w14:paraId="5C9B02B8" w14:textId="77777777"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Abbr.</w:t>
            </w:r>
          </w:p>
        </w:tc>
        <w:tc>
          <w:tcPr>
            <w:tcW w:w="3686" w:type="dxa"/>
          </w:tcPr>
          <w:p w14:paraId="41C43931" w14:textId="77777777"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Representing</w:t>
            </w:r>
          </w:p>
        </w:tc>
        <w:tc>
          <w:tcPr>
            <w:tcW w:w="2268" w:type="dxa"/>
          </w:tcPr>
          <w:p w14:paraId="1FD2D94E" w14:textId="77777777"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Membership</w:t>
            </w:r>
          </w:p>
        </w:tc>
        <w:tc>
          <w:tcPr>
            <w:tcW w:w="1134" w:type="dxa"/>
          </w:tcPr>
          <w:p w14:paraId="6E963B09" w14:textId="100284C6" w:rsidR="00137F8F" w:rsidRPr="00153911" w:rsidRDefault="00137F8F" w:rsidP="008079B4">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Presence</w:t>
            </w:r>
          </w:p>
        </w:tc>
      </w:tr>
      <w:tr w:rsidR="00137F8F" w:rsidRPr="00153911" w14:paraId="14E382F9" w14:textId="1463C793"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19171B" w14:textId="13046453" w:rsidR="00137F8F" w:rsidRPr="00153911" w:rsidRDefault="00137F8F" w:rsidP="00826DE8">
            <w:pPr>
              <w:spacing w:before="60" w:after="60"/>
              <w:jc w:val="left"/>
              <w:rPr>
                <w:rFonts w:ascii="Arial" w:hAnsi="Arial" w:cs="Arial"/>
                <w:b w:val="0"/>
                <w:bCs w:val="0"/>
                <w:color w:val="auto"/>
                <w:sz w:val="20"/>
                <w:lang w:val="en-GB"/>
              </w:rPr>
            </w:pPr>
            <w:r w:rsidRPr="00153911">
              <w:rPr>
                <w:rFonts w:ascii="Arial" w:hAnsi="Arial" w:cs="Arial"/>
                <w:sz w:val="20"/>
                <w:lang w:val="en-GB"/>
              </w:rPr>
              <w:t>Steven Newhouse</w:t>
            </w:r>
          </w:p>
        </w:tc>
        <w:tc>
          <w:tcPr>
            <w:tcW w:w="850" w:type="dxa"/>
          </w:tcPr>
          <w:p w14:paraId="379818C9" w14:textId="77777777"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SN</w:t>
            </w:r>
          </w:p>
        </w:tc>
        <w:tc>
          <w:tcPr>
            <w:tcW w:w="3686" w:type="dxa"/>
          </w:tcPr>
          <w:p w14:paraId="60FBB6C7" w14:textId="4F8CC9A0"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EGI.eu Director/CTO </w:t>
            </w:r>
          </w:p>
        </w:tc>
        <w:tc>
          <w:tcPr>
            <w:tcW w:w="2268" w:type="dxa"/>
          </w:tcPr>
          <w:p w14:paraId="339FCF61" w14:textId="77777777"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&amp; Chair</w:t>
            </w:r>
          </w:p>
        </w:tc>
        <w:tc>
          <w:tcPr>
            <w:tcW w:w="1134" w:type="dxa"/>
          </w:tcPr>
          <w:p w14:paraId="52EC1D41" w14:textId="4BAC5AE6"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137F8F" w:rsidRPr="00153911" w14:paraId="76A82131" w14:textId="472B320F" w:rsidTr="00EF4E6D">
        <w:tc>
          <w:tcPr>
            <w:cnfStyle w:val="001000000000" w:firstRow="0" w:lastRow="0" w:firstColumn="1" w:lastColumn="0" w:oddVBand="0" w:evenVBand="0" w:oddHBand="0" w:evenHBand="0" w:firstRowFirstColumn="0" w:firstRowLastColumn="0" w:lastRowFirstColumn="0" w:lastRowLastColumn="0"/>
            <w:tcW w:w="2127" w:type="dxa"/>
          </w:tcPr>
          <w:p w14:paraId="387C7CEA" w14:textId="0BC4EC6A" w:rsidR="00137F8F" w:rsidRPr="00153911" w:rsidRDefault="00137F8F" w:rsidP="00826DE8">
            <w:pPr>
              <w:spacing w:before="60" w:after="60"/>
              <w:jc w:val="left"/>
              <w:rPr>
                <w:rFonts w:ascii="Arial" w:hAnsi="Arial" w:cs="Arial"/>
                <w:sz w:val="20"/>
                <w:lang w:val="en-GB"/>
              </w:rPr>
            </w:pPr>
            <w:r w:rsidRPr="00153911">
              <w:rPr>
                <w:rFonts w:ascii="Arial" w:hAnsi="Arial" w:cs="Arial"/>
                <w:sz w:val="20"/>
                <w:lang w:val="en-GB"/>
              </w:rPr>
              <w:t xml:space="preserve">Michel </w:t>
            </w:r>
            <w:proofErr w:type="spellStart"/>
            <w:r w:rsidRPr="00153911">
              <w:rPr>
                <w:rFonts w:ascii="Arial" w:hAnsi="Arial" w:cs="Arial"/>
                <w:sz w:val="20"/>
                <w:lang w:val="en-GB"/>
              </w:rPr>
              <w:t>Drescher</w:t>
            </w:r>
            <w:proofErr w:type="spellEnd"/>
          </w:p>
        </w:tc>
        <w:tc>
          <w:tcPr>
            <w:tcW w:w="850" w:type="dxa"/>
          </w:tcPr>
          <w:p w14:paraId="1AD0FB0C" w14:textId="1CAE5C67"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MD</w:t>
            </w:r>
          </w:p>
        </w:tc>
        <w:tc>
          <w:tcPr>
            <w:tcW w:w="3686" w:type="dxa"/>
          </w:tcPr>
          <w:p w14:paraId="5E3BAD43" w14:textId="681B9BBE"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Technical Manager</w:t>
            </w:r>
          </w:p>
        </w:tc>
        <w:tc>
          <w:tcPr>
            <w:tcW w:w="2268" w:type="dxa"/>
          </w:tcPr>
          <w:p w14:paraId="3272BC22" w14:textId="0632B2B0"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F2C556B" w14:textId="61FDBFE2"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p>
        </w:tc>
      </w:tr>
      <w:tr w:rsidR="00137F8F" w:rsidRPr="00153911" w14:paraId="375E701F" w14:textId="52BE2D1D"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DB47645" w14:textId="40536EC6" w:rsidR="00137F8F" w:rsidRPr="00153911" w:rsidRDefault="00137F8F" w:rsidP="00826DE8">
            <w:pPr>
              <w:spacing w:before="60" w:after="60"/>
              <w:jc w:val="left"/>
              <w:rPr>
                <w:rFonts w:ascii="Arial" w:hAnsi="Arial" w:cs="Arial"/>
                <w:sz w:val="20"/>
                <w:lang w:val="en-GB"/>
              </w:rPr>
            </w:pPr>
            <w:proofErr w:type="spellStart"/>
            <w:r w:rsidRPr="00153911">
              <w:rPr>
                <w:rFonts w:ascii="Arial" w:hAnsi="Arial" w:cs="Arial"/>
                <w:sz w:val="20"/>
                <w:lang w:val="en-GB"/>
              </w:rPr>
              <w:t>Tiziana</w:t>
            </w:r>
            <w:proofErr w:type="spellEnd"/>
            <w:r w:rsidRPr="00153911">
              <w:rPr>
                <w:rFonts w:ascii="Arial" w:hAnsi="Arial" w:cs="Arial"/>
                <w:sz w:val="20"/>
                <w:lang w:val="en-GB"/>
              </w:rPr>
              <w:t xml:space="preserve"> Ferrari</w:t>
            </w:r>
          </w:p>
        </w:tc>
        <w:tc>
          <w:tcPr>
            <w:tcW w:w="850" w:type="dxa"/>
          </w:tcPr>
          <w:p w14:paraId="5F29E34C" w14:textId="5BCD7878"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TF</w:t>
            </w:r>
          </w:p>
        </w:tc>
        <w:tc>
          <w:tcPr>
            <w:tcW w:w="3686" w:type="dxa"/>
          </w:tcPr>
          <w:p w14:paraId="6501B738" w14:textId="74938BED"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Chief Operations Officer</w:t>
            </w:r>
          </w:p>
        </w:tc>
        <w:tc>
          <w:tcPr>
            <w:tcW w:w="2268" w:type="dxa"/>
          </w:tcPr>
          <w:p w14:paraId="0DDECCAB" w14:textId="5B6BF85C"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64D59B68" w14:textId="5823C59A"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137F8F" w:rsidRPr="00153911" w14:paraId="3A19982A" w14:textId="71B7D7DE" w:rsidTr="00EF4E6D">
        <w:tc>
          <w:tcPr>
            <w:cnfStyle w:val="001000000000" w:firstRow="0" w:lastRow="0" w:firstColumn="1" w:lastColumn="0" w:oddVBand="0" w:evenVBand="0" w:oddHBand="0" w:evenHBand="0" w:firstRowFirstColumn="0" w:firstRowLastColumn="0" w:lastRowFirstColumn="0" w:lastRowLastColumn="0"/>
            <w:tcW w:w="2127" w:type="dxa"/>
          </w:tcPr>
          <w:p w14:paraId="0AA37DCF" w14:textId="7FC75D25" w:rsidR="00137F8F" w:rsidRPr="00153911" w:rsidRDefault="00137F8F" w:rsidP="00826DE8">
            <w:pPr>
              <w:spacing w:before="60" w:after="60"/>
              <w:jc w:val="left"/>
              <w:rPr>
                <w:rFonts w:ascii="Arial" w:hAnsi="Arial" w:cs="Arial"/>
                <w:sz w:val="20"/>
                <w:lang w:val="en-GB"/>
              </w:rPr>
            </w:pPr>
            <w:r w:rsidRPr="00153911">
              <w:rPr>
                <w:rFonts w:ascii="Arial" w:hAnsi="Arial" w:cs="Arial"/>
                <w:sz w:val="20"/>
                <w:lang w:val="en-GB"/>
              </w:rPr>
              <w:t xml:space="preserve">Peter </w:t>
            </w:r>
            <w:proofErr w:type="spellStart"/>
            <w:r w:rsidRPr="00153911">
              <w:rPr>
                <w:rFonts w:ascii="Arial" w:hAnsi="Arial" w:cs="Arial"/>
                <w:sz w:val="20"/>
                <w:lang w:val="en-GB"/>
              </w:rPr>
              <w:t>Solagna</w:t>
            </w:r>
            <w:proofErr w:type="spellEnd"/>
          </w:p>
        </w:tc>
        <w:tc>
          <w:tcPr>
            <w:tcW w:w="850" w:type="dxa"/>
          </w:tcPr>
          <w:p w14:paraId="3D1E2C17" w14:textId="1E4D44C3"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PS</w:t>
            </w:r>
          </w:p>
        </w:tc>
        <w:tc>
          <w:tcPr>
            <w:tcW w:w="3686" w:type="dxa"/>
          </w:tcPr>
          <w:p w14:paraId="498E498B" w14:textId="1553AB1C" w:rsidR="00137F8F" w:rsidRPr="00153911" w:rsidRDefault="00137F8F"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Operations Manager</w:t>
            </w:r>
          </w:p>
        </w:tc>
        <w:tc>
          <w:tcPr>
            <w:tcW w:w="2268" w:type="dxa"/>
          </w:tcPr>
          <w:p w14:paraId="72A83581" w14:textId="45D8027A"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(COO deputy)</w:t>
            </w:r>
          </w:p>
        </w:tc>
        <w:tc>
          <w:tcPr>
            <w:tcW w:w="1134" w:type="dxa"/>
          </w:tcPr>
          <w:p w14:paraId="34E15FDA" w14:textId="0AE3C9BB" w:rsidR="00137F8F" w:rsidRPr="00153911" w:rsidRDefault="00137F8F"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137F8F" w:rsidRPr="00153911" w14:paraId="1103ABE4" w14:textId="4526FFF1" w:rsidTr="00EF4E6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3A56419B" w14:textId="5F88C70E" w:rsidR="00137F8F" w:rsidRPr="00153911" w:rsidRDefault="00137F8F" w:rsidP="00826DE8">
            <w:pPr>
              <w:spacing w:before="60" w:after="60"/>
              <w:jc w:val="left"/>
              <w:rPr>
                <w:rFonts w:ascii="Arial" w:hAnsi="Arial" w:cs="Arial"/>
                <w:sz w:val="20"/>
                <w:lang w:val="en-GB"/>
              </w:rPr>
            </w:pPr>
            <w:r w:rsidRPr="00153911">
              <w:rPr>
                <w:rFonts w:ascii="Arial" w:hAnsi="Arial" w:cs="Arial"/>
                <w:sz w:val="20"/>
                <w:lang w:val="en-GB"/>
              </w:rPr>
              <w:t>Steve Brewer</w:t>
            </w:r>
          </w:p>
        </w:tc>
        <w:tc>
          <w:tcPr>
            <w:tcW w:w="850" w:type="dxa"/>
          </w:tcPr>
          <w:p w14:paraId="1A1FB50C" w14:textId="70F47E35"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SB</w:t>
            </w:r>
          </w:p>
        </w:tc>
        <w:tc>
          <w:tcPr>
            <w:tcW w:w="3686" w:type="dxa"/>
          </w:tcPr>
          <w:p w14:paraId="4D7149C0" w14:textId="6E9ABA9A" w:rsidR="00137F8F" w:rsidRPr="00153911" w:rsidRDefault="00137F8F"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Chief Community Officer</w:t>
            </w:r>
          </w:p>
        </w:tc>
        <w:tc>
          <w:tcPr>
            <w:tcW w:w="2268" w:type="dxa"/>
          </w:tcPr>
          <w:p w14:paraId="0E273407" w14:textId="40F58FD2" w:rsidR="00137F8F" w:rsidRPr="00153911" w:rsidRDefault="00137F8F"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435A0EA" w14:textId="37FF7DC5" w:rsidR="00137F8F" w:rsidRPr="00153911" w:rsidRDefault="00323212" w:rsidP="00EF4E6D">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r w:rsidR="00137F8F">
              <w:rPr>
                <w:rFonts w:ascii="Arial" w:hAnsi="Arial" w:cs="Arial"/>
                <w:sz w:val="20"/>
                <w:lang w:val="en-GB"/>
              </w:rPr>
              <w:t xml:space="preserve"> </w:t>
            </w:r>
          </w:p>
        </w:tc>
      </w:tr>
      <w:tr w:rsidR="00EF4E6D" w:rsidRPr="00153911" w14:paraId="23146EEB" w14:textId="77777777" w:rsidTr="00EF4E6D">
        <w:trPr>
          <w:trHeight w:val="73"/>
        </w:trPr>
        <w:tc>
          <w:tcPr>
            <w:cnfStyle w:val="001000000000" w:firstRow="0" w:lastRow="0" w:firstColumn="1" w:lastColumn="0" w:oddVBand="0" w:evenVBand="0" w:oddHBand="0" w:evenHBand="0" w:firstRowFirstColumn="0" w:firstRowLastColumn="0" w:lastRowFirstColumn="0" w:lastRowLastColumn="0"/>
            <w:tcW w:w="2127" w:type="dxa"/>
          </w:tcPr>
          <w:p w14:paraId="4031FD98" w14:textId="6F207B5E" w:rsidR="00EF4E6D" w:rsidRPr="00153911" w:rsidRDefault="00EF4E6D" w:rsidP="00826DE8">
            <w:pPr>
              <w:spacing w:before="60" w:after="60"/>
              <w:jc w:val="left"/>
              <w:rPr>
                <w:rFonts w:ascii="Arial" w:hAnsi="Arial" w:cs="Arial"/>
                <w:sz w:val="20"/>
                <w:lang w:val="en-GB"/>
              </w:rPr>
            </w:pPr>
            <w:proofErr w:type="spellStart"/>
            <w:r w:rsidRPr="00153911">
              <w:rPr>
                <w:rFonts w:ascii="Arial" w:hAnsi="Arial" w:cs="Arial"/>
                <w:sz w:val="20"/>
                <w:lang w:val="en-GB"/>
              </w:rPr>
              <w:t>Gergely</w:t>
            </w:r>
            <w:proofErr w:type="spellEnd"/>
            <w:r w:rsidRPr="00153911">
              <w:rPr>
                <w:rFonts w:ascii="Arial" w:hAnsi="Arial" w:cs="Arial"/>
                <w:sz w:val="20"/>
                <w:lang w:val="en-GB"/>
              </w:rPr>
              <w:t xml:space="preserve"> </w:t>
            </w:r>
            <w:proofErr w:type="spellStart"/>
            <w:r w:rsidRPr="00153911">
              <w:rPr>
                <w:rFonts w:ascii="Arial" w:hAnsi="Arial" w:cs="Arial"/>
                <w:sz w:val="20"/>
                <w:lang w:val="en-GB"/>
              </w:rPr>
              <w:t>Sipos</w:t>
            </w:r>
            <w:proofErr w:type="spellEnd"/>
          </w:p>
        </w:tc>
        <w:tc>
          <w:tcPr>
            <w:tcW w:w="850" w:type="dxa"/>
          </w:tcPr>
          <w:p w14:paraId="58DA7F7E" w14:textId="4C29C952" w:rsidR="00EF4E6D" w:rsidRPr="00153911" w:rsidRDefault="00EF4E6D"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GS</w:t>
            </w:r>
          </w:p>
        </w:tc>
        <w:tc>
          <w:tcPr>
            <w:tcW w:w="3686" w:type="dxa"/>
          </w:tcPr>
          <w:p w14:paraId="5159E55B" w14:textId="7A1D3882" w:rsidR="00EF4E6D" w:rsidRPr="00153911" w:rsidRDefault="00EF4E6D" w:rsidP="00826D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Technical Outreach Manager</w:t>
            </w:r>
          </w:p>
        </w:tc>
        <w:tc>
          <w:tcPr>
            <w:tcW w:w="2268" w:type="dxa"/>
          </w:tcPr>
          <w:p w14:paraId="00C0B312" w14:textId="4E0DDEBE"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(CCO deputy)</w:t>
            </w:r>
          </w:p>
        </w:tc>
        <w:tc>
          <w:tcPr>
            <w:tcW w:w="1134" w:type="dxa"/>
          </w:tcPr>
          <w:p w14:paraId="7BA2794D" w14:textId="20D33C80" w:rsidR="00EF4E6D" w:rsidRDefault="00323212"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323212" w:rsidRPr="00153911" w14:paraId="7C50A1A0" w14:textId="77777777" w:rsidTr="00EF4E6D">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62C9478C" w14:textId="3C557B26" w:rsidR="00323212" w:rsidRPr="00153911" w:rsidRDefault="00323212" w:rsidP="00826DE8">
            <w:pPr>
              <w:spacing w:before="60" w:after="60"/>
              <w:jc w:val="left"/>
              <w:rPr>
                <w:rFonts w:ascii="Arial" w:hAnsi="Arial" w:cs="Arial"/>
                <w:sz w:val="20"/>
                <w:lang w:val="en-GB"/>
              </w:rPr>
            </w:pPr>
            <w:proofErr w:type="spellStart"/>
            <w:r>
              <w:rPr>
                <w:rFonts w:ascii="Arial" w:hAnsi="Arial" w:cs="Arial"/>
                <w:sz w:val="20"/>
                <w:lang w:val="en-GB"/>
              </w:rPr>
              <w:t>Karolis</w:t>
            </w:r>
            <w:proofErr w:type="spellEnd"/>
            <w:r>
              <w:rPr>
                <w:rFonts w:ascii="Arial" w:hAnsi="Arial" w:cs="Arial"/>
                <w:sz w:val="20"/>
                <w:lang w:val="en-GB"/>
              </w:rPr>
              <w:t xml:space="preserve"> </w:t>
            </w:r>
            <w:proofErr w:type="spellStart"/>
            <w:r>
              <w:rPr>
                <w:rFonts w:ascii="Arial" w:hAnsi="Arial" w:cs="Arial"/>
                <w:sz w:val="20"/>
                <w:lang w:val="en-GB"/>
              </w:rPr>
              <w:t>Egelis</w:t>
            </w:r>
            <w:proofErr w:type="spellEnd"/>
          </w:p>
        </w:tc>
        <w:tc>
          <w:tcPr>
            <w:tcW w:w="850" w:type="dxa"/>
          </w:tcPr>
          <w:p w14:paraId="5ECAB4FA" w14:textId="36623CBE" w:rsidR="00323212" w:rsidRPr="00153911" w:rsidRDefault="00323212" w:rsidP="00826D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KE</w:t>
            </w:r>
          </w:p>
        </w:tc>
        <w:tc>
          <w:tcPr>
            <w:tcW w:w="3686" w:type="dxa"/>
          </w:tcPr>
          <w:p w14:paraId="218DC2F9" w14:textId="73F92707" w:rsidR="00323212" w:rsidRPr="00153911" w:rsidRDefault="00323212" w:rsidP="003232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EGI.eu UCSO (delegated by GS)</w:t>
            </w:r>
          </w:p>
        </w:tc>
        <w:tc>
          <w:tcPr>
            <w:tcW w:w="2268" w:type="dxa"/>
          </w:tcPr>
          <w:p w14:paraId="567D905D" w14:textId="385B26E3" w:rsidR="00323212" w:rsidRPr="00153911" w:rsidRDefault="00323212"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2A182BAF" w14:textId="1BEFA94F" w:rsidR="00323212" w:rsidRDefault="00323212"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5E3F7474" w14:textId="77777777" w:rsidTr="00EF4E6D">
        <w:tc>
          <w:tcPr>
            <w:cnfStyle w:val="001000000000" w:firstRow="0" w:lastRow="0" w:firstColumn="1" w:lastColumn="0" w:oddVBand="0" w:evenVBand="0" w:oddHBand="0" w:evenHBand="0" w:firstRowFirstColumn="0" w:firstRowLastColumn="0" w:lastRowFirstColumn="0" w:lastRowLastColumn="0"/>
            <w:tcW w:w="2127" w:type="dxa"/>
          </w:tcPr>
          <w:p w14:paraId="7D449EA1" w14:textId="744834E9" w:rsidR="00EF4E6D" w:rsidRPr="00153911" w:rsidRDefault="00EF4E6D" w:rsidP="008079B4">
            <w:pPr>
              <w:spacing w:before="60" w:after="60"/>
              <w:jc w:val="left"/>
              <w:rPr>
                <w:rFonts w:ascii="Arial" w:hAnsi="Arial" w:cs="Arial"/>
                <w:sz w:val="20"/>
                <w:lang w:val="en-GB"/>
              </w:rPr>
            </w:pPr>
            <w:r>
              <w:rPr>
                <w:rFonts w:ascii="Arial" w:hAnsi="Arial" w:cs="Arial"/>
                <w:sz w:val="20"/>
                <w:lang w:val="en-GB"/>
              </w:rPr>
              <w:t xml:space="preserve">Ales </w:t>
            </w:r>
            <w:proofErr w:type="spellStart"/>
            <w:r>
              <w:rPr>
                <w:rFonts w:ascii="Arial" w:hAnsi="Arial" w:cs="Arial"/>
                <w:sz w:val="20"/>
                <w:lang w:val="en-GB"/>
              </w:rPr>
              <w:t>Krenek</w:t>
            </w:r>
            <w:proofErr w:type="spellEnd"/>
          </w:p>
        </w:tc>
        <w:tc>
          <w:tcPr>
            <w:tcW w:w="850" w:type="dxa"/>
          </w:tcPr>
          <w:p w14:paraId="4C86714C" w14:textId="1122D31F"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AK</w:t>
            </w:r>
          </w:p>
        </w:tc>
        <w:tc>
          <w:tcPr>
            <w:tcW w:w="3686" w:type="dxa"/>
          </w:tcPr>
          <w:p w14:paraId="5CB55AEE" w14:textId="000A0523" w:rsidR="00EF4E6D" w:rsidRPr="00153911" w:rsidRDefault="00EF4E6D"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EGI.eu DMSU</w:t>
            </w:r>
          </w:p>
        </w:tc>
        <w:tc>
          <w:tcPr>
            <w:tcW w:w="2268" w:type="dxa"/>
          </w:tcPr>
          <w:p w14:paraId="346E5300" w14:textId="1B73BE06" w:rsidR="00EF4E6D" w:rsidRPr="00153911" w:rsidRDefault="00EF4E6D"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0772E81E" w14:textId="31529EF7" w:rsidR="00EF4E6D" w:rsidRDefault="00323212"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EF4E6D" w:rsidRPr="00153911" w14:paraId="35D7ED6E"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2A544B5" w14:textId="72FA773A" w:rsidR="00EF4E6D" w:rsidRDefault="002E66F0" w:rsidP="008079B4">
            <w:pPr>
              <w:spacing w:before="60" w:after="60"/>
              <w:jc w:val="left"/>
              <w:rPr>
                <w:rFonts w:ascii="Arial" w:hAnsi="Arial" w:cs="Arial"/>
                <w:sz w:val="20"/>
                <w:lang w:val="en-GB"/>
              </w:rPr>
            </w:pPr>
            <w:proofErr w:type="spellStart"/>
            <w:r>
              <w:rPr>
                <w:rFonts w:ascii="Arial" w:hAnsi="Arial" w:cs="Arial"/>
                <w:sz w:val="20"/>
                <w:lang w:val="en-GB"/>
              </w:rPr>
              <w:t>Zdenek</w:t>
            </w:r>
            <w:proofErr w:type="spellEnd"/>
            <w:r>
              <w:rPr>
                <w:rFonts w:ascii="Arial" w:hAnsi="Arial" w:cs="Arial"/>
                <w:sz w:val="20"/>
                <w:lang w:val="en-GB"/>
              </w:rPr>
              <w:t xml:space="preserve"> </w:t>
            </w:r>
            <w:proofErr w:type="spellStart"/>
            <w:r>
              <w:rPr>
                <w:rFonts w:ascii="Arial" w:hAnsi="Arial" w:cs="Arial"/>
                <w:sz w:val="20"/>
                <w:lang w:val="en-GB"/>
              </w:rPr>
              <w:t>Sustr</w:t>
            </w:r>
            <w:proofErr w:type="spellEnd"/>
            <w:r>
              <w:rPr>
                <w:rFonts w:ascii="Arial" w:hAnsi="Arial" w:cs="Arial"/>
                <w:sz w:val="20"/>
                <w:lang w:val="en-GB"/>
              </w:rPr>
              <w:t xml:space="preserve"> </w:t>
            </w:r>
          </w:p>
        </w:tc>
        <w:tc>
          <w:tcPr>
            <w:tcW w:w="850" w:type="dxa"/>
          </w:tcPr>
          <w:p w14:paraId="19498A4E" w14:textId="5F1F73F1" w:rsidR="00EF4E6D"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ZS</w:t>
            </w:r>
          </w:p>
        </w:tc>
        <w:tc>
          <w:tcPr>
            <w:tcW w:w="3686" w:type="dxa"/>
          </w:tcPr>
          <w:p w14:paraId="354B8ECE" w14:textId="54AFC1B0" w:rsidR="00EF4E6D" w:rsidRDefault="00EF4E6D"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DMSU</w:t>
            </w:r>
          </w:p>
        </w:tc>
        <w:tc>
          <w:tcPr>
            <w:tcW w:w="2268" w:type="dxa"/>
          </w:tcPr>
          <w:p w14:paraId="2EB255B8" w14:textId="75A64E4F" w:rsidR="00EF4E6D"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(Deputy)</w:t>
            </w:r>
          </w:p>
        </w:tc>
        <w:tc>
          <w:tcPr>
            <w:tcW w:w="1134" w:type="dxa"/>
          </w:tcPr>
          <w:p w14:paraId="0A8F485E" w14:textId="08171095" w:rsidR="00EF4E6D"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323212" w:rsidRPr="00153911" w14:paraId="38498772" w14:textId="77777777" w:rsidTr="00EF4E6D">
        <w:tc>
          <w:tcPr>
            <w:cnfStyle w:val="001000000000" w:firstRow="0" w:lastRow="0" w:firstColumn="1" w:lastColumn="0" w:oddVBand="0" w:evenVBand="0" w:oddHBand="0" w:evenHBand="0" w:firstRowFirstColumn="0" w:firstRowLastColumn="0" w:lastRowFirstColumn="0" w:lastRowLastColumn="0"/>
            <w:tcW w:w="2127" w:type="dxa"/>
          </w:tcPr>
          <w:p w14:paraId="52ABA71C" w14:textId="77DE027E" w:rsidR="00323212" w:rsidRDefault="00323212" w:rsidP="008079B4">
            <w:pPr>
              <w:spacing w:before="60" w:after="60"/>
              <w:jc w:val="left"/>
              <w:rPr>
                <w:rFonts w:ascii="Arial" w:hAnsi="Arial" w:cs="Arial"/>
                <w:sz w:val="20"/>
                <w:lang w:val="en-GB"/>
              </w:rPr>
            </w:pPr>
            <w:proofErr w:type="spellStart"/>
            <w:r>
              <w:rPr>
                <w:rFonts w:ascii="Arial" w:hAnsi="Arial" w:cs="Arial"/>
                <w:sz w:val="20"/>
                <w:lang w:val="en-GB"/>
              </w:rPr>
              <w:t>Pavel</w:t>
            </w:r>
            <w:proofErr w:type="spellEnd"/>
            <w:r>
              <w:rPr>
                <w:rFonts w:ascii="Arial" w:hAnsi="Arial" w:cs="Arial"/>
                <w:sz w:val="20"/>
                <w:lang w:val="en-GB"/>
              </w:rPr>
              <w:t xml:space="preserve"> </w:t>
            </w:r>
            <w:proofErr w:type="spellStart"/>
            <w:r>
              <w:rPr>
                <w:rFonts w:ascii="Arial" w:hAnsi="Arial" w:cs="Arial"/>
                <w:sz w:val="20"/>
                <w:lang w:val="en-GB"/>
              </w:rPr>
              <w:t>Fibich</w:t>
            </w:r>
            <w:proofErr w:type="spellEnd"/>
          </w:p>
        </w:tc>
        <w:tc>
          <w:tcPr>
            <w:tcW w:w="850" w:type="dxa"/>
          </w:tcPr>
          <w:p w14:paraId="1E36B4D7" w14:textId="1B129310" w:rsidR="00323212" w:rsidRPr="00153911" w:rsidRDefault="00323212"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PF</w:t>
            </w:r>
          </w:p>
        </w:tc>
        <w:tc>
          <w:tcPr>
            <w:tcW w:w="3686" w:type="dxa"/>
          </w:tcPr>
          <w:p w14:paraId="33C46383" w14:textId="29645318" w:rsidR="00323212" w:rsidRPr="00153911" w:rsidRDefault="00323212"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DMSU</w:t>
            </w:r>
            <w:r>
              <w:rPr>
                <w:rFonts w:ascii="Arial" w:hAnsi="Arial" w:cs="Arial"/>
                <w:sz w:val="20"/>
                <w:lang w:val="en-GB"/>
              </w:rPr>
              <w:t xml:space="preserve"> (delegated by AK)</w:t>
            </w:r>
          </w:p>
        </w:tc>
        <w:tc>
          <w:tcPr>
            <w:tcW w:w="2268" w:type="dxa"/>
          </w:tcPr>
          <w:p w14:paraId="102A7667" w14:textId="5AF20436" w:rsidR="00323212" w:rsidRPr="00153911" w:rsidRDefault="00323212" w:rsidP="00323212">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In attendance </w:t>
            </w:r>
          </w:p>
        </w:tc>
        <w:tc>
          <w:tcPr>
            <w:tcW w:w="1134" w:type="dxa"/>
          </w:tcPr>
          <w:p w14:paraId="480D10C7" w14:textId="799C1147" w:rsidR="00323212" w:rsidRDefault="00323212"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38DDE968"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192F918" w14:textId="369DBDE9" w:rsidR="00EF4E6D" w:rsidRPr="00153911" w:rsidRDefault="00EF4E6D" w:rsidP="008079B4">
            <w:pPr>
              <w:spacing w:before="60" w:after="60"/>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Turilli</w:t>
            </w:r>
            <w:proofErr w:type="spellEnd"/>
          </w:p>
        </w:tc>
        <w:tc>
          <w:tcPr>
            <w:tcW w:w="850" w:type="dxa"/>
          </w:tcPr>
          <w:p w14:paraId="2E6B0BE6" w14:textId="5C8B5594"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686" w:type="dxa"/>
          </w:tcPr>
          <w:p w14:paraId="5BB44BE6" w14:textId="685F08F9" w:rsidR="00EF4E6D" w:rsidRPr="00153911" w:rsidRDefault="00EF4E6D"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Chair EGI </w:t>
            </w:r>
            <w:proofErr w:type="spellStart"/>
            <w:r>
              <w:rPr>
                <w:rFonts w:ascii="Arial" w:hAnsi="Arial" w:cs="Arial"/>
                <w:sz w:val="20"/>
                <w:lang w:val="en-GB"/>
              </w:rPr>
              <w:t>FedCloud</w:t>
            </w:r>
            <w:proofErr w:type="spellEnd"/>
            <w:r>
              <w:rPr>
                <w:rFonts w:ascii="Arial" w:hAnsi="Arial" w:cs="Arial"/>
                <w:sz w:val="20"/>
                <w:lang w:val="en-GB"/>
              </w:rPr>
              <w:t xml:space="preserve"> Task Force</w:t>
            </w:r>
          </w:p>
        </w:tc>
        <w:tc>
          <w:tcPr>
            <w:tcW w:w="2268" w:type="dxa"/>
          </w:tcPr>
          <w:p w14:paraId="2ED08C20" w14:textId="20E81C1D" w:rsidR="00EF4E6D" w:rsidRPr="00153911"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119C6BBD" w14:textId="11987964" w:rsidR="00EF4E6D" w:rsidRDefault="00EF4E6D" w:rsidP="00F61D60">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6D8377F1" w14:textId="186AD4C0" w:rsidTr="00EF4E6D">
        <w:tc>
          <w:tcPr>
            <w:cnfStyle w:val="001000000000" w:firstRow="0" w:lastRow="0" w:firstColumn="1" w:lastColumn="0" w:oddVBand="0" w:evenVBand="0" w:oddHBand="0" w:evenHBand="0" w:firstRowFirstColumn="0" w:firstRowLastColumn="0" w:lastRowFirstColumn="0" w:lastRowLastColumn="0"/>
            <w:tcW w:w="2127" w:type="dxa"/>
          </w:tcPr>
          <w:p w14:paraId="5DDCD83E" w14:textId="5DA3F8F3" w:rsidR="00EF4E6D" w:rsidRPr="00153911" w:rsidRDefault="00EF4E6D" w:rsidP="008079B4">
            <w:pPr>
              <w:spacing w:before="60" w:after="60"/>
              <w:jc w:val="left"/>
              <w:rPr>
                <w:rFonts w:ascii="Arial" w:hAnsi="Arial" w:cs="Arial"/>
                <w:sz w:val="20"/>
                <w:lang w:val="en-GB"/>
              </w:rPr>
            </w:pPr>
            <w:r w:rsidRPr="00153911">
              <w:rPr>
                <w:rFonts w:ascii="Arial" w:hAnsi="Arial" w:cs="Arial"/>
                <w:sz w:val="20"/>
                <w:lang w:val="en-GB"/>
              </w:rPr>
              <w:t>Sergio Andreozzi</w:t>
            </w:r>
          </w:p>
        </w:tc>
        <w:tc>
          <w:tcPr>
            <w:tcW w:w="850" w:type="dxa"/>
          </w:tcPr>
          <w:p w14:paraId="7C60AA98" w14:textId="69676537"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SH</w:t>
            </w:r>
          </w:p>
        </w:tc>
        <w:tc>
          <w:tcPr>
            <w:tcW w:w="3686" w:type="dxa"/>
          </w:tcPr>
          <w:p w14:paraId="237D94E3" w14:textId="1889C722" w:rsidR="00EF4E6D" w:rsidRPr="00153911" w:rsidRDefault="00EF4E6D"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Strategy and Policy Officer</w:t>
            </w:r>
          </w:p>
        </w:tc>
        <w:tc>
          <w:tcPr>
            <w:tcW w:w="2268" w:type="dxa"/>
          </w:tcPr>
          <w:p w14:paraId="23C5921F" w14:textId="00F3A015" w:rsidR="00EF4E6D" w:rsidRPr="00153911" w:rsidRDefault="00AF680E"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 (</w:t>
            </w:r>
            <w:proofErr w:type="spellStart"/>
            <w:r>
              <w:rPr>
                <w:rFonts w:ascii="Arial" w:hAnsi="Arial" w:cs="Arial"/>
                <w:sz w:val="20"/>
                <w:lang w:val="en-GB"/>
              </w:rPr>
              <w:t>Secr</w:t>
            </w:r>
            <w:proofErr w:type="spellEnd"/>
            <w:r>
              <w:rPr>
                <w:rFonts w:ascii="Arial" w:hAnsi="Arial" w:cs="Arial"/>
                <w:sz w:val="20"/>
                <w:lang w:val="en-GB"/>
              </w:rPr>
              <w:t>.</w:t>
            </w:r>
            <w:r w:rsidR="00EF4E6D" w:rsidRPr="00153911">
              <w:rPr>
                <w:rFonts w:ascii="Arial" w:hAnsi="Arial" w:cs="Arial"/>
                <w:sz w:val="20"/>
                <w:lang w:val="en-GB"/>
              </w:rPr>
              <w:t>)</w:t>
            </w:r>
          </w:p>
        </w:tc>
        <w:tc>
          <w:tcPr>
            <w:tcW w:w="1134" w:type="dxa"/>
          </w:tcPr>
          <w:p w14:paraId="557095E0" w14:textId="17804701" w:rsidR="00EF4E6D" w:rsidRPr="00153911" w:rsidRDefault="00EF4E6D" w:rsidP="00F61D6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EF4E6D" w:rsidRPr="00153911" w14:paraId="0B566FF1" w14:textId="5B32A131"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EB70C53" w14:textId="59050785" w:rsidR="00EF4E6D" w:rsidRPr="00153911" w:rsidRDefault="00EF4E6D" w:rsidP="008079B4">
            <w:pPr>
              <w:spacing w:before="60" w:after="60"/>
              <w:jc w:val="left"/>
              <w:rPr>
                <w:rFonts w:ascii="Arial" w:hAnsi="Arial" w:cs="Arial"/>
                <w:sz w:val="20"/>
                <w:lang w:val="en-GB"/>
              </w:rPr>
            </w:pPr>
            <w:r w:rsidRPr="00153911">
              <w:rPr>
                <w:rFonts w:ascii="Arial" w:hAnsi="Arial" w:cs="Arial"/>
                <w:sz w:val="20"/>
                <w:lang w:val="en-GB"/>
              </w:rPr>
              <w:t xml:space="preserve">Alberto Di </w:t>
            </w:r>
            <w:proofErr w:type="spellStart"/>
            <w:r w:rsidRPr="00153911">
              <w:rPr>
                <w:rFonts w:ascii="Arial" w:hAnsi="Arial" w:cs="Arial"/>
                <w:sz w:val="20"/>
                <w:lang w:val="en-GB"/>
              </w:rPr>
              <w:t>Meglio</w:t>
            </w:r>
            <w:proofErr w:type="spellEnd"/>
          </w:p>
        </w:tc>
        <w:tc>
          <w:tcPr>
            <w:tcW w:w="850" w:type="dxa"/>
          </w:tcPr>
          <w:p w14:paraId="6F6084DF" w14:textId="30FE6C08"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AM</w:t>
            </w:r>
          </w:p>
        </w:tc>
        <w:tc>
          <w:tcPr>
            <w:tcW w:w="3686" w:type="dxa"/>
          </w:tcPr>
          <w:p w14:paraId="64D64C1B" w14:textId="2BC49F74" w:rsidR="00EF4E6D" w:rsidRPr="00153911" w:rsidRDefault="00EF4E6D" w:rsidP="00E912B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Project Director (MoU/SLA)</w:t>
            </w:r>
          </w:p>
        </w:tc>
        <w:tc>
          <w:tcPr>
            <w:tcW w:w="2268" w:type="dxa"/>
          </w:tcPr>
          <w:p w14:paraId="0C3293A2" w14:textId="6711B2FA"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Member </w:t>
            </w:r>
          </w:p>
        </w:tc>
        <w:tc>
          <w:tcPr>
            <w:tcW w:w="1134" w:type="dxa"/>
          </w:tcPr>
          <w:p w14:paraId="405EC771" w14:textId="54F1B59E" w:rsidR="00EF4E6D" w:rsidRPr="00153911" w:rsidRDefault="00EF4E6D" w:rsidP="00323212">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323212">
              <w:rPr>
                <w:rFonts w:ascii="Arial" w:hAnsi="Arial" w:cs="Arial"/>
                <w:sz w:val="20"/>
                <w:lang w:val="en-GB"/>
              </w:rPr>
              <w:t>*</w:t>
            </w:r>
            <w:r w:rsidR="00323212" w:rsidRPr="00EF4E6D">
              <w:rPr>
                <w:rFonts w:ascii="Arial" w:hAnsi="Arial" w:cs="Arial"/>
                <w:sz w:val="20"/>
                <w:vertAlign w:val="superscript"/>
                <w:lang w:val="en-GB"/>
              </w:rPr>
              <w:t>x</w:t>
            </w:r>
          </w:p>
        </w:tc>
      </w:tr>
      <w:tr w:rsidR="00EF4E6D" w:rsidRPr="00153911" w14:paraId="458B900F" w14:textId="0F161072" w:rsidTr="00EF4E6D">
        <w:tc>
          <w:tcPr>
            <w:cnfStyle w:val="001000000000" w:firstRow="0" w:lastRow="0" w:firstColumn="1" w:lastColumn="0" w:oddVBand="0" w:evenVBand="0" w:oddHBand="0" w:evenHBand="0" w:firstRowFirstColumn="0" w:firstRowLastColumn="0" w:lastRowFirstColumn="0" w:lastRowLastColumn="0"/>
            <w:tcW w:w="2127" w:type="dxa"/>
          </w:tcPr>
          <w:p w14:paraId="1963CD0D" w14:textId="2E6B8CF9" w:rsidR="00EF4E6D" w:rsidRPr="00153911" w:rsidRDefault="00EF4E6D" w:rsidP="008079B4">
            <w:pPr>
              <w:spacing w:before="60" w:after="60"/>
              <w:jc w:val="left"/>
              <w:rPr>
                <w:rFonts w:ascii="Arial" w:hAnsi="Arial" w:cs="Arial"/>
                <w:sz w:val="20"/>
                <w:lang w:val="en-GB"/>
              </w:rPr>
            </w:pPr>
            <w:proofErr w:type="spellStart"/>
            <w:r w:rsidRPr="00153911">
              <w:rPr>
                <w:rFonts w:ascii="Arial" w:hAnsi="Arial" w:cs="Arial"/>
                <w:sz w:val="20"/>
                <w:lang w:val="en-GB"/>
              </w:rPr>
              <w:t>Balazs</w:t>
            </w:r>
            <w:proofErr w:type="spellEnd"/>
            <w:r w:rsidRPr="00153911">
              <w:rPr>
                <w:rFonts w:ascii="Arial" w:hAnsi="Arial" w:cs="Arial"/>
                <w:sz w:val="20"/>
                <w:lang w:val="en-GB"/>
              </w:rPr>
              <w:t xml:space="preserve"> Konya</w:t>
            </w:r>
          </w:p>
        </w:tc>
        <w:tc>
          <w:tcPr>
            <w:tcW w:w="850" w:type="dxa"/>
          </w:tcPr>
          <w:p w14:paraId="24BE311C" w14:textId="6F0C01DF"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BK</w:t>
            </w:r>
          </w:p>
        </w:tc>
        <w:tc>
          <w:tcPr>
            <w:tcW w:w="3686" w:type="dxa"/>
          </w:tcPr>
          <w:p w14:paraId="2F6EBA4B" w14:textId="774A71EB" w:rsidR="00EF4E6D" w:rsidRPr="00153911" w:rsidRDefault="00EF4E6D" w:rsidP="00E912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Technical Directory  (MoU/SLA)</w:t>
            </w:r>
          </w:p>
        </w:tc>
        <w:tc>
          <w:tcPr>
            <w:tcW w:w="2268" w:type="dxa"/>
          </w:tcPr>
          <w:p w14:paraId="45ED8EC9" w14:textId="31AFB9FC"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5C81A973" w14:textId="76BB536E"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323212">
              <w:rPr>
                <w:rFonts w:ascii="Arial" w:hAnsi="Arial" w:cs="Arial"/>
                <w:sz w:val="20"/>
                <w:lang w:val="en-GB"/>
              </w:rPr>
              <w:t>*</w:t>
            </w:r>
          </w:p>
        </w:tc>
      </w:tr>
      <w:tr w:rsidR="00EF4E6D" w:rsidRPr="00153911" w14:paraId="7E73644C" w14:textId="754E77EB"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FB76A3F" w14:textId="0D2695D4" w:rsidR="00EF4E6D" w:rsidRPr="00153911" w:rsidRDefault="00EF4E6D" w:rsidP="008079B4">
            <w:pPr>
              <w:spacing w:before="60" w:after="60"/>
              <w:jc w:val="left"/>
              <w:rPr>
                <w:rFonts w:ascii="Arial" w:hAnsi="Arial" w:cs="Arial"/>
                <w:sz w:val="20"/>
                <w:lang w:val="en-GB"/>
              </w:rPr>
            </w:pPr>
            <w:r w:rsidRPr="00153911">
              <w:rPr>
                <w:rFonts w:ascii="Arial" w:hAnsi="Arial" w:cs="Arial"/>
                <w:sz w:val="20"/>
                <w:lang w:val="en-GB"/>
              </w:rPr>
              <w:t xml:space="preserve">Andre </w:t>
            </w:r>
            <w:proofErr w:type="spellStart"/>
            <w:r w:rsidRPr="00153911">
              <w:rPr>
                <w:rFonts w:ascii="Arial" w:hAnsi="Arial" w:cs="Arial"/>
                <w:sz w:val="20"/>
                <w:lang w:val="en-GB"/>
              </w:rPr>
              <w:t>Merkzy</w:t>
            </w:r>
            <w:proofErr w:type="spellEnd"/>
          </w:p>
        </w:tc>
        <w:tc>
          <w:tcPr>
            <w:tcW w:w="850" w:type="dxa"/>
          </w:tcPr>
          <w:p w14:paraId="0A73BE58" w14:textId="318C8C0B"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AY</w:t>
            </w:r>
          </w:p>
        </w:tc>
        <w:tc>
          <w:tcPr>
            <w:tcW w:w="3686" w:type="dxa"/>
          </w:tcPr>
          <w:p w14:paraId="1559E613" w14:textId="5C8AF51D"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SAGA</w:t>
            </w:r>
            <w:r>
              <w:rPr>
                <w:rFonts w:ascii="Arial" w:hAnsi="Arial" w:cs="Arial"/>
                <w:sz w:val="20"/>
                <w:lang w:val="en-GB"/>
              </w:rPr>
              <w:t xml:space="preserve"> (MoU/SLA)</w:t>
            </w:r>
          </w:p>
        </w:tc>
        <w:tc>
          <w:tcPr>
            <w:tcW w:w="2268" w:type="dxa"/>
          </w:tcPr>
          <w:p w14:paraId="34DC31E8" w14:textId="34B07609"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E5B55B9" w14:textId="57D14CF5" w:rsidR="00EF4E6D" w:rsidRPr="00153911" w:rsidRDefault="00323212"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No</w:t>
            </w:r>
            <w:r w:rsidRPr="00323212">
              <w:rPr>
                <w:rFonts w:ascii="Arial" w:hAnsi="Arial" w:cs="Arial"/>
                <w:sz w:val="20"/>
                <w:vertAlign w:val="superscript"/>
                <w:lang w:val="en-GB"/>
              </w:rPr>
              <w:t>a</w:t>
            </w:r>
            <w:proofErr w:type="spellEnd"/>
            <w:r w:rsidR="00EF4E6D">
              <w:rPr>
                <w:rFonts w:ascii="Arial" w:hAnsi="Arial" w:cs="Arial"/>
                <w:sz w:val="20"/>
                <w:lang w:val="en-GB"/>
              </w:rPr>
              <w:t xml:space="preserve"> </w:t>
            </w:r>
          </w:p>
        </w:tc>
      </w:tr>
      <w:tr w:rsidR="00EF4E6D" w:rsidRPr="00153911" w14:paraId="1E37A758" w14:textId="70F49503" w:rsidTr="00EF4E6D">
        <w:tc>
          <w:tcPr>
            <w:cnfStyle w:val="001000000000" w:firstRow="0" w:lastRow="0" w:firstColumn="1" w:lastColumn="0" w:oddVBand="0" w:evenVBand="0" w:oddHBand="0" w:evenHBand="0" w:firstRowFirstColumn="0" w:firstRowLastColumn="0" w:lastRowFirstColumn="0" w:lastRowLastColumn="0"/>
            <w:tcW w:w="2127" w:type="dxa"/>
          </w:tcPr>
          <w:p w14:paraId="6D8E5E56" w14:textId="6FD09BB9" w:rsidR="00EF4E6D" w:rsidRPr="00153911" w:rsidRDefault="00EF4E6D" w:rsidP="008079B4">
            <w:pPr>
              <w:spacing w:before="60" w:after="60"/>
              <w:jc w:val="left"/>
              <w:rPr>
                <w:rFonts w:ascii="Arial" w:hAnsi="Arial" w:cs="Arial"/>
                <w:sz w:val="20"/>
                <w:lang w:val="en-GB"/>
              </w:rPr>
            </w:pPr>
            <w:r>
              <w:rPr>
                <w:rFonts w:ascii="Arial" w:hAnsi="Arial" w:cs="Arial"/>
                <w:sz w:val="20"/>
                <w:lang w:val="en-GB"/>
              </w:rPr>
              <w:t>Charles Loomis</w:t>
            </w:r>
          </w:p>
        </w:tc>
        <w:tc>
          <w:tcPr>
            <w:tcW w:w="850" w:type="dxa"/>
          </w:tcPr>
          <w:p w14:paraId="09C5FC56" w14:textId="30F2EBF0"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686" w:type="dxa"/>
          </w:tcPr>
          <w:p w14:paraId="0B6E22B9" w14:textId="0D08CAA5" w:rsidR="00EF4E6D" w:rsidRPr="00153911" w:rsidRDefault="00EF4E6D" w:rsidP="00123E8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r>
              <w:rPr>
                <w:rFonts w:ascii="Arial" w:hAnsi="Arial" w:cs="Arial"/>
                <w:sz w:val="20"/>
                <w:lang w:val="en-GB"/>
              </w:rPr>
              <w:t xml:space="preserve"> (MoU)</w:t>
            </w:r>
          </w:p>
        </w:tc>
        <w:tc>
          <w:tcPr>
            <w:tcW w:w="2268" w:type="dxa"/>
          </w:tcPr>
          <w:p w14:paraId="1B36BE85" w14:textId="54B05DBC"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72058920" w14:textId="01E5B207" w:rsidR="00EF4E6D" w:rsidRPr="00153911" w:rsidRDefault="00323212" w:rsidP="00323212">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EF4E6D" w:rsidRPr="00153911" w14:paraId="665E264E"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56C19C7" w14:textId="469C379B" w:rsidR="00EF4E6D" w:rsidRPr="00153911" w:rsidRDefault="00EF4E6D" w:rsidP="00153911">
            <w:pPr>
              <w:spacing w:before="60" w:after="60"/>
              <w:jc w:val="left"/>
              <w:rPr>
                <w:rFonts w:ascii="Arial" w:hAnsi="Arial" w:cs="Arial"/>
                <w:sz w:val="20"/>
                <w:lang w:val="en-GB"/>
              </w:rPr>
            </w:pPr>
            <w:r w:rsidRPr="00153911">
              <w:rPr>
                <w:rFonts w:ascii="Arial" w:hAnsi="Arial" w:cs="Arial"/>
                <w:sz w:val="20"/>
                <w:lang w:val="en-GB"/>
              </w:rPr>
              <w:t>Helmut Heller</w:t>
            </w:r>
          </w:p>
        </w:tc>
        <w:tc>
          <w:tcPr>
            <w:tcW w:w="850" w:type="dxa"/>
          </w:tcPr>
          <w:p w14:paraId="6F25A721" w14:textId="720E09DD" w:rsidR="00EF4E6D" w:rsidRPr="00153911"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HH</w:t>
            </w:r>
          </w:p>
        </w:tc>
        <w:tc>
          <w:tcPr>
            <w:tcW w:w="3686" w:type="dxa"/>
          </w:tcPr>
          <w:p w14:paraId="128993E7" w14:textId="7B90DE71" w:rsidR="00EF4E6D" w:rsidRPr="00153911" w:rsidRDefault="00EF4E6D"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(MoU/SLA)</w:t>
            </w:r>
          </w:p>
        </w:tc>
        <w:tc>
          <w:tcPr>
            <w:tcW w:w="2268" w:type="dxa"/>
          </w:tcPr>
          <w:p w14:paraId="42FBC296" w14:textId="7104C680"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4F64BAC6" w14:textId="63EB67D8" w:rsidR="00EF4E6D" w:rsidRPr="00153911"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323212">
              <w:rPr>
                <w:rFonts w:ascii="Arial" w:hAnsi="Arial" w:cs="Arial"/>
                <w:sz w:val="20"/>
                <w:lang w:val="en-GB"/>
              </w:rPr>
              <w:t>*</w:t>
            </w:r>
          </w:p>
        </w:tc>
      </w:tr>
      <w:tr w:rsidR="00EF4E6D" w:rsidRPr="00153911" w14:paraId="426E6B0E" w14:textId="48706052" w:rsidTr="00EF4E6D">
        <w:tc>
          <w:tcPr>
            <w:cnfStyle w:val="001000000000" w:firstRow="0" w:lastRow="0" w:firstColumn="1" w:lastColumn="0" w:oddVBand="0" w:evenVBand="0" w:oddHBand="0" w:evenHBand="0" w:firstRowFirstColumn="0" w:firstRowLastColumn="0" w:lastRowFirstColumn="0" w:lastRowLastColumn="0"/>
            <w:tcW w:w="2127" w:type="dxa"/>
          </w:tcPr>
          <w:p w14:paraId="7EC6F7DE" w14:textId="22BD9C05" w:rsidR="00EF4E6D" w:rsidRPr="00153911" w:rsidRDefault="00EF4E6D" w:rsidP="00153911">
            <w:pPr>
              <w:spacing w:before="60" w:after="60"/>
              <w:jc w:val="left"/>
              <w:rPr>
                <w:rFonts w:ascii="Arial" w:hAnsi="Arial" w:cs="Arial"/>
                <w:sz w:val="20"/>
                <w:lang w:val="en-GB"/>
              </w:rPr>
            </w:pPr>
            <w:r w:rsidRPr="00153911">
              <w:rPr>
                <w:rFonts w:ascii="Arial" w:hAnsi="Arial" w:cs="Arial"/>
                <w:sz w:val="20"/>
                <w:lang w:val="en-GB"/>
              </w:rPr>
              <w:t>Steve Crouch</w:t>
            </w:r>
          </w:p>
        </w:tc>
        <w:tc>
          <w:tcPr>
            <w:tcW w:w="850" w:type="dxa"/>
          </w:tcPr>
          <w:p w14:paraId="32200818" w14:textId="5F173253"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SC</w:t>
            </w:r>
          </w:p>
        </w:tc>
        <w:tc>
          <w:tcPr>
            <w:tcW w:w="3686" w:type="dxa"/>
          </w:tcPr>
          <w:p w14:paraId="11E351B8" w14:textId="007F3717" w:rsidR="00EF4E6D" w:rsidRPr="00153911" w:rsidRDefault="00EF4E6D" w:rsidP="00781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(MoU/SLA)</w:t>
            </w:r>
          </w:p>
        </w:tc>
        <w:tc>
          <w:tcPr>
            <w:tcW w:w="2268" w:type="dxa"/>
          </w:tcPr>
          <w:p w14:paraId="58C2C0E1" w14:textId="4AE88DFD"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1A2BF9BD" w14:textId="27489246" w:rsidR="00EF4E6D" w:rsidRPr="00153911" w:rsidRDefault="00EF4E6D" w:rsidP="00EF4E6D">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AF680E" w:rsidRPr="00153911" w14:paraId="18FFA0EA" w14:textId="77777777"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5B17874" w14:textId="21CCE83B" w:rsidR="00AF680E" w:rsidRPr="00153911" w:rsidRDefault="00AF680E" w:rsidP="00153911">
            <w:pPr>
              <w:spacing w:before="60" w:after="60"/>
              <w:jc w:val="left"/>
              <w:rPr>
                <w:rFonts w:ascii="Arial" w:hAnsi="Arial" w:cs="Arial"/>
                <w:sz w:val="20"/>
                <w:lang w:val="en-GB"/>
              </w:rPr>
            </w:pPr>
            <w:r>
              <w:rPr>
                <w:rFonts w:ascii="Arial" w:hAnsi="Arial" w:cs="Arial"/>
                <w:sz w:val="20"/>
                <w:lang w:val="en-GB"/>
              </w:rPr>
              <w:t xml:space="preserve">Andrew </w:t>
            </w:r>
            <w:proofErr w:type="spellStart"/>
            <w:r>
              <w:rPr>
                <w:rFonts w:ascii="Arial" w:hAnsi="Arial" w:cs="Arial"/>
                <w:sz w:val="20"/>
                <w:lang w:val="en-GB"/>
              </w:rPr>
              <w:t>Grimshaw</w:t>
            </w:r>
            <w:proofErr w:type="spellEnd"/>
          </w:p>
        </w:tc>
        <w:tc>
          <w:tcPr>
            <w:tcW w:w="850" w:type="dxa"/>
          </w:tcPr>
          <w:p w14:paraId="1466D81B" w14:textId="4CF5F441" w:rsidR="00AF680E" w:rsidRPr="00153911" w:rsidRDefault="00AF680E"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AG</w:t>
            </w:r>
          </w:p>
        </w:tc>
        <w:tc>
          <w:tcPr>
            <w:tcW w:w="3686" w:type="dxa"/>
          </w:tcPr>
          <w:p w14:paraId="487D2EBE" w14:textId="12A82CC5" w:rsidR="00AF680E" w:rsidRPr="00153911" w:rsidRDefault="00AF680E"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UVACSE (MoU)</w:t>
            </w:r>
          </w:p>
        </w:tc>
        <w:tc>
          <w:tcPr>
            <w:tcW w:w="2268" w:type="dxa"/>
          </w:tcPr>
          <w:p w14:paraId="05770BF0" w14:textId="58CA3C29" w:rsidR="00AF680E" w:rsidRPr="00153911" w:rsidRDefault="00AF680E"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4311B2A8" w14:textId="6172CC61" w:rsidR="00AF680E" w:rsidRDefault="00AF680E" w:rsidP="00EF4E6D">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EF4E6D" w:rsidRPr="00153911" w14:paraId="31036B62" w14:textId="6E790D67" w:rsidTr="00EF4E6D">
        <w:tc>
          <w:tcPr>
            <w:cnfStyle w:val="001000000000" w:firstRow="0" w:lastRow="0" w:firstColumn="1" w:lastColumn="0" w:oddVBand="0" w:evenVBand="0" w:oddHBand="0" w:evenHBand="0" w:firstRowFirstColumn="0" w:firstRowLastColumn="0" w:lastRowFirstColumn="0" w:lastRowLastColumn="0"/>
            <w:tcW w:w="2127" w:type="dxa"/>
          </w:tcPr>
          <w:p w14:paraId="4A2F5BB5" w14:textId="1A849F4F" w:rsidR="00EF4E6D" w:rsidRDefault="00EF4E6D" w:rsidP="002D5DD1">
            <w:pPr>
              <w:spacing w:before="60" w:after="60"/>
              <w:jc w:val="left"/>
              <w:rPr>
                <w:rFonts w:ascii="Arial" w:hAnsi="Arial" w:cs="Arial"/>
                <w:sz w:val="20"/>
                <w:lang w:val="en-GB"/>
              </w:rPr>
            </w:pPr>
            <w:r w:rsidRPr="002D5DD1">
              <w:rPr>
                <w:rFonts w:ascii="Arial" w:hAnsi="Arial" w:cs="Arial"/>
                <w:sz w:val="20"/>
                <w:lang w:val="en-GB"/>
              </w:rPr>
              <w:t xml:space="preserve">Tomasz </w:t>
            </w:r>
            <w:proofErr w:type="spellStart"/>
            <w:r w:rsidRPr="002D5DD1">
              <w:rPr>
                <w:rFonts w:ascii="Arial" w:hAnsi="Arial" w:cs="Arial"/>
                <w:sz w:val="20"/>
                <w:lang w:val="en-GB"/>
              </w:rPr>
              <w:t>Piontek</w:t>
            </w:r>
            <w:proofErr w:type="spellEnd"/>
          </w:p>
        </w:tc>
        <w:tc>
          <w:tcPr>
            <w:tcW w:w="850" w:type="dxa"/>
          </w:tcPr>
          <w:p w14:paraId="15DDF8A3" w14:textId="228CD3AC"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TP</w:t>
            </w:r>
          </w:p>
        </w:tc>
        <w:tc>
          <w:tcPr>
            <w:tcW w:w="3686" w:type="dxa"/>
          </w:tcPr>
          <w:p w14:paraId="7F983C6F" w14:textId="43A2B2B8" w:rsidR="00EF4E6D" w:rsidRPr="00153911" w:rsidRDefault="00EF4E6D" w:rsidP="00AF680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PSNC (</w:t>
            </w:r>
            <w:r w:rsidR="00AF680E">
              <w:rPr>
                <w:rFonts w:ascii="Arial" w:hAnsi="Arial" w:cs="Arial"/>
                <w:sz w:val="20"/>
                <w:lang w:val="en-GB"/>
              </w:rPr>
              <w:t>MoU</w:t>
            </w:r>
            <w:r>
              <w:rPr>
                <w:rFonts w:ascii="Arial" w:hAnsi="Arial" w:cs="Arial"/>
                <w:sz w:val="20"/>
                <w:lang w:val="en-GB"/>
              </w:rPr>
              <w:t>)</w:t>
            </w:r>
          </w:p>
        </w:tc>
        <w:tc>
          <w:tcPr>
            <w:tcW w:w="2268" w:type="dxa"/>
          </w:tcPr>
          <w:p w14:paraId="0E536982" w14:textId="4CBEDE90"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35041E95" w14:textId="3375E29E" w:rsidR="00EF4E6D" w:rsidRDefault="00AF680E"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2E66F0">
              <w:rPr>
                <w:rFonts w:ascii="Arial" w:hAnsi="Arial" w:cs="Arial"/>
                <w:sz w:val="20"/>
                <w:lang w:val="en-GB"/>
              </w:rPr>
              <w:t>*</w:t>
            </w:r>
          </w:p>
        </w:tc>
      </w:tr>
      <w:tr w:rsidR="00EF4E6D" w:rsidRPr="00153911" w14:paraId="5CC1C311" w14:textId="7A15FED6" w:rsidTr="00EF4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0527E26" w14:textId="6F58A146" w:rsidR="00EF4E6D" w:rsidRPr="002D5DD1" w:rsidRDefault="00EF4E6D" w:rsidP="002D5DD1">
            <w:pPr>
              <w:spacing w:before="60" w:after="60"/>
              <w:jc w:val="left"/>
              <w:rPr>
                <w:rFonts w:ascii="Arial" w:hAnsi="Arial" w:cs="Arial"/>
                <w:sz w:val="20"/>
                <w:lang w:val="en-GB"/>
              </w:rPr>
            </w:pPr>
            <w:proofErr w:type="spellStart"/>
            <w:r w:rsidRPr="002D5DD1">
              <w:rPr>
                <w:rFonts w:ascii="Arial" w:hAnsi="Arial" w:cs="Arial"/>
                <w:sz w:val="20"/>
                <w:lang w:val="en-GB"/>
              </w:rPr>
              <w:t>Mariusz</w:t>
            </w:r>
            <w:proofErr w:type="spellEnd"/>
            <w:r w:rsidRPr="002D5DD1">
              <w:rPr>
                <w:rFonts w:ascii="Arial" w:hAnsi="Arial" w:cs="Arial"/>
                <w:sz w:val="20"/>
                <w:lang w:val="en-GB"/>
              </w:rPr>
              <w:t xml:space="preserve"> </w:t>
            </w:r>
            <w:proofErr w:type="spellStart"/>
            <w:r w:rsidRPr="002D5DD1">
              <w:rPr>
                <w:rFonts w:ascii="Arial" w:hAnsi="Arial" w:cs="Arial"/>
                <w:sz w:val="20"/>
                <w:lang w:val="en-GB"/>
              </w:rPr>
              <w:t>Mamonski</w:t>
            </w:r>
            <w:proofErr w:type="spellEnd"/>
          </w:p>
        </w:tc>
        <w:tc>
          <w:tcPr>
            <w:tcW w:w="850" w:type="dxa"/>
          </w:tcPr>
          <w:p w14:paraId="47BE4295" w14:textId="362FDF5C" w:rsidR="00EF4E6D" w:rsidRDefault="00EF4E6D" w:rsidP="008079B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MM</w:t>
            </w:r>
          </w:p>
        </w:tc>
        <w:tc>
          <w:tcPr>
            <w:tcW w:w="3686" w:type="dxa"/>
          </w:tcPr>
          <w:p w14:paraId="690D329B" w14:textId="0C20032A" w:rsidR="00EF4E6D" w:rsidRDefault="00EF4E6D" w:rsidP="00781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PSNC </w:t>
            </w:r>
            <w:r w:rsidR="00AF680E">
              <w:rPr>
                <w:rFonts w:ascii="Arial" w:hAnsi="Arial" w:cs="Arial"/>
                <w:sz w:val="20"/>
                <w:lang w:val="en-GB"/>
              </w:rPr>
              <w:t>(MoU)</w:t>
            </w:r>
          </w:p>
        </w:tc>
        <w:tc>
          <w:tcPr>
            <w:tcW w:w="2268" w:type="dxa"/>
          </w:tcPr>
          <w:p w14:paraId="3A5B5467" w14:textId="3D82951D" w:rsidR="00EF4E6D" w:rsidRDefault="00EF4E6D"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38DE473C" w14:textId="4C8383B7" w:rsidR="00EF4E6D" w:rsidRPr="00153911" w:rsidRDefault="00AF680E" w:rsidP="008079B4">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2E66F0">
              <w:rPr>
                <w:rFonts w:ascii="Arial" w:hAnsi="Arial" w:cs="Arial"/>
                <w:sz w:val="20"/>
                <w:lang w:val="en-GB"/>
              </w:rPr>
              <w:t>*</w:t>
            </w:r>
          </w:p>
        </w:tc>
      </w:tr>
      <w:tr w:rsidR="00EF4E6D" w:rsidRPr="00153911" w14:paraId="489239F3" w14:textId="1C36261D" w:rsidTr="00EF4E6D">
        <w:tc>
          <w:tcPr>
            <w:cnfStyle w:val="001000000000" w:firstRow="0" w:lastRow="0" w:firstColumn="1" w:lastColumn="0" w:oddVBand="0" w:evenVBand="0" w:oddHBand="0" w:evenHBand="0" w:firstRowFirstColumn="0" w:firstRowLastColumn="0" w:lastRowFirstColumn="0" w:lastRowLastColumn="0"/>
            <w:tcW w:w="2127" w:type="dxa"/>
          </w:tcPr>
          <w:p w14:paraId="13C1A2F9" w14:textId="69C45515" w:rsidR="00EF4E6D" w:rsidRDefault="00EF4E6D" w:rsidP="00153911">
            <w:pPr>
              <w:spacing w:before="60" w:after="60"/>
              <w:jc w:val="left"/>
              <w:rPr>
                <w:rFonts w:ascii="Arial" w:hAnsi="Arial" w:cs="Arial"/>
                <w:sz w:val="20"/>
                <w:lang w:val="en-GB"/>
              </w:rPr>
            </w:pPr>
            <w:r w:rsidRPr="00153911">
              <w:rPr>
                <w:rFonts w:ascii="Arial" w:hAnsi="Arial" w:cs="Arial"/>
                <w:sz w:val="20"/>
                <w:lang w:val="en-GB"/>
              </w:rPr>
              <w:t>Stephen Burke</w:t>
            </w:r>
          </w:p>
        </w:tc>
        <w:tc>
          <w:tcPr>
            <w:tcW w:w="850" w:type="dxa"/>
          </w:tcPr>
          <w:p w14:paraId="0695F5D7" w14:textId="2C00F539" w:rsidR="00EF4E6D" w:rsidRPr="00153911" w:rsidRDefault="00EF4E6D" w:rsidP="008079B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BU</w:t>
            </w:r>
          </w:p>
        </w:tc>
        <w:tc>
          <w:tcPr>
            <w:tcW w:w="3686" w:type="dxa"/>
          </w:tcPr>
          <w:p w14:paraId="4204E23E" w14:textId="3BCC6971" w:rsidR="00EF4E6D" w:rsidRPr="00153911" w:rsidRDefault="00EF4E6D" w:rsidP="00781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Information Service</w:t>
            </w:r>
          </w:p>
        </w:tc>
        <w:tc>
          <w:tcPr>
            <w:tcW w:w="2268" w:type="dxa"/>
          </w:tcPr>
          <w:p w14:paraId="506833A6" w14:textId="2BF5F6CF"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6460DE0E" w14:textId="58FBB73D" w:rsidR="00EF4E6D" w:rsidRPr="00153911" w:rsidRDefault="00EF4E6D" w:rsidP="008079B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r w:rsidR="00323212">
              <w:rPr>
                <w:rFonts w:ascii="Arial" w:hAnsi="Arial" w:cs="Arial"/>
                <w:sz w:val="20"/>
                <w:lang w:val="en-GB"/>
              </w:rPr>
              <w:t>*</w:t>
            </w:r>
          </w:p>
        </w:tc>
      </w:tr>
    </w:tbl>
    <w:p w14:paraId="1249363A" w14:textId="42C91895" w:rsidR="00EF4E6D" w:rsidRPr="00323212" w:rsidRDefault="00EF4E6D" w:rsidP="00EF4E6D">
      <w:pPr>
        <w:spacing w:after="200"/>
        <w:ind w:left="360"/>
        <w:jc w:val="left"/>
        <w:rPr>
          <w:lang w:val="en-GB"/>
        </w:rPr>
      </w:pPr>
      <w:r w:rsidRPr="00EF4E6D">
        <w:rPr>
          <w:rFonts w:ascii="Arial" w:hAnsi="Arial" w:cs="Arial"/>
          <w:sz w:val="28"/>
          <w:vertAlign w:val="superscript"/>
          <w:lang w:val="en-GB"/>
        </w:rPr>
        <w:t>*</w:t>
      </w:r>
      <w:r w:rsidRPr="00EF4E6D">
        <w:rPr>
          <w:lang w:val="en-GB"/>
        </w:rPr>
        <w:t xml:space="preserve"> </w:t>
      </w:r>
      <w:proofErr w:type="gramStart"/>
      <w:r w:rsidR="002C7A61" w:rsidRPr="00EF4E6D">
        <w:rPr>
          <w:lang w:val="en-GB"/>
        </w:rPr>
        <w:t>from</w:t>
      </w:r>
      <w:proofErr w:type="gramEnd"/>
      <w:r w:rsidR="002C7A61" w:rsidRPr="00EF4E6D">
        <w:rPr>
          <w:lang w:val="en-GB"/>
        </w:rPr>
        <w:t xml:space="preserve"> remote</w:t>
      </w:r>
      <w:r w:rsidR="00AF680E">
        <w:rPr>
          <w:lang w:val="en-GB"/>
        </w:rPr>
        <w:t xml:space="preserve">                    </w:t>
      </w:r>
      <w:r w:rsidR="00AF680E" w:rsidRPr="00EF4E6D">
        <w:rPr>
          <w:rFonts w:ascii="Arial" w:hAnsi="Arial" w:cs="Arial"/>
          <w:sz w:val="20"/>
          <w:vertAlign w:val="superscript"/>
          <w:lang w:val="en-GB"/>
        </w:rPr>
        <w:t>x</w:t>
      </w:r>
      <w:r w:rsidR="00AF680E">
        <w:rPr>
          <w:rFonts w:ascii="Arial" w:hAnsi="Arial" w:cs="Arial"/>
          <w:sz w:val="20"/>
          <w:vertAlign w:val="superscript"/>
          <w:lang w:val="en-GB"/>
        </w:rPr>
        <w:t xml:space="preserve"> </w:t>
      </w:r>
      <w:r w:rsidR="00AF680E">
        <w:rPr>
          <w:rFonts w:ascii="Arial" w:hAnsi="Arial" w:cs="Arial"/>
          <w:sz w:val="20"/>
          <w:lang w:val="en-GB"/>
        </w:rPr>
        <w:t xml:space="preserve">joined </w:t>
      </w:r>
      <w:r w:rsidR="00323212">
        <w:rPr>
          <w:rFonts w:ascii="Arial" w:hAnsi="Arial" w:cs="Arial"/>
          <w:sz w:val="20"/>
          <w:lang w:val="en-GB"/>
        </w:rPr>
        <w:t>later</w:t>
      </w:r>
      <w:r w:rsidR="00AF680E">
        <w:rPr>
          <w:rFonts w:ascii="Arial" w:hAnsi="Arial" w:cs="Arial"/>
          <w:sz w:val="20"/>
          <w:lang w:val="en-GB"/>
        </w:rPr>
        <w:t xml:space="preserve">           </w:t>
      </w:r>
      <w:r w:rsidR="00323212" w:rsidRPr="00323212">
        <w:rPr>
          <w:rFonts w:ascii="Arial" w:hAnsi="Arial" w:cs="Arial"/>
          <w:sz w:val="20"/>
          <w:vertAlign w:val="superscript"/>
          <w:lang w:val="en-GB"/>
        </w:rPr>
        <w:t>a</w:t>
      </w:r>
      <w:r w:rsidR="00323212">
        <w:rPr>
          <w:rFonts w:ascii="Arial" w:hAnsi="Arial" w:cs="Arial"/>
          <w:sz w:val="20"/>
          <w:vertAlign w:val="superscript"/>
          <w:lang w:val="en-GB"/>
        </w:rPr>
        <w:t xml:space="preserve"> </w:t>
      </w:r>
      <w:r w:rsidR="00323212">
        <w:rPr>
          <w:rFonts w:ascii="Arial" w:hAnsi="Arial" w:cs="Arial"/>
          <w:sz w:val="20"/>
          <w:lang w:val="en-GB"/>
        </w:rPr>
        <w:t xml:space="preserve">apologies </w:t>
      </w:r>
    </w:p>
    <w:p w14:paraId="731E1BCC" w14:textId="77777777" w:rsidR="00EF4E6D" w:rsidRPr="00EF4E6D" w:rsidRDefault="00EF4E6D" w:rsidP="00EF4E6D">
      <w:pPr>
        <w:spacing w:after="200"/>
        <w:ind w:left="360"/>
        <w:jc w:val="left"/>
        <w:rPr>
          <w:lang w:val="en-GB"/>
        </w:rPr>
      </w:pPr>
    </w:p>
    <w:p w14:paraId="0CAB8A79" w14:textId="05FA75A2" w:rsidR="00781DEE" w:rsidRPr="00EF4E6D" w:rsidRDefault="00781DEE" w:rsidP="00EF4E6D">
      <w:pPr>
        <w:pStyle w:val="ListParagraph"/>
        <w:numPr>
          <w:ilvl w:val="0"/>
          <w:numId w:val="38"/>
        </w:numPr>
        <w:spacing w:after="200"/>
        <w:jc w:val="left"/>
        <w:rPr>
          <w:rFonts w:asciiTheme="majorHAnsi" w:eastAsiaTheme="majorEastAsia" w:hAnsiTheme="majorHAnsi" w:cstheme="majorBidi"/>
          <w:b/>
          <w:bCs/>
          <w:color w:val="345A8A" w:themeColor="accent1" w:themeShade="B5"/>
          <w:sz w:val="32"/>
          <w:szCs w:val="32"/>
          <w:lang w:val="en-GB"/>
        </w:rPr>
      </w:pPr>
      <w:r w:rsidRPr="00EF4E6D">
        <w:rPr>
          <w:lang w:val="en-GB"/>
        </w:rPr>
        <w:br w:type="page"/>
      </w:r>
    </w:p>
    <w:p w14:paraId="5A4AEC42" w14:textId="3997B946" w:rsidR="00CB4200" w:rsidRDefault="00CB4200" w:rsidP="00045C16">
      <w:pPr>
        <w:pStyle w:val="Heading1"/>
        <w:spacing w:after="120"/>
        <w:rPr>
          <w:lang w:val="en-GB"/>
        </w:rPr>
      </w:pPr>
      <w:bookmarkStart w:id="2" w:name="_Toc218829770"/>
      <w:r w:rsidRPr="00153911">
        <w:rPr>
          <w:lang w:val="en-GB"/>
        </w:rPr>
        <w:lastRenderedPageBreak/>
        <w:t>ACTIONS REVIEW</w:t>
      </w:r>
      <w:bookmarkEnd w:id="2"/>
    </w:p>
    <w:p w14:paraId="2374CA4A" w14:textId="77777777" w:rsidR="00434534" w:rsidRDefault="00434534">
      <w:pPr>
        <w:spacing w:after="200"/>
        <w:jc w:val="left"/>
        <w:rPr>
          <w:lang w:val="en-GB"/>
        </w:rPr>
      </w:pP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434534" w:rsidRPr="00153911" w14:paraId="49B5AB72" w14:textId="77777777" w:rsidTr="0043453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2814203" w14:textId="77777777" w:rsidR="00434534" w:rsidRPr="00153911" w:rsidRDefault="00434534" w:rsidP="00434534">
            <w:pPr>
              <w:rPr>
                <w:lang w:val="en-GB"/>
              </w:rPr>
            </w:pPr>
            <w:r w:rsidRPr="00153911">
              <w:rPr>
                <w:lang w:val="en-GB"/>
              </w:rPr>
              <w:t>ID</w:t>
            </w:r>
          </w:p>
        </w:tc>
        <w:tc>
          <w:tcPr>
            <w:tcW w:w="1134" w:type="dxa"/>
          </w:tcPr>
          <w:p w14:paraId="43CE51B8" w14:textId="77777777" w:rsidR="00434534" w:rsidRPr="00153911" w:rsidRDefault="00434534" w:rsidP="00434534">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521" w:type="dxa"/>
          </w:tcPr>
          <w:p w14:paraId="5D21D782" w14:textId="77777777" w:rsidR="00434534" w:rsidRPr="00153911" w:rsidRDefault="00434534" w:rsidP="00434534">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765583FE" w14:textId="77777777" w:rsidR="00434534" w:rsidRPr="00153911" w:rsidRDefault="00434534" w:rsidP="00434534">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434534" w:rsidRPr="00153911" w14:paraId="1FDE72CF"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97F1E23" w14:textId="77777777" w:rsidR="00434534" w:rsidRPr="00153911" w:rsidRDefault="00434534" w:rsidP="00434534">
            <w:pPr>
              <w:spacing w:before="60" w:after="60"/>
              <w:rPr>
                <w:lang w:val="en-GB"/>
              </w:rPr>
            </w:pPr>
            <w:r w:rsidRPr="00153911">
              <w:rPr>
                <w:lang w:val="en-GB"/>
              </w:rPr>
              <w:t>13/02</w:t>
            </w:r>
          </w:p>
        </w:tc>
        <w:tc>
          <w:tcPr>
            <w:tcW w:w="1134" w:type="dxa"/>
          </w:tcPr>
          <w:p w14:paraId="7CB409DD"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tc>
        <w:tc>
          <w:tcPr>
            <w:tcW w:w="6521" w:type="dxa"/>
          </w:tcPr>
          <w:p w14:paraId="21EB6BBB"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C</w:t>
            </w:r>
            <w:r w:rsidRPr="00153911">
              <w:rPr>
                <w:lang w:val="en-GB"/>
              </w:rPr>
              <w:t>irculate a document describing the support plan of IGE products</w:t>
            </w:r>
          </w:p>
          <w:p w14:paraId="5F90B5EE" w14:textId="77777777" w:rsidR="00434534" w:rsidRDefault="00434534" w:rsidP="00434534">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06/11: </w:t>
            </w:r>
            <w:r>
              <w:rPr>
                <w:lang w:val="en-GB"/>
              </w:rPr>
              <w:t>work in progress</w:t>
            </w:r>
          </w:p>
          <w:p w14:paraId="4DA052DD" w14:textId="77777777" w:rsidR="00434534" w:rsidRPr="00153911" w:rsidRDefault="00434534" w:rsidP="00434534">
            <w:pPr>
              <w:cnfStyle w:val="000000100000" w:firstRow="0" w:lastRow="0" w:firstColumn="0" w:lastColumn="0" w:oddVBand="0" w:evenVBand="0" w:oddHBand="1" w:evenHBand="0" w:firstRowFirstColumn="0" w:firstRowLastColumn="0" w:lastRowFirstColumn="0" w:lastRowLastColumn="0"/>
              <w:rPr>
                <w:lang w:val="en-GB"/>
              </w:rPr>
            </w:pPr>
            <w:r>
              <w:rPr>
                <w:lang w:val="en-GB"/>
              </w:rPr>
              <w:t>14/12: document provided</w:t>
            </w:r>
          </w:p>
        </w:tc>
        <w:tc>
          <w:tcPr>
            <w:tcW w:w="1150" w:type="dxa"/>
          </w:tcPr>
          <w:p w14:paraId="1A97B53D" w14:textId="77777777" w:rsidR="00434534"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434534">
              <w:rPr>
                <w:strike/>
                <w:lang w:val="en-GB"/>
              </w:rPr>
              <w:t>OPEN</w:t>
            </w:r>
          </w:p>
          <w:p w14:paraId="4910AD8A" w14:textId="77777777" w:rsidR="00434534" w:rsidRPr="00434534"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434534">
              <w:rPr>
                <w:lang w:val="en-GB"/>
              </w:rPr>
              <w:t>CLOSED</w:t>
            </w:r>
          </w:p>
        </w:tc>
      </w:tr>
      <w:tr w:rsidR="00434534" w:rsidRPr="00153911" w14:paraId="3D2DBC88"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33E7235A" w14:textId="77777777" w:rsidR="00434534" w:rsidRPr="00153911" w:rsidRDefault="00434534" w:rsidP="00434534">
            <w:pPr>
              <w:spacing w:before="60" w:after="60"/>
              <w:rPr>
                <w:lang w:val="en-GB"/>
              </w:rPr>
            </w:pPr>
            <w:r w:rsidRPr="00153911">
              <w:rPr>
                <w:lang w:val="en-GB"/>
              </w:rPr>
              <w:t>13/03</w:t>
            </w:r>
          </w:p>
        </w:tc>
        <w:tc>
          <w:tcPr>
            <w:tcW w:w="1134" w:type="dxa"/>
          </w:tcPr>
          <w:p w14:paraId="4543F75B"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EGI.eu</w:t>
            </w:r>
          </w:p>
        </w:tc>
        <w:tc>
          <w:tcPr>
            <w:tcW w:w="6521" w:type="dxa"/>
          </w:tcPr>
          <w:p w14:paraId="5B7538B8" w14:textId="77777777" w:rsidR="00434534" w:rsidRPr="00153911" w:rsidRDefault="00434534" w:rsidP="00434534">
            <w:pP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Review the current MoU/SLA framework and support structure and see how this needs to change if there will be the need to move towards a more institution based model while avoiding direct engagement with individual product teams; the MoU framework should also consider the requirements handling process and should work also for collaborations; the MoU framework should be modular (e.g., only requirements handling, requirements handling + SLA)</w:t>
            </w:r>
          </w:p>
          <w:p w14:paraId="3B0DE2CE" w14:textId="77777777" w:rsidR="00434534" w:rsidRDefault="00434534" w:rsidP="00434534">
            <w:pP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06/11: work in progress</w:t>
            </w:r>
          </w:p>
          <w:p w14:paraId="1EC2CB42" w14:textId="77777777" w:rsidR="00434534" w:rsidRPr="00153911" w:rsidRDefault="00434534" w:rsidP="00434534">
            <w:pPr>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tc>
        <w:tc>
          <w:tcPr>
            <w:tcW w:w="1150" w:type="dxa"/>
          </w:tcPr>
          <w:p w14:paraId="31FC7553" w14:textId="77777777" w:rsidR="00434534" w:rsidRPr="00153911"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153911">
              <w:rPr>
                <w:lang w:val="en-GB"/>
              </w:rPr>
              <w:t>OPEN</w:t>
            </w:r>
          </w:p>
        </w:tc>
      </w:tr>
      <w:tr w:rsidR="00434534" w:rsidRPr="00153911" w14:paraId="0803568F"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EA67CE8" w14:textId="77777777" w:rsidR="00434534" w:rsidRPr="00153911" w:rsidRDefault="00434534" w:rsidP="00434534">
            <w:pPr>
              <w:spacing w:before="60" w:after="60"/>
              <w:rPr>
                <w:lang w:val="en-GB"/>
              </w:rPr>
            </w:pPr>
            <w:r w:rsidRPr="00153911">
              <w:rPr>
                <w:lang w:val="en-GB"/>
              </w:rPr>
              <w:t>13/05</w:t>
            </w:r>
          </w:p>
        </w:tc>
        <w:tc>
          <w:tcPr>
            <w:tcW w:w="1134" w:type="dxa"/>
          </w:tcPr>
          <w:p w14:paraId="74129F67"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IGE/SC</w:t>
            </w:r>
          </w:p>
        </w:tc>
        <w:tc>
          <w:tcPr>
            <w:tcW w:w="6521" w:type="dxa"/>
          </w:tcPr>
          <w:p w14:paraId="097A2B6E" w14:textId="77777777" w:rsidR="00434534" w:rsidRPr="00153911"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To assess relative cost of solving “Implementation of realistic cyclic and dynamic Workflows” #3406 through the </w:t>
            </w:r>
            <w:proofErr w:type="spellStart"/>
            <w:r w:rsidRPr="00153911">
              <w:rPr>
                <w:lang w:val="en-GB"/>
              </w:rPr>
              <w:t>GridWay</w:t>
            </w:r>
            <w:proofErr w:type="spellEnd"/>
            <w:r w:rsidRPr="00153911">
              <w:rPr>
                <w:lang w:val="en-GB"/>
              </w:rPr>
              <w:t xml:space="preserve"> tool</w:t>
            </w:r>
          </w:p>
          <w:p w14:paraId="2EE0DBED" w14:textId="77777777" w:rsidR="00434534" w:rsidRDefault="00434534" w:rsidP="00434534">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p>
          <w:p w14:paraId="0361D916" w14:textId="77777777" w:rsidR="00434534" w:rsidRPr="00153911" w:rsidRDefault="00434534" w:rsidP="0043453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w:t>
            </w:r>
            <w:proofErr w:type="spellStart"/>
            <w:r>
              <w:rPr>
                <w:lang w:val="en-GB"/>
              </w:rPr>
              <w:t>GridWay</w:t>
            </w:r>
            <w:proofErr w:type="spellEnd"/>
            <w:r>
              <w:rPr>
                <w:lang w:val="en-GB"/>
              </w:rPr>
              <w:t xml:space="preserve"> is not interested in addressing this requirement</w:t>
            </w:r>
          </w:p>
        </w:tc>
        <w:tc>
          <w:tcPr>
            <w:tcW w:w="1150" w:type="dxa"/>
          </w:tcPr>
          <w:p w14:paraId="5BD1C721" w14:textId="77777777" w:rsidR="00434534" w:rsidRPr="00434534"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434534">
              <w:rPr>
                <w:strike/>
                <w:lang w:val="en-GB"/>
              </w:rPr>
              <w:t>OPEN</w:t>
            </w:r>
          </w:p>
          <w:p w14:paraId="19D1284A" w14:textId="77777777" w:rsidR="00434534" w:rsidRPr="00153911"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434534" w:rsidRPr="00153911" w14:paraId="5797E149"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031C5DDB" w14:textId="77777777" w:rsidR="00434534" w:rsidRPr="00153911" w:rsidRDefault="00434534" w:rsidP="00434534">
            <w:pPr>
              <w:spacing w:before="60" w:after="60"/>
              <w:rPr>
                <w:lang w:val="en-GB"/>
              </w:rPr>
            </w:pPr>
            <w:r>
              <w:rPr>
                <w:lang w:val="en-GB"/>
              </w:rPr>
              <w:t>14/01</w:t>
            </w:r>
          </w:p>
        </w:tc>
        <w:tc>
          <w:tcPr>
            <w:tcW w:w="1134" w:type="dxa"/>
          </w:tcPr>
          <w:p w14:paraId="72494CFC"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011B42C2" w14:textId="77777777" w:rsidR="00434534" w:rsidRDefault="00434534"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0DDCC38D" w14:textId="77777777" w:rsidR="00434534" w:rsidRPr="00153911" w:rsidRDefault="00434534"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tc>
        <w:tc>
          <w:tcPr>
            <w:tcW w:w="1150" w:type="dxa"/>
          </w:tcPr>
          <w:p w14:paraId="6946BF1B" w14:textId="77777777" w:rsidR="00434534" w:rsidRPr="00434534"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434534">
              <w:rPr>
                <w:strike/>
                <w:lang w:val="en-GB"/>
              </w:rPr>
              <w:t>NEW</w:t>
            </w:r>
          </w:p>
          <w:p w14:paraId="5A1E4DB4" w14:textId="756D00AD" w:rsidR="00434534" w:rsidRPr="00153911" w:rsidRDefault="00D378EB"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434534" w:rsidRPr="00153911" w14:paraId="4E9C75D1"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8AA80C3" w14:textId="77777777" w:rsidR="00434534" w:rsidRDefault="00434534" w:rsidP="00434534">
            <w:pPr>
              <w:spacing w:before="60" w:after="60"/>
              <w:rPr>
                <w:lang w:val="en-GB"/>
              </w:rPr>
            </w:pPr>
            <w:r>
              <w:rPr>
                <w:lang w:val="en-GB"/>
              </w:rPr>
              <w:t>14/02</w:t>
            </w:r>
          </w:p>
        </w:tc>
        <w:tc>
          <w:tcPr>
            <w:tcW w:w="1134" w:type="dxa"/>
          </w:tcPr>
          <w:p w14:paraId="401AB17A"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5B1759E1"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29DFEE4C" w14:textId="77777777" w:rsidR="00434534" w:rsidRPr="00153911"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tc>
        <w:tc>
          <w:tcPr>
            <w:tcW w:w="1150" w:type="dxa"/>
          </w:tcPr>
          <w:p w14:paraId="7A0956C9" w14:textId="77777777" w:rsidR="00434534"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434534">
              <w:rPr>
                <w:strike/>
                <w:lang w:val="en-GB"/>
              </w:rPr>
              <w:t>NEW</w:t>
            </w:r>
          </w:p>
          <w:p w14:paraId="0EC5A01F" w14:textId="53534685" w:rsidR="006E0F34" w:rsidRPr="00434534" w:rsidRDefault="006E0F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Pr>
                <w:lang w:val="en-GB"/>
              </w:rPr>
              <w:t>OPEN</w:t>
            </w:r>
          </w:p>
        </w:tc>
      </w:tr>
      <w:tr w:rsidR="00434534" w:rsidRPr="00153911" w14:paraId="12C456A1"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6360A160" w14:textId="77777777" w:rsidR="00434534" w:rsidRDefault="00434534" w:rsidP="00434534">
            <w:pPr>
              <w:spacing w:before="60" w:after="60"/>
              <w:rPr>
                <w:lang w:val="en-GB"/>
              </w:rPr>
            </w:pPr>
            <w:r>
              <w:rPr>
                <w:lang w:val="en-GB"/>
              </w:rPr>
              <w:t>14/03</w:t>
            </w:r>
          </w:p>
        </w:tc>
        <w:tc>
          <w:tcPr>
            <w:tcW w:w="1134" w:type="dxa"/>
          </w:tcPr>
          <w:p w14:paraId="0D1BC089"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521" w:type="dxa"/>
          </w:tcPr>
          <w:p w14:paraId="4E2D39A6" w14:textId="77777777" w:rsidR="00434534" w:rsidRDefault="00434534"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Talk with Laurence Field to verify the scalability limits of top-level BDII (e.g., how many site level BDII can it support?)</w:t>
            </w:r>
          </w:p>
          <w:p w14:paraId="7CB60761" w14:textId="107EBE22" w:rsidR="00D4762A" w:rsidRPr="00153911" w:rsidRDefault="00D4762A"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w:t>
            </w:r>
            <w:r w:rsidR="00BA7383">
              <w:rPr>
                <w:lang w:val="en-GB"/>
              </w:rPr>
              <w:t>3,000 instances</w:t>
            </w:r>
          </w:p>
        </w:tc>
        <w:tc>
          <w:tcPr>
            <w:tcW w:w="1150" w:type="dxa"/>
          </w:tcPr>
          <w:p w14:paraId="41D60193" w14:textId="77777777" w:rsidR="00434534" w:rsidRPr="00CF2D7A"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6E461C9B" w14:textId="4A072E0E" w:rsidR="00BA7383" w:rsidRPr="00153911" w:rsidRDefault="00BA7383"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434534" w:rsidRPr="00153911" w14:paraId="7A727F7B"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13C1CC2" w14:textId="77777777" w:rsidR="00434534" w:rsidRDefault="00434534" w:rsidP="00434534">
            <w:pPr>
              <w:spacing w:before="60" w:after="60"/>
              <w:rPr>
                <w:lang w:val="en-GB"/>
              </w:rPr>
            </w:pPr>
            <w:r>
              <w:rPr>
                <w:lang w:val="en-GB"/>
              </w:rPr>
              <w:t>14/04</w:t>
            </w:r>
          </w:p>
        </w:tc>
        <w:tc>
          <w:tcPr>
            <w:tcW w:w="1134" w:type="dxa"/>
          </w:tcPr>
          <w:p w14:paraId="4A27EFC7"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r>
              <w:rPr>
                <w:lang w:val="en-GB"/>
              </w:rPr>
              <w:br/>
            </w:r>
          </w:p>
        </w:tc>
        <w:tc>
          <w:tcPr>
            <w:tcW w:w="6521" w:type="dxa"/>
          </w:tcPr>
          <w:p w14:paraId="5F8352E2"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7926930F" w14:textId="6950D92B" w:rsidR="00D4762A" w:rsidRPr="00153911" w:rsidRDefault="00D4762A"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w:t>
            </w:r>
            <w:r w:rsidR="00BA7383">
              <w:rPr>
                <w:lang w:val="en-GB"/>
              </w:rPr>
              <w:t>work in progress</w:t>
            </w:r>
          </w:p>
        </w:tc>
        <w:tc>
          <w:tcPr>
            <w:tcW w:w="1150" w:type="dxa"/>
          </w:tcPr>
          <w:p w14:paraId="6E68E8F6" w14:textId="77777777" w:rsidR="00434534" w:rsidRPr="00CF2D7A"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CF2D7A">
              <w:rPr>
                <w:strike/>
                <w:lang w:val="en-GB"/>
              </w:rPr>
              <w:t>NEW</w:t>
            </w:r>
          </w:p>
          <w:p w14:paraId="57E4AA9F" w14:textId="49BE1FF3" w:rsidR="00CF2D7A" w:rsidRPr="00153911" w:rsidRDefault="00CF2D7A"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434534" w:rsidRPr="00153911" w14:paraId="33366726"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15919D34" w14:textId="77777777" w:rsidR="00434534" w:rsidRDefault="00434534" w:rsidP="00434534">
            <w:pPr>
              <w:spacing w:before="60" w:after="60"/>
              <w:rPr>
                <w:lang w:val="en-GB"/>
              </w:rPr>
            </w:pPr>
            <w:r>
              <w:rPr>
                <w:lang w:val="en-GB"/>
              </w:rPr>
              <w:t>14/05</w:t>
            </w:r>
          </w:p>
        </w:tc>
        <w:tc>
          <w:tcPr>
            <w:tcW w:w="1134" w:type="dxa"/>
          </w:tcPr>
          <w:p w14:paraId="0E488FC3"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1" w:type="dxa"/>
          </w:tcPr>
          <w:p w14:paraId="0E0F1D27" w14:textId="77777777" w:rsidR="00434534" w:rsidRDefault="00434534"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Define EGI’s requirements for information service focused on long-term evolution (e.g., load, type of info, management autonomy, per site, per NGI)</w:t>
            </w:r>
          </w:p>
          <w:p w14:paraId="10BFE457" w14:textId="5DA83703" w:rsidR="00D4762A" w:rsidRPr="00153911" w:rsidRDefault="00D4762A"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w:t>
            </w:r>
            <w:r w:rsidR="00BA7383">
              <w:rPr>
                <w:lang w:val="en-GB"/>
              </w:rPr>
              <w:t>documented in slides</w:t>
            </w:r>
          </w:p>
        </w:tc>
        <w:tc>
          <w:tcPr>
            <w:tcW w:w="1150" w:type="dxa"/>
          </w:tcPr>
          <w:p w14:paraId="1953599D" w14:textId="77777777" w:rsidR="00434534" w:rsidRPr="00BA7383"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BA7383">
              <w:rPr>
                <w:strike/>
                <w:lang w:val="en-GB"/>
              </w:rPr>
              <w:t>NEW</w:t>
            </w:r>
          </w:p>
          <w:p w14:paraId="2CA78F6F" w14:textId="2DA1A89D" w:rsidR="00BA7383" w:rsidRPr="00153911" w:rsidRDefault="00BA7383"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434534" w:rsidRPr="00153911" w14:paraId="3631BFE6"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91FDDC4" w14:textId="77777777" w:rsidR="00434534" w:rsidRDefault="00434534" w:rsidP="00434534">
            <w:pPr>
              <w:spacing w:before="60" w:after="60"/>
              <w:rPr>
                <w:lang w:val="en-GB"/>
              </w:rPr>
            </w:pPr>
            <w:r>
              <w:rPr>
                <w:lang w:val="en-GB"/>
              </w:rPr>
              <w:lastRenderedPageBreak/>
              <w:t>14/06</w:t>
            </w:r>
          </w:p>
        </w:tc>
        <w:tc>
          <w:tcPr>
            <w:tcW w:w="1134" w:type="dxa"/>
          </w:tcPr>
          <w:p w14:paraId="668B948C"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0A41B42F"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To circulate a document with policies about deployment of BDII in NGIs</w:t>
            </w:r>
          </w:p>
          <w:p w14:paraId="13CEB1BA" w14:textId="08DD6050" w:rsidR="00695F2F" w:rsidRPr="00153911" w:rsidRDefault="00695F2F"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TF to add scenario of Africa ROC and Italy sites not being part of EGI and depict deployment scenarios of BDII deployment</w:t>
            </w:r>
          </w:p>
        </w:tc>
        <w:tc>
          <w:tcPr>
            <w:tcW w:w="1150" w:type="dxa"/>
          </w:tcPr>
          <w:p w14:paraId="2DCE5AF0" w14:textId="77777777" w:rsidR="00434534" w:rsidRPr="00BA7383"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7B84F180" w14:textId="6083831A" w:rsidR="00BA7383" w:rsidRPr="00153911" w:rsidRDefault="00BA7383"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434534" w:rsidRPr="00153911" w14:paraId="26A7A23B" w14:textId="77777777" w:rsidTr="00434534">
        <w:trPr>
          <w:cantSplit/>
          <w:trHeight w:val="530"/>
        </w:trPr>
        <w:tc>
          <w:tcPr>
            <w:cnfStyle w:val="001000000000" w:firstRow="0" w:lastRow="0" w:firstColumn="1" w:lastColumn="0" w:oddVBand="0" w:evenVBand="0" w:oddHBand="0" w:evenHBand="0" w:firstRowFirstColumn="0" w:firstRowLastColumn="0" w:lastRowFirstColumn="0" w:lastRowLastColumn="0"/>
            <w:tcW w:w="817" w:type="dxa"/>
          </w:tcPr>
          <w:p w14:paraId="2D9BB2E6" w14:textId="77777777" w:rsidR="00434534" w:rsidRDefault="00434534" w:rsidP="00434534">
            <w:pPr>
              <w:spacing w:before="60" w:after="60"/>
              <w:rPr>
                <w:lang w:val="en-GB"/>
              </w:rPr>
            </w:pPr>
            <w:r>
              <w:rPr>
                <w:lang w:val="en-GB"/>
              </w:rPr>
              <w:t>14/07</w:t>
            </w:r>
          </w:p>
        </w:tc>
        <w:tc>
          <w:tcPr>
            <w:tcW w:w="1134" w:type="dxa"/>
          </w:tcPr>
          <w:p w14:paraId="492ADAF3"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0C1E7B5D" w14:textId="77777777" w:rsidR="00434534" w:rsidRDefault="00434534" w:rsidP="00434534">
            <w:pPr>
              <w:cnfStyle w:val="000000000000" w:firstRow="0" w:lastRow="0" w:firstColumn="0" w:lastColumn="0" w:oddVBand="0" w:evenVBand="0" w:oddHBand="0" w:evenHBand="0" w:firstRowFirstColumn="0" w:firstRowLastColumn="0" w:lastRowFirstColumn="0" w:lastRowLastColumn="0"/>
            </w:pPr>
            <w:r w:rsidRPr="000E7B6D">
              <w:t>Report on progress of the High Availability CREAM (Load balancing) requests #2279</w:t>
            </w:r>
          </w:p>
          <w:p w14:paraId="349664C7" w14:textId="451C5D49" w:rsidR="00434534" w:rsidRPr="00153911" w:rsidRDefault="00434534" w:rsidP="00B04189">
            <w:pPr>
              <w:cnfStyle w:val="000000000000" w:firstRow="0" w:lastRow="0" w:firstColumn="0" w:lastColumn="0" w:oddVBand="0" w:evenVBand="0" w:oddHBand="0" w:evenHBand="0" w:firstRowFirstColumn="0" w:firstRowLastColumn="0" w:lastRowFirstColumn="0" w:lastRowLastColumn="0"/>
              <w:rPr>
                <w:lang w:val="en-GB"/>
              </w:rPr>
            </w:pPr>
            <w:r>
              <w:t>14/12: document circulated, all features mentioned will be part of EMI3</w:t>
            </w:r>
          </w:p>
        </w:tc>
        <w:tc>
          <w:tcPr>
            <w:tcW w:w="1150" w:type="dxa"/>
          </w:tcPr>
          <w:p w14:paraId="08A4E862" w14:textId="77777777" w:rsidR="00434534" w:rsidRPr="00CF2D7A"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3973B305" w14:textId="77777777" w:rsidR="00434534" w:rsidRPr="00153911"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434534" w:rsidRPr="00153911" w14:paraId="5F0B67D5"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077BFE" w14:textId="77777777" w:rsidR="00434534" w:rsidRDefault="00434534" w:rsidP="00434534">
            <w:pPr>
              <w:spacing w:before="60" w:after="60"/>
              <w:rPr>
                <w:lang w:val="en-GB"/>
              </w:rPr>
            </w:pPr>
            <w:r>
              <w:rPr>
                <w:lang w:val="en-GB"/>
              </w:rPr>
              <w:t>14/08</w:t>
            </w:r>
          </w:p>
        </w:tc>
        <w:tc>
          <w:tcPr>
            <w:tcW w:w="1134" w:type="dxa"/>
          </w:tcPr>
          <w:p w14:paraId="222C687C"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1CB13324"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Circulate slides from Prague about the accounting workshop held in Prague</w:t>
            </w:r>
          </w:p>
          <w:p w14:paraId="5503BA9A"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6/11: link added to the TCB agenda</w:t>
            </w:r>
          </w:p>
          <w:p w14:paraId="0B1A8D93" w14:textId="1DDC8D6A" w:rsidR="00434534" w:rsidRPr="00153911"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w:t>
            </w:r>
            <w:r w:rsidR="00CF2D7A">
              <w:rPr>
                <w:lang w:val="en-GB"/>
              </w:rPr>
              <w:t>done</w:t>
            </w:r>
          </w:p>
        </w:tc>
        <w:tc>
          <w:tcPr>
            <w:tcW w:w="1150" w:type="dxa"/>
          </w:tcPr>
          <w:p w14:paraId="14B5FBE6" w14:textId="77777777" w:rsidR="00434534" w:rsidRPr="006635DB"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6635DB">
              <w:rPr>
                <w:strike/>
                <w:lang w:val="en-GB"/>
              </w:rPr>
              <w:t>NEW</w:t>
            </w:r>
          </w:p>
          <w:p w14:paraId="248D6293" w14:textId="77777777" w:rsidR="00434534" w:rsidRPr="00153911"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434534" w:rsidRPr="00153911" w14:paraId="314C095F"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539B4CB1" w14:textId="77777777" w:rsidR="00434534" w:rsidRDefault="00434534" w:rsidP="00434534">
            <w:pPr>
              <w:spacing w:before="60" w:after="60"/>
              <w:rPr>
                <w:lang w:val="en-GB"/>
              </w:rPr>
            </w:pPr>
            <w:r>
              <w:rPr>
                <w:lang w:val="en-GB"/>
              </w:rPr>
              <w:t>14/09</w:t>
            </w:r>
          </w:p>
        </w:tc>
        <w:tc>
          <w:tcPr>
            <w:tcW w:w="1134" w:type="dxa"/>
          </w:tcPr>
          <w:p w14:paraId="07D9F4E0"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EGI/MT</w:t>
            </w:r>
          </w:p>
        </w:tc>
        <w:tc>
          <w:tcPr>
            <w:tcW w:w="6521" w:type="dxa"/>
          </w:tcPr>
          <w:p w14:paraId="58DE4268" w14:textId="77777777" w:rsidR="00434534" w:rsidRDefault="00434534"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Report to Steven Newhouse about effort spent by co-funded NGIs in the EGI </w:t>
            </w:r>
            <w:proofErr w:type="spellStart"/>
            <w:r>
              <w:rPr>
                <w:lang w:val="en-GB"/>
              </w:rPr>
              <w:t>FedCloud</w:t>
            </w:r>
            <w:proofErr w:type="spellEnd"/>
            <w:r>
              <w:rPr>
                <w:lang w:val="en-GB"/>
              </w:rPr>
              <w:t xml:space="preserve"> task force to identify deviations</w:t>
            </w:r>
          </w:p>
          <w:p w14:paraId="4F93EF4B" w14:textId="61A6754F" w:rsidR="00B04189" w:rsidRPr="00153911" w:rsidRDefault="00B04189"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done</w:t>
            </w:r>
          </w:p>
        </w:tc>
        <w:tc>
          <w:tcPr>
            <w:tcW w:w="1150" w:type="dxa"/>
          </w:tcPr>
          <w:p w14:paraId="794FF9BE" w14:textId="77777777" w:rsidR="00434534"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5E6AFC">
              <w:rPr>
                <w:strike/>
                <w:lang w:val="en-GB"/>
              </w:rPr>
              <w:t>NEW</w:t>
            </w:r>
          </w:p>
          <w:p w14:paraId="0C2CE4A3" w14:textId="77777777" w:rsidR="00434534" w:rsidRPr="005E6AFC"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5E6AFC">
              <w:rPr>
                <w:lang w:val="en-GB"/>
              </w:rPr>
              <w:t>CLOSED</w:t>
            </w:r>
          </w:p>
        </w:tc>
      </w:tr>
      <w:tr w:rsidR="00434534" w:rsidRPr="00153911" w14:paraId="74144DB3"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D105847" w14:textId="77777777" w:rsidR="00434534" w:rsidRDefault="00434534" w:rsidP="00434534">
            <w:pPr>
              <w:spacing w:before="60" w:after="60"/>
              <w:rPr>
                <w:lang w:val="en-GB"/>
              </w:rPr>
            </w:pPr>
            <w:r>
              <w:rPr>
                <w:lang w:val="en-GB"/>
              </w:rPr>
              <w:t>14/10</w:t>
            </w:r>
          </w:p>
        </w:tc>
        <w:tc>
          <w:tcPr>
            <w:tcW w:w="1134" w:type="dxa"/>
          </w:tcPr>
          <w:p w14:paraId="071782AC" w14:textId="77777777" w:rsidR="00434534"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EGI/SA</w:t>
            </w:r>
          </w:p>
          <w:p w14:paraId="2BFCC306"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521" w:type="dxa"/>
          </w:tcPr>
          <w:p w14:paraId="1AD27C0C"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Evaluate the use cases passed from Helix Nebula for </w:t>
            </w:r>
            <w:proofErr w:type="spellStart"/>
            <w:r>
              <w:rPr>
                <w:lang w:val="en-GB"/>
              </w:rPr>
              <w:t>FedCloud</w:t>
            </w:r>
            <w:proofErr w:type="spellEnd"/>
            <w:r>
              <w:rPr>
                <w:lang w:val="en-GB"/>
              </w:rPr>
              <w:t xml:space="preserve"> engagement</w:t>
            </w:r>
          </w:p>
          <w:p w14:paraId="17ED9B0C" w14:textId="77777777" w:rsidR="00434534" w:rsidRPr="00153911"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tc>
        <w:tc>
          <w:tcPr>
            <w:tcW w:w="1150" w:type="dxa"/>
          </w:tcPr>
          <w:p w14:paraId="1161E82A" w14:textId="2B425B30" w:rsidR="00434534" w:rsidRPr="00153911"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CF2D7A">
              <w:rPr>
                <w:strike/>
                <w:lang w:val="en-GB"/>
              </w:rPr>
              <w:t>NEW</w:t>
            </w:r>
            <w:r w:rsidR="00CF2D7A">
              <w:rPr>
                <w:lang w:val="en-GB"/>
              </w:rPr>
              <w:t xml:space="preserve"> OPEN</w:t>
            </w:r>
          </w:p>
        </w:tc>
      </w:tr>
      <w:tr w:rsidR="00434534" w:rsidRPr="00153911" w14:paraId="24AA2A1F"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49F5BFF1" w14:textId="77777777" w:rsidR="00434534" w:rsidRDefault="00434534" w:rsidP="00434534">
            <w:pPr>
              <w:spacing w:before="60" w:after="60"/>
              <w:rPr>
                <w:lang w:val="en-GB"/>
              </w:rPr>
            </w:pPr>
            <w:r>
              <w:rPr>
                <w:lang w:val="en-GB"/>
              </w:rPr>
              <w:t>14/11</w:t>
            </w:r>
          </w:p>
        </w:tc>
        <w:tc>
          <w:tcPr>
            <w:tcW w:w="1134" w:type="dxa"/>
          </w:tcPr>
          <w:p w14:paraId="73D15A63" w14:textId="77777777" w:rsidR="00434534" w:rsidRPr="00153911"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IGE/HH</w:t>
            </w:r>
          </w:p>
        </w:tc>
        <w:tc>
          <w:tcPr>
            <w:tcW w:w="6521" w:type="dxa"/>
          </w:tcPr>
          <w:p w14:paraId="41858000" w14:textId="77777777" w:rsidR="00434534" w:rsidRDefault="00434534" w:rsidP="00434534">
            <w:pPr>
              <w:tabs>
                <w:tab w:val="left" w:pos="49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Check if GSI-</w:t>
            </w:r>
            <w:proofErr w:type="spellStart"/>
            <w:r>
              <w:rPr>
                <w:lang w:val="en-GB"/>
              </w:rPr>
              <w:t>SSHTerm</w:t>
            </w:r>
            <w:proofErr w:type="spellEnd"/>
            <w:r>
              <w:rPr>
                <w:lang w:val="en-GB"/>
              </w:rPr>
              <w:t xml:space="preserve"> supports VOMS proxy</w:t>
            </w:r>
          </w:p>
          <w:p w14:paraId="398C598A" w14:textId="6C009499" w:rsidR="00434534" w:rsidRPr="00153911" w:rsidRDefault="00434534" w:rsidP="001A741A">
            <w:pPr>
              <w:tabs>
                <w:tab w:val="left" w:pos="49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w:t>
            </w:r>
            <w:r w:rsidR="001A741A">
              <w:rPr>
                <w:lang w:val="en-GB"/>
              </w:rPr>
              <w:t>HH confirmed that this is supported</w:t>
            </w:r>
          </w:p>
        </w:tc>
        <w:tc>
          <w:tcPr>
            <w:tcW w:w="1150" w:type="dxa"/>
          </w:tcPr>
          <w:p w14:paraId="6375AA7F" w14:textId="77777777" w:rsidR="00434534" w:rsidRPr="00CF2D7A"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5853DF4B" w14:textId="341ABAFB" w:rsidR="001A741A" w:rsidRPr="00153911" w:rsidRDefault="001A741A"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434534" w:rsidRPr="00153911" w14:paraId="6E681572"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F1EB3FD" w14:textId="77777777" w:rsidR="00434534" w:rsidRDefault="00434534" w:rsidP="00434534">
            <w:pPr>
              <w:spacing w:before="60" w:after="60"/>
              <w:rPr>
                <w:lang w:val="en-GB"/>
              </w:rPr>
            </w:pPr>
            <w:r>
              <w:rPr>
                <w:lang w:val="en-GB"/>
              </w:rPr>
              <w:t>14/12</w:t>
            </w:r>
          </w:p>
        </w:tc>
        <w:tc>
          <w:tcPr>
            <w:tcW w:w="1134" w:type="dxa"/>
          </w:tcPr>
          <w:p w14:paraId="47EBCAC0" w14:textId="77777777" w:rsidR="00434534" w:rsidRPr="00C11EF9"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11EF9">
              <w:rPr>
                <w:lang w:val="en-GB"/>
              </w:rPr>
              <w:t>EGI/GS</w:t>
            </w:r>
          </w:p>
          <w:p w14:paraId="3BCDF96C" w14:textId="77777777" w:rsidR="00434534" w:rsidRPr="00C11EF9"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C11EF9">
              <w:rPr>
                <w:lang w:val="en-GB"/>
              </w:rPr>
              <w:t>EGI/TF</w:t>
            </w:r>
          </w:p>
        </w:tc>
        <w:tc>
          <w:tcPr>
            <w:tcW w:w="6521" w:type="dxa"/>
          </w:tcPr>
          <w:p w14:paraId="4A687F5F" w14:textId="77777777" w:rsidR="00434534" w:rsidRDefault="00434534" w:rsidP="00434534">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Identify which EGI communities are using only </w:t>
            </w:r>
            <w:proofErr w:type="spellStart"/>
            <w:r>
              <w:rPr>
                <w:lang w:val="en-GB"/>
              </w:rPr>
              <w:t>GridFTP</w:t>
            </w:r>
            <w:proofErr w:type="spellEnd"/>
            <w:r>
              <w:rPr>
                <w:lang w:val="en-GB"/>
              </w:rPr>
              <w:t xml:space="preserve"> (no SRM) for the Globus Online test</w:t>
            </w:r>
          </w:p>
          <w:p w14:paraId="67E67D9F" w14:textId="66455AE2" w:rsidR="001A741A" w:rsidRPr="00153911" w:rsidRDefault="001A741A" w:rsidP="00B0418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TF ide</w:t>
            </w:r>
            <w:r w:rsidR="00F13272">
              <w:rPr>
                <w:lang w:val="en-GB"/>
              </w:rPr>
              <w:t>ntified a number of communities: e</w:t>
            </w:r>
            <w:r>
              <w:rPr>
                <w:lang w:val="en-GB"/>
              </w:rPr>
              <w:t xml:space="preserve">pos, </w:t>
            </w:r>
            <w:proofErr w:type="spellStart"/>
            <w:r w:rsidR="00F13272">
              <w:rPr>
                <w:lang w:val="en-GB"/>
              </w:rPr>
              <w:t>verce</w:t>
            </w:r>
            <w:proofErr w:type="spellEnd"/>
            <w:r w:rsidR="00F13272">
              <w:rPr>
                <w:lang w:val="en-GB"/>
              </w:rPr>
              <w:t xml:space="preserve">, </w:t>
            </w:r>
            <w:r w:rsidR="00B04189">
              <w:rPr>
                <w:lang w:val="en-GB"/>
              </w:rPr>
              <w:t>MAPPER</w:t>
            </w:r>
            <w:r>
              <w:rPr>
                <w:lang w:val="en-GB"/>
              </w:rPr>
              <w:t xml:space="preserve">, DRHIM; </w:t>
            </w:r>
          </w:p>
        </w:tc>
        <w:tc>
          <w:tcPr>
            <w:tcW w:w="1150" w:type="dxa"/>
          </w:tcPr>
          <w:p w14:paraId="6D51AFD5" w14:textId="77777777" w:rsidR="00434534" w:rsidRPr="00CF2D7A"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CF2D7A">
              <w:rPr>
                <w:strike/>
                <w:lang w:val="en-GB"/>
              </w:rPr>
              <w:t>NEW</w:t>
            </w:r>
          </w:p>
          <w:p w14:paraId="106E315A" w14:textId="71D38120" w:rsidR="001A741A" w:rsidRPr="00153911" w:rsidRDefault="001A741A"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434534" w:rsidRPr="00153911" w14:paraId="5D0F6253"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2A0BA8C2" w14:textId="77777777" w:rsidR="00434534" w:rsidRDefault="00434534" w:rsidP="00434534">
            <w:pPr>
              <w:spacing w:before="60" w:after="60"/>
              <w:rPr>
                <w:lang w:val="en-GB"/>
              </w:rPr>
            </w:pPr>
            <w:r>
              <w:rPr>
                <w:lang w:val="en-GB"/>
              </w:rPr>
              <w:t>14/13</w:t>
            </w:r>
          </w:p>
        </w:tc>
        <w:tc>
          <w:tcPr>
            <w:tcW w:w="1134" w:type="dxa"/>
          </w:tcPr>
          <w:p w14:paraId="1C55D526" w14:textId="77777777" w:rsidR="00434534" w:rsidRPr="00C11EF9"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C11EF9">
              <w:rPr>
                <w:lang w:val="en-GB"/>
              </w:rPr>
              <w:t>EGI/GS</w:t>
            </w:r>
          </w:p>
          <w:p w14:paraId="23DECEE6" w14:textId="77777777" w:rsidR="00434534" w:rsidRPr="00C11EF9"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C11EF9">
              <w:rPr>
                <w:lang w:val="en-GB"/>
              </w:rPr>
              <w:t>EGI/TF</w:t>
            </w:r>
          </w:p>
        </w:tc>
        <w:tc>
          <w:tcPr>
            <w:tcW w:w="6521" w:type="dxa"/>
          </w:tcPr>
          <w:p w14:paraId="0DFBEDFC" w14:textId="77777777" w:rsidR="00434534" w:rsidRDefault="00434534"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Identify which EGI communities are using simple FTP for the Globus Online test</w:t>
            </w:r>
          </w:p>
          <w:p w14:paraId="35B41AF5" w14:textId="4787F432" w:rsidR="001A741A" w:rsidRPr="00153911" w:rsidRDefault="001A741A" w:rsidP="00434534">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TF reported no user communities have been identified</w:t>
            </w:r>
          </w:p>
        </w:tc>
        <w:tc>
          <w:tcPr>
            <w:tcW w:w="1150" w:type="dxa"/>
          </w:tcPr>
          <w:p w14:paraId="5A0DA77A" w14:textId="77777777" w:rsidR="00434534" w:rsidRPr="00CF2D7A"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597AF4D5" w14:textId="58DEE117" w:rsidR="001A741A" w:rsidRPr="00153911" w:rsidRDefault="001A741A"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434534" w:rsidRPr="00153911" w14:paraId="0D357276"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23BE6EA" w14:textId="77777777" w:rsidR="00434534" w:rsidRDefault="00434534" w:rsidP="00434534">
            <w:pPr>
              <w:spacing w:before="60" w:after="60"/>
              <w:rPr>
                <w:lang w:val="en-GB"/>
              </w:rPr>
            </w:pPr>
            <w:r>
              <w:rPr>
                <w:lang w:val="en-GB"/>
              </w:rPr>
              <w:t>14/14</w:t>
            </w:r>
          </w:p>
        </w:tc>
        <w:tc>
          <w:tcPr>
            <w:tcW w:w="1134" w:type="dxa"/>
          </w:tcPr>
          <w:p w14:paraId="3F1673E7" w14:textId="77777777" w:rsidR="00434534" w:rsidRPr="00153911"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51DB25FC" w14:textId="77777777" w:rsidR="00F13272" w:rsidRDefault="00434534"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Analyse which versions of </w:t>
            </w:r>
            <w:proofErr w:type="spellStart"/>
            <w:r>
              <w:rPr>
                <w:lang w:val="en-GB"/>
              </w:rPr>
              <w:t>GridFTP</w:t>
            </w:r>
            <w:proofErr w:type="spellEnd"/>
            <w:r>
              <w:rPr>
                <w:lang w:val="en-GB"/>
              </w:rPr>
              <w:t xml:space="preserve"> servers are deployed in EGI that are out of support. </w:t>
            </w:r>
            <w:r w:rsidRPr="006635DB">
              <w:rPr>
                <w:lang w:val="en-GB"/>
              </w:rPr>
              <w:t xml:space="preserve">This action depends on action 13/02 to be completed  </w:t>
            </w:r>
          </w:p>
          <w:p w14:paraId="5B69370A" w14:textId="1A9F0B5B" w:rsidR="00B04189" w:rsidRPr="00153911" w:rsidRDefault="00F13272"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TF stated that the only version that is not getting support is IGE v1; </w:t>
            </w:r>
            <w:r w:rsidR="00B04189">
              <w:rPr>
                <w:lang w:val="en-GB"/>
              </w:rPr>
              <w:t>TF will</w:t>
            </w:r>
            <w:r>
              <w:rPr>
                <w:lang w:val="en-GB"/>
              </w:rPr>
              <w:t xml:space="preserve"> contact sites</w:t>
            </w:r>
            <w:r w:rsidR="00B04189">
              <w:rPr>
                <w:lang w:val="en-GB"/>
              </w:rPr>
              <w:t xml:space="preserve"> to fix it</w:t>
            </w:r>
            <w:r w:rsidR="00F75665">
              <w:rPr>
                <w:lang w:val="en-GB"/>
              </w:rPr>
              <w:t>; the verification of installations is an operation issue,</w:t>
            </w:r>
            <w:r w:rsidR="00B04189">
              <w:rPr>
                <w:lang w:val="en-GB"/>
              </w:rPr>
              <w:t xml:space="preserve"> action to be closed</w:t>
            </w:r>
          </w:p>
        </w:tc>
        <w:tc>
          <w:tcPr>
            <w:tcW w:w="1150" w:type="dxa"/>
          </w:tcPr>
          <w:p w14:paraId="7327772B" w14:textId="77777777" w:rsidR="00434534" w:rsidRPr="00D4762A"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D4762A">
              <w:rPr>
                <w:strike/>
                <w:lang w:val="en-GB"/>
              </w:rPr>
              <w:t>NEW</w:t>
            </w:r>
          </w:p>
          <w:p w14:paraId="6E715777" w14:textId="4C13B1B1" w:rsidR="00F75665" w:rsidRPr="00153911" w:rsidRDefault="00F75665"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434534" w:rsidRPr="00153911" w14:paraId="4C5564BE"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5674C0A7" w14:textId="77777777" w:rsidR="00434534" w:rsidRDefault="00434534" w:rsidP="00434534">
            <w:pPr>
              <w:spacing w:before="60" w:after="60"/>
              <w:rPr>
                <w:lang w:val="en-GB"/>
              </w:rPr>
            </w:pPr>
            <w:r>
              <w:rPr>
                <w:lang w:val="en-GB"/>
              </w:rPr>
              <w:t>14/15</w:t>
            </w:r>
          </w:p>
        </w:tc>
        <w:tc>
          <w:tcPr>
            <w:tcW w:w="1134" w:type="dxa"/>
          </w:tcPr>
          <w:p w14:paraId="580FB1D0" w14:textId="77777777" w:rsidR="00434534"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6D256F06" w14:textId="77777777" w:rsidR="00434534" w:rsidRDefault="00434534" w:rsidP="0043453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Investigate if WebDAV can support third-party transfer; the goal is to find out if EMI storage elements with no </w:t>
            </w:r>
            <w:proofErr w:type="spellStart"/>
            <w:r>
              <w:rPr>
                <w:lang w:val="en-GB"/>
              </w:rPr>
              <w:t>GridFTP</w:t>
            </w:r>
            <w:proofErr w:type="spellEnd"/>
            <w:r>
              <w:rPr>
                <w:lang w:val="en-GB"/>
              </w:rPr>
              <w:t xml:space="preserve"> can be used in Globus Online</w:t>
            </w:r>
          </w:p>
          <w:p w14:paraId="502119B0" w14:textId="4469C4AA" w:rsidR="00F75665" w:rsidRDefault="00B04189" w:rsidP="00B0418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w:t>
            </w:r>
            <w:r w:rsidR="00434534">
              <w:rPr>
                <w:lang w:val="en-GB"/>
              </w:rPr>
              <w:t>received a written response</w:t>
            </w:r>
          </w:p>
        </w:tc>
        <w:tc>
          <w:tcPr>
            <w:tcW w:w="1150" w:type="dxa"/>
          </w:tcPr>
          <w:p w14:paraId="20E34CFB" w14:textId="77777777" w:rsidR="00434534" w:rsidRPr="00D4762A"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D4762A">
              <w:rPr>
                <w:strike/>
                <w:lang w:val="en-GB"/>
              </w:rPr>
              <w:t>NEW</w:t>
            </w:r>
          </w:p>
          <w:p w14:paraId="4B0CFD11" w14:textId="77777777" w:rsidR="00434534"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434534" w:rsidRPr="00153911" w14:paraId="6E5F4EDF"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306B8A0" w14:textId="77777777" w:rsidR="00434534" w:rsidRDefault="00434534" w:rsidP="00434534">
            <w:pPr>
              <w:spacing w:before="60" w:after="60"/>
              <w:rPr>
                <w:lang w:val="en-GB"/>
              </w:rPr>
            </w:pPr>
            <w:r>
              <w:rPr>
                <w:lang w:val="en-GB"/>
              </w:rPr>
              <w:lastRenderedPageBreak/>
              <w:t>14/16</w:t>
            </w:r>
          </w:p>
        </w:tc>
        <w:tc>
          <w:tcPr>
            <w:tcW w:w="1134" w:type="dxa"/>
          </w:tcPr>
          <w:p w14:paraId="3B478F24" w14:textId="77777777" w:rsidR="00434534"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33E57F4F" w14:textId="434B30F1" w:rsidR="00D4762A" w:rsidRDefault="00D4762A"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EGI/KE</w:t>
            </w:r>
          </w:p>
        </w:tc>
        <w:tc>
          <w:tcPr>
            <w:tcW w:w="6521" w:type="dxa"/>
          </w:tcPr>
          <w:p w14:paraId="5DDDD0E6" w14:textId="1EF454F4" w:rsidR="00434534" w:rsidRDefault="00434534"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 Online</w:t>
            </w:r>
            <w:r w:rsidR="00B04189">
              <w:rPr>
                <w:lang w:val="en-GB"/>
              </w:rPr>
              <w:t xml:space="preserve"> (GO)</w:t>
            </w:r>
          </w:p>
          <w:p w14:paraId="0651C17D" w14:textId="0F78D195" w:rsidR="00D4762A" w:rsidRDefault="00F75665"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P</w:t>
            </w:r>
            <w:r w:rsidR="00B04189">
              <w:rPr>
                <w:lang w:val="en-GB"/>
              </w:rPr>
              <w:t>F</w:t>
            </w:r>
            <w:r>
              <w:rPr>
                <w:lang w:val="en-GB"/>
              </w:rPr>
              <w:t xml:space="preserve"> wondered which GO could be used; HH confirmed that the production version could be used</w:t>
            </w:r>
            <w:r w:rsidR="00D4762A">
              <w:rPr>
                <w:lang w:val="en-GB"/>
              </w:rPr>
              <w:t xml:space="preserve"> (globusonline.eu)</w:t>
            </w:r>
            <w:r>
              <w:rPr>
                <w:lang w:val="en-GB"/>
              </w:rPr>
              <w:t>; SN t</w:t>
            </w:r>
            <w:r w:rsidR="00B04189">
              <w:rPr>
                <w:lang w:val="en-GB"/>
              </w:rPr>
              <w:t xml:space="preserve">alked to Steven </w:t>
            </w:r>
            <w:proofErr w:type="spellStart"/>
            <w:r w:rsidR="00B04189">
              <w:rPr>
                <w:lang w:val="en-GB"/>
              </w:rPr>
              <w:t>Tuecke</w:t>
            </w:r>
            <w:proofErr w:type="spellEnd"/>
            <w:r w:rsidR="00B04189">
              <w:rPr>
                <w:lang w:val="en-GB"/>
              </w:rPr>
              <w:t xml:space="preserve"> and understood that </w:t>
            </w:r>
            <w:r>
              <w:rPr>
                <w:lang w:val="en-GB"/>
              </w:rPr>
              <w:t xml:space="preserve">they support </w:t>
            </w:r>
            <w:proofErr w:type="spellStart"/>
            <w:r>
              <w:rPr>
                <w:lang w:val="en-GB"/>
              </w:rPr>
              <w:t>GridFTP</w:t>
            </w:r>
            <w:proofErr w:type="spellEnd"/>
            <w:r>
              <w:rPr>
                <w:lang w:val="en-GB"/>
              </w:rPr>
              <w:t xml:space="preserve">, they do not see </w:t>
            </w:r>
            <w:r w:rsidR="006E0F34">
              <w:rPr>
                <w:lang w:val="en-GB"/>
              </w:rPr>
              <w:t xml:space="preserve">the </w:t>
            </w:r>
            <w:r>
              <w:rPr>
                <w:lang w:val="en-GB"/>
              </w:rPr>
              <w:t>need to support other protocol</w:t>
            </w:r>
            <w:r w:rsidR="00B04189">
              <w:rPr>
                <w:lang w:val="en-GB"/>
              </w:rPr>
              <w:t>s</w:t>
            </w:r>
            <w:r>
              <w:rPr>
                <w:lang w:val="en-GB"/>
              </w:rPr>
              <w:t>; if there is a need for new protocols to be supported</w:t>
            </w:r>
            <w:r w:rsidR="00B04189">
              <w:rPr>
                <w:lang w:val="en-GB"/>
              </w:rPr>
              <w:t>,</w:t>
            </w:r>
            <w:r>
              <w:rPr>
                <w:lang w:val="en-GB"/>
              </w:rPr>
              <w:t xml:space="preserve"> the</w:t>
            </w:r>
            <w:r w:rsidR="00B04189">
              <w:rPr>
                <w:lang w:val="en-GB"/>
              </w:rPr>
              <w:t>n the</w:t>
            </w:r>
            <w:r>
              <w:rPr>
                <w:lang w:val="en-GB"/>
              </w:rPr>
              <w:t xml:space="preserve"> activity needs to be funded; if DPM supports </w:t>
            </w:r>
            <w:proofErr w:type="spellStart"/>
            <w:r>
              <w:rPr>
                <w:lang w:val="en-GB"/>
              </w:rPr>
              <w:t>GridFTP</w:t>
            </w:r>
            <w:proofErr w:type="spellEnd"/>
            <w:r>
              <w:rPr>
                <w:lang w:val="en-GB"/>
              </w:rPr>
              <w:t xml:space="preserve">, then this should be able to be used by GO; recommendation </w:t>
            </w:r>
            <w:r w:rsidR="00B04189">
              <w:rPr>
                <w:lang w:val="en-GB"/>
              </w:rPr>
              <w:t xml:space="preserve">is </w:t>
            </w:r>
            <w:r>
              <w:rPr>
                <w:lang w:val="en-GB"/>
              </w:rPr>
              <w:t xml:space="preserve">to try to use it and see if/what the failure is so then to go back to GO people to </w:t>
            </w:r>
            <w:r w:rsidR="00B04189">
              <w:rPr>
                <w:lang w:val="en-GB"/>
              </w:rPr>
              <w:t>present a specific problem (if any)</w:t>
            </w:r>
            <w:r>
              <w:rPr>
                <w:lang w:val="en-GB"/>
              </w:rPr>
              <w:t>; SN/HH can support escalating requests</w:t>
            </w:r>
            <w:r w:rsidR="00D4762A">
              <w:rPr>
                <w:lang w:val="en-GB"/>
              </w:rPr>
              <w:t xml:space="preserve">; SN confirmed that </w:t>
            </w:r>
            <w:proofErr w:type="spellStart"/>
            <w:r w:rsidR="00D4762A">
              <w:rPr>
                <w:lang w:val="en-GB"/>
              </w:rPr>
              <w:t>d</w:t>
            </w:r>
            <w:r w:rsidR="00B04189">
              <w:rPr>
                <w:lang w:val="en-GB"/>
              </w:rPr>
              <w:t>C</w:t>
            </w:r>
            <w:r w:rsidR="00D4762A">
              <w:rPr>
                <w:lang w:val="en-GB"/>
              </w:rPr>
              <w:t>ache</w:t>
            </w:r>
            <w:proofErr w:type="spellEnd"/>
            <w:r w:rsidR="00D4762A">
              <w:rPr>
                <w:lang w:val="en-GB"/>
              </w:rPr>
              <w:t xml:space="preserve"> is working on adding some core capability to </w:t>
            </w:r>
            <w:proofErr w:type="spellStart"/>
            <w:r w:rsidR="00D4762A">
              <w:rPr>
                <w:lang w:val="en-GB"/>
              </w:rPr>
              <w:t>GridFTP</w:t>
            </w:r>
            <w:proofErr w:type="spellEnd"/>
            <w:r w:rsidR="00D4762A">
              <w:rPr>
                <w:lang w:val="en-GB"/>
              </w:rPr>
              <w:t xml:space="preserve"> so to not need SRM; HH opened tickets about short-comings identified by KE in previous TCB</w:t>
            </w:r>
            <w:r w:rsidR="009256B7">
              <w:rPr>
                <w:lang w:val="en-GB"/>
              </w:rPr>
              <w:t>, one of them was already fixed.</w:t>
            </w:r>
            <w:r w:rsidR="00D4762A">
              <w:rPr>
                <w:lang w:val="en-GB"/>
              </w:rPr>
              <w:t xml:space="preserve"> </w:t>
            </w:r>
          </w:p>
        </w:tc>
        <w:tc>
          <w:tcPr>
            <w:tcW w:w="1150" w:type="dxa"/>
          </w:tcPr>
          <w:p w14:paraId="6375BA8D" w14:textId="77777777" w:rsidR="00434534" w:rsidRPr="00D4762A"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D4762A">
              <w:rPr>
                <w:strike/>
                <w:lang w:val="en-GB"/>
              </w:rPr>
              <w:t>NEW</w:t>
            </w:r>
          </w:p>
          <w:p w14:paraId="09787CFB" w14:textId="3682ACD5" w:rsidR="00D4762A" w:rsidRDefault="00D4762A"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D4762A" w:rsidRPr="00153911" w14:paraId="091E428F"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77BFC6CC" w14:textId="77777777" w:rsidR="00D4762A" w:rsidRDefault="00D4762A" w:rsidP="00434534">
            <w:pPr>
              <w:spacing w:before="60" w:after="60"/>
              <w:rPr>
                <w:lang w:val="en-GB"/>
              </w:rPr>
            </w:pPr>
          </w:p>
        </w:tc>
        <w:tc>
          <w:tcPr>
            <w:tcW w:w="1134" w:type="dxa"/>
          </w:tcPr>
          <w:p w14:paraId="133A72D4" w14:textId="77777777" w:rsidR="00D4762A" w:rsidRDefault="00D4762A"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4453E617" w14:textId="77777777" w:rsidR="00D4762A" w:rsidRDefault="00D4762A" w:rsidP="0043453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61AEC73C" w14:textId="77777777" w:rsidR="00D4762A" w:rsidRDefault="00D4762A"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34534" w:rsidRPr="00153911" w14:paraId="5493D703"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961A8DC" w14:textId="77777777" w:rsidR="00434534" w:rsidRDefault="00434534" w:rsidP="00434534">
            <w:pPr>
              <w:spacing w:before="60" w:after="60"/>
              <w:rPr>
                <w:lang w:val="en-GB"/>
              </w:rPr>
            </w:pPr>
            <w:r>
              <w:rPr>
                <w:lang w:val="en-GB"/>
              </w:rPr>
              <w:t>14/17</w:t>
            </w:r>
          </w:p>
        </w:tc>
        <w:tc>
          <w:tcPr>
            <w:tcW w:w="1134" w:type="dxa"/>
          </w:tcPr>
          <w:p w14:paraId="1297F6D6" w14:textId="77777777" w:rsidR="00434534"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IGE/HH</w:t>
            </w:r>
          </w:p>
        </w:tc>
        <w:tc>
          <w:tcPr>
            <w:tcW w:w="6521" w:type="dxa"/>
          </w:tcPr>
          <w:p w14:paraId="6AE52D55" w14:textId="77777777" w:rsidR="00434534" w:rsidRDefault="00434534"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Resend information among the supported Globus components stating which versions are SHA2-ready and which are not</w:t>
            </w:r>
          </w:p>
          <w:p w14:paraId="7508FB8E" w14:textId="1619F9A1" w:rsidR="00434534" w:rsidRDefault="00434534"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w:t>
            </w:r>
            <w:r w:rsidR="00BA7383">
              <w:rPr>
                <w:lang w:val="en-GB"/>
              </w:rPr>
              <w:t>information provided</w:t>
            </w:r>
          </w:p>
        </w:tc>
        <w:tc>
          <w:tcPr>
            <w:tcW w:w="1150" w:type="dxa"/>
          </w:tcPr>
          <w:p w14:paraId="7D8A4391" w14:textId="77777777" w:rsidR="00434534" w:rsidRPr="00B04189"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04189">
              <w:rPr>
                <w:strike/>
                <w:lang w:val="en-GB"/>
              </w:rPr>
              <w:t>NEW</w:t>
            </w:r>
          </w:p>
          <w:p w14:paraId="74A76327" w14:textId="3C4F06B7" w:rsidR="00BA7383" w:rsidRDefault="00BA7383"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434534" w:rsidRPr="00153911" w14:paraId="276E33C8"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46AC7411" w14:textId="77777777" w:rsidR="00434534" w:rsidRDefault="00434534" w:rsidP="00434534">
            <w:pPr>
              <w:spacing w:before="60" w:after="60"/>
              <w:rPr>
                <w:lang w:val="en-GB"/>
              </w:rPr>
            </w:pPr>
            <w:r>
              <w:rPr>
                <w:lang w:val="en-GB"/>
              </w:rPr>
              <w:t>14/18</w:t>
            </w:r>
          </w:p>
        </w:tc>
        <w:tc>
          <w:tcPr>
            <w:tcW w:w="1134" w:type="dxa"/>
          </w:tcPr>
          <w:p w14:paraId="60ED922E" w14:textId="77777777" w:rsidR="00434534"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415F469C" w14:textId="77777777" w:rsidR="00434534" w:rsidRDefault="00434534" w:rsidP="0043453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Complete the EMI document on SHA2 readiness</w:t>
            </w:r>
          </w:p>
          <w:p w14:paraId="150DDF08" w14:textId="7F24A0DD" w:rsidR="00B04189" w:rsidRDefault="00B04189" w:rsidP="0043453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tc>
        <w:tc>
          <w:tcPr>
            <w:tcW w:w="1150" w:type="dxa"/>
          </w:tcPr>
          <w:p w14:paraId="457F6356" w14:textId="77777777" w:rsidR="00434534" w:rsidRPr="00B04189"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B04189">
              <w:rPr>
                <w:strike/>
                <w:lang w:val="en-GB"/>
              </w:rPr>
              <w:t>NEW</w:t>
            </w:r>
          </w:p>
          <w:p w14:paraId="5031F419" w14:textId="4312C012" w:rsidR="00B04189" w:rsidRDefault="00B04189"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434534" w:rsidRPr="00153911" w14:paraId="0596020B" w14:textId="77777777" w:rsidTr="004345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9C54B2F" w14:textId="77777777" w:rsidR="00434534" w:rsidRDefault="00434534" w:rsidP="00434534">
            <w:pPr>
              <w:spacing w:before="60" w:after="60"/>
              <w:rPr>
                <w:lang w:val="en-GB"/>
              </w:rPr>
            </w:pPr>
            <w:r>
              <w:rPr>
                <w:lang w:val="en-GB"/>
              </w:rPr>
              <w:t>14/19</w:t>
            </w:r>
          </w:p>
        </w:tc>
        <w:tc>
          <w:tcPr>
            <w:tcW w:w="1134" w:type="dxa"/>
          </w:tcPr>
          <w:p w14:paraId="30E22783" w14:textId="77777777" w:rsidR="00434534" w:rsidRDefault="00434534" w:rsidP="00434534">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SAGA/AY</w:t>
            </w:r>
          </w:p>
        </w:tc>
        <w:tc>
          <w:tcPr>
            <w:tcW w:w="6521" w:type="dxa"/>
          </w:tcPr>
          <w:p w14:paraId="6F129378" w14:textId="77777777" w:rsidR="00434534" w:rsidRDefault="00434534"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Provides an analysis about if/how SAGA can fulfil the requirement #1203</w:t>
            </w:r>
          </w:p>
          <w:p w14:paraId="36B05C5A" w14:textId="77777777" w:rsidR="00434534" w:rsidRDefault="00434534" w:rsidP="00434534">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remains open</w:t>
            </w:r>
          </w:p>
        </w:tc>
        <w:tc>
          <w:tcPr>
            <w:tcW w:w="1150" w:type="dxa"/>
          </w:tcPr>
          <w:p w14:paraId="26D3C8FB" w14:textId="77777777" w:rsidR="00434534" w:rsidRPr="00BA7383"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25D20852" w14:textId="77777777" w:rsidR="00434534" w:rsidRDefault="00434534" w:rsidP="00434534">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434534" w:rsidRPr="00153911" w14:paraId="4F1B8108" w14:textId="77777777" w:rsidTr="00434534">
        <w:trPr>
          <w:cantSplit/>
        </w:trPr>
        <w:tc>
          <w:tcPr>
            <w:cnfStyle w:val="001000000000" w:firstRow="0" w:lastRow="0" w:firstColumn="1" w:lastColumn="0" w:oddVBand="0" w:evenVBand="0" w:oddHBand="0" w:evenHBand="0" w:firstRowFirstColumn="0" w:firstRowLastColumn="0" w:lastRowFirstColumn="0" w:lastRowLastColumn="0"/>
            <w:tcW w:w="817" w:type="dxa"/>
          </w:tcPr>
          <w:p w14:paraId="66D901B6" w14:textId="77777777" w:rsidR="00434534" w:rsidRDefault="00434534" w:rsidP="00434534">
            <w:pPr>
              <w:spacing w:before="60" w:after="60"/>
              <w:rPr>
                <w:lang w:val="en-GB"/>
              </w:rPr>
            </w:pPr>
            <w:r>
              <w:rPr>
                <w:lang w:val="en-GB"/>
              </w:rPr>
              <w:t>14/20</w:t>
            </w:r>
          </w:p>
        </w:tc>
        <w:tc>
          <w:tcPr>
            <w:tcW w:w="1134" w:type="dxa"/>
          </w:tcPr>
          <w:p w14:paraId="2E239948" w14:textId="77777777" w:rsidR="00434534" w:rsidRDefault="00434534" w:rsidP="00434534">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EGI/BU</w:t>
            </w:r>
          </w:p>
        </w:tc>
        <w:tc>
          <w:tcPr>
            <w:tcW w:w="6521" w:type="dxa"/>
          </w:tcPr>
          <w:p w14:paraId="30495516" w14:textId="77777777" w:rsidR="00434534" w:rsidRDefault="00434534" w:rsidP="0043453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Make publicly available </w:t>
            </w:r>
            <w:r w:rsidRPr="00DC7012">
              <w:rPr>
                <w:lang w:val="en-GB"/>
              </w:rPr>
              <w:t xml:space="preserve">all the received documents/feedback </w:t>
            </w:r>
            <w:r>
              <w:rPr>
                <w:lang w:val="en-GB"/>
              </w:rPr>
              <w:t>for the GLUE 2.0 EGI profile</w:t>
            </w:r>
          </w:p>
          <w:p w14:paraId="26BC23CB" w14:textId="47B8C2E7" w:rsidR="00BA7383" w:rsidRDefault="00BA7383" w:rsidP="00434534">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keep open (HH confirmed that there are no comments from IGE)</w:t>
            </w:r>
          </w:p>
        </w:tc>
        <w:tc>
          <w:tcPr>
            <w:tcW w:w="1150" w:type="dxa"/>
          </w:tcPr>
          <w:p w14:paraId="4D2D92F0" w14:textId="77777777" w:rsidR="00434534" w:rsidRPr="00BA7383" w:rsidRDefault="00434534" w:rsidP="00434534">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BA7383">
              <w:rPr>
                <w:strike/>
                <w:lang w:val="en-GB"/>
              </w:rPr>
              <w:t>NEW</w:t>
            </w:r>
          </w:p>
          <w:p w14:paraId="1AB5E4E9" w14:textId="686AEFC8" w:rsidR="00BA7383" w:rsidRDefault="00BA7383" w:rsidP="00434534">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bl>
    <w:p w14:paraId="63418D80" w14:textId="2BD68ACF" w:rsidR="0034012C" w:rsidRPr="00153911" w:rsidRDefault="0034012C">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36C4E886" w14:textId="151BB6D4" w:rsidR="00A20D1D" w:rsidRPr="00153911" w:rsidRDefault="002D5ADA" w:rsidP="00CC47CB">
      <w:pPr>
        <w:pStyle w:val="Heading1"/>
        <w:rPr>
          <w:lang w:val="en-GB"/>
        </w:rPr>
      </w:pPr>
      <w:bookmarkStart w:id="3" w:name="_Toc218829771"/>
      <w:r w:rsidRPr="00153911">
        <w:rPr>
          <w:lang w:val="en-GB"/>
        </w:rPr>
        <w:lastRenderedPageBreak/>
        <w:t>AGENDA BASHING</w:t>
      </w:r>
      <w:bookmarkEnd w:id="3"/>
      <w:r w:rsidR="00CC47CB" w:rsidRPr="00153911">
        <w:rPr>
          <w:lang w:val="en-GB"/>
        </w:rPr>
        <w:tab/>
      </w:r>
    </w:p>
    <w:p w14:paraId="6A6B82C2" w14:textId="39844749" w:rsidR="004F3783" w:rsidRPr="00153911" w:rsidRDefault="004F3783" w:rsidP="00367FA9">
      <w:pPr>
        <w:spacing w:before="60" w:after="60"/>
        <w:rPr>
          <w:lang w:val="en-GB"/>
        </w:rPr>
      </w:pPr>
      <w:r w:rsidRPr="00153911">
        <w:rPr>
          <w:lang w:val="en-GB"/>
        </w:rPr>
        <w:t>Agenda approved.</w:t>
      </w:r>
    </w:p>
    <w:p w14:paraId="5E17FF8C" w14:textId="77777777" w:rsidR="007B5BA7" w:rsidRPr="00153911" w:rsidRDefault="004F3783" w:rsidP="00D42FE7">
      <w:pPr>
        <w:pStyle w:val="Heading1"/>
        <w:rPr>
          <w:lang w:val="en-GB"/>
        </w:rPr>
      </w:pPr>
      <w:bookmarkStart w:id="4" w:name="_Toc218829772"/>
      <w:r w:rsidRPr="00153911">
        <w:rPr>
          <w:lang w:val="en-GB"/>
        </w:rPr>
        <w:t>MINUTES OF THE PREVIOUS MEETING</w:t>
      </w:r>
      <w:bookmarkEnd w:id="4"/>
    </w:p>
    <w:p w14:paraId="5D843D1A" w14:textId="139079AC" w:rsidR="007B5BA7" w:rsidRPr="00153911" w:rsidRDefault="007B5BA7" w:rsidP="00367FA9">
      <w:pPr>
        <w:spacing w:before="60" w:after="60"/>
        <w:rPr>
          <w:rFonts w:asciiTheme="majorHAnsi" w:eastAsiaTheme="majorEastAsia" w:hAnsiTheme="majorHAnsi" w:cstheme="majorBidi"/>
          <w:b/>
          <w:bCs/>
          <w:color w:val="345A8A" w:themeColor="accent1" w:themeShade="B5"/>
          <w:sz w:val="32"/>
          <w:szCs w:val="32"/>
          <w:lang w:val="en-GB"/>
        </w:rPr>
      </w:pPr>
      <w:r w:rsidRPr="00153911">
        <w:rPr>
          <w:lang w:val="en-GB"/>
        </w:rPr>
        <w:t xml:space="preserve">The minutes of the </w:t>
      </w:r>
      <w:r w:rsidR="00090134">
        <w:rPr>
          <w:lang w:val="en-GB"/>
        </w:rPr>
        <w:t xml:space="preserve">previous meeting were already approved according to the new procedure </w:t>
      </w:r>
      <w:r w:rsidR="00A3536A" w:rsidRPr="00153911">
        <w:rPr>
          <w:bCs/>
          <w:lang w:val="en-GB"/>
        </w:rPr>
        <w:t>(http://go.egi.eu/TC</w:t>
      </w:r>
      <w:r w:rsidR="0034012C" w:rsidRPr="00153911">
        <w:rPr>
          <w:bCs/>
          <w:lang w:val="en-GB"/>
        </w:rPr>
        <w:t>B-1</w:t>
      </w:r>
      <w:r w:rsidR="00090134">
        <w:rPr>
          <w:bCs/>
          <w:lang w:val="en-GB"/>
        </w:rPr>
        <w:t>4</w:t>
      </w:r>
      <w:r w:rsidR="00A3536A" w:rsidRPr="00153911">
        <w:rPr>
          <w:bCs/>
          <w:lang w:val="en-GB"/>
        </w:rPr>
        <w:t>)</w:t>
      </w:r>
      <w:r w:rsidRPr="00153911">
        <w:rPr>
          <w:lang w:val="en-GB"/>
        </w:rPr>
        <w:t>.</w:t>
      </w:r>
    </w:p>
    <w:p w14:paraId="59920201" w14:textId="0CDD74E9" w:rsidR="0000406F" w:rsidRPr="00153911" w:rsidRDefault="00401B69" w:rsidP="00E0297E">
      <w:pPr>
        <w:pStyle w:val="Heading1"/>
        <w:rPr>
          <w:lang w:val="en-GB"/>
        </w:rPr>
      </w:pPr>
      <w:bookmarkStart w:id="5" w:name="_Toc218829773"/>
      <w:r w:rsidRPr="00153911">
        <w:rPr>
          <w:lang w:val="en-GB"/>
        </w:rPr>
        <w:t>ITEMS OF BUSINESS</w:t>
      </w:r>
      <w:bookmarkEnd w:id="5"/>
    </w:p>
    <w:p w14:paraId="1312550C" w14:textId="20E1F512" w:rsidR="00790BE7" w:rsidRPr="00153911" w:rsidRDefault="00790BE7" w:rsidP="002C6573">
      <w:pPr>
        <w:pStyle w:val="Heading2"/>
      </w:pPr>
      <w:bookmarkStart w:id="6" w:name="_Toc218829774"/>
      <w:r w:rsidRPr="00153911">
        <w:t xml:space="preserve">Requirements </w:t>
      </w:r>
      <w:r w:rsidR="00153911" w:rsidRPr="00153911">
        <w:t>Management</w:t>
      </w:r>
      <w:bookmarkEnd w:id="6"/>
    </w:p>
    <w:p w14:paraId="6278ABC5" w14:textId="77777777" w:rsidR="00153911" w:rsidRPr="00153911" w:rsidRDefault="00153911" w:rsidP="00153911">
      <w:pPr>
        <w:pStyle w:val="Heading3"/>
        <w:rPr>
          <w:lang w:val="en-GB"/>
        </w:rPr>
      </w:pPr>
      <w:bookmarkStart w:id="7" w:name="_Toc218829775"/>
      <w:r w:rsidRPr="00153911">
        <w:rPr>
          <w:lang w:val="en-GB"/>
        </w:rPr>
        <w:t>Analyse new and reviewed requirements</w:t>
      </w:r>
      <w:bookmarkEnd w:id="7"/>
    </w:p>
    <w:p w14:paraId="6F66F8A9" w14:textId="77777777" w:rsidR="00153911" w:rsidRDefault="00153911" w:rsidP="00153911">
      <w:pPr>
        <w:rPr>
          <w:lang w:val="en-GB"/>
        </w:rPr>
      </w:pPr>
      <w:r w:rsidRPr="00153911">
        <w:rPr>
          <w:lang w:val="en-GB"/>
        </w:rPr>
        <w:t>MD uploaded a document with updates</w:t>
      </w:r>
      <w:r>
        <w:rPr>
          <w:lang w:val="en-GB"/>
        </w:rPr>
        <w:t xml:space="preserve">. </w:t>
      </w:r>
    </w:p>
    <w:tbl>
      <w:tblPr>
        <w:tblStyle w:val="MediumShading1"/>
        <w:tblW w:w="0" w:type="auto"/>
        <w:tblLook w:val="04A0" w:firstRow="1" w:lastRow="0" w:firstColumn="1" w:lastColumn="0" w:noHBand="0" w:noVBand="1"/>
      </w:tblPr>
      <w:tblGrid>
        <w:gridCol w:w="746"/>
        <w:gridCol w:w="2821"/>
        <w:gridCol w:w="4484"/>
        <w:gridCol w:w="1571"/>
      </w:tblGrid>
      <w:tr w:rsidR="007641C8" w14:paraId="69E63C40" w14:textId="77777777" w:rsidTr="00C33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14:paraId="459FF565" w14:textId="094847F1" w:rsidR="007641C8" w:rsidRDefault="007641C8" w:rsidP="00153911">
            <w:pPr>
              <w:rPr>
                <w:lang w:val="en-GB"/>
              </w:rPr>
            </w:pPr>
            <w:r>
              <w:rPr>
                <w:lang w:val="en-GB"/>
              </w:rPr>
              <w:t>ID</w:t>
            </w:r>
          </w:p>
        </w:tc>
        <w:tc>
          <w:tcPr>
            <w:tcW w:w="2821" w:type="dxa"/>
          </w:tcPr>
          <w:p w14:paraId="2496083F" w14:textId="34FC918A" w:rsidR="007641C8" w:rsidRDefault="007641C8" w:rsidP="00153911">
            <w:pPr>
              <w:cnfStyle w:val="100000000000" w:firstRow="1" w:lastRow="0" w:firstColumn="0" w:lastColumn="0" w:oddVBand="0" w:evenVBand="0" w:oddHBand="0" w:evenHBand="0" w:firstRowFirstColumn="0" w:firstRowLastColumn="0" w:lastRowFirstColumn="0" w:lastRowLastColumn="0"/>
              <w:rPr>
                <w:lang w:val="en-GB"/>
              </w:rPr>
            </w:pPr>
            <w:r>
              <w:rPr>
                <w:lang w:val="en-GB"/>
              </w:rPr>
              <w:t>Description</w:t>
            </w:r>
          </w:p>
        </w:tc>
        <w:tc>
          <w:tcPr>
            <w:tcW w:w="4484" w:type="dxa"/>
          </w:tcPr>
          <w:p w14:paraId="2AC72996" w14:textId="58681C52" w:rsidR="007641C8" w:rsidRDefault="007641C8" w:rsidP="00153911">
            <w:pPr>
              <w:cnfStyle w:val="100000000000" w:firstRow="1" w:lastRow="0" w:firstColumn="0" w:lastColumn="0" w:oddVBand="0" w:evenVBand="0" w:oddHBand="0" w:evenHBand="0" w:firstRowFirstColumn="0" w:firstRowLastColumn="0" w:lastRowFirstColumn="0" w:lastRowLastColumn="0"/>
              <w:rPr>
                <w:lang w:val="en-GB"/>
              </w:rPr>
            </w:pPr>
            <w:r>
              <w:rPr>
                <w:lang w:val="en-GB"/>
              </w:rPr>
              <w:t>Discussion</w:t>
            </w:r>
          </w:p>
        </w:tc>
        <w:tc>
          <w:tcPr>
            <w:tcW w:w="1571" w:type="dxa"/>
          </w:tcPr>
          <w:p w14:paraId="35932B05" w14:textId="4C64667B" w:rsidR="007641C8" w:rsidRDefault="007641C8" w:rsidP="007641C8">
            <w:pPr>
              <w:tabs>
                <w:tab w:val="left" w:pos="1069"/>
              </w:tabs>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Agreed State</w:t>
            </w:r>
          </w:p>
        </w:tc>
      </w:tr>
      <w:tr w:rsidR="00312E7E" w14:paraId="3BCC05D2" w14:textId="77777777" w:rsidTr="00C33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14:paraId="0780A6E6" w14:textId="77777777" w:rsidR="00312E7E" w:rsidRDefault="00312E7E" w:rsidP="00153911">
            <w:pPr>
              <w:rPr>
                <w:lang w:val="en-GB"/>
              </w:rPr>
            </w:pPr>
            <w:r>
              <w:rPr>
                <w:lang w:val="en-GB"/>
              </w:rPr>
              <w:t>926</w:t>
            </w:r>
          </w:p>
          <w:p w14:paraId="7F8749B0" w14:textId="3317A59B" w:rsidR="00987DE7" w:rsidRDefault="00987DE7" w:rsidP="00153911">
            <w:pPr>
              <w:rPr>
                <w:lang w:val="en-GB"/>
              </w:rPr>
            </w:pPr>
            <w:r>
              <w:rPr>
                <w:lang w:val="en-GB"/>
              </w:rPr>
              <w:t>(</w:t>
            </w:r>
            <w:proofErr w:type="gramStart"/>
            <w:r>
              <w:rPr>
                <w:lang w:val="en-GB"/>
              </w:rPr>
              <w:t>new</w:t>
            </w:r>
            <w:proofErr w:type="gramEnd"/>
            <w:r>
              <w:rPr>
                <w:lang w:val="en-GB"/>
              </w:rPr>
              <w:t>)</w:t>
            </w:r>
          </w:p>
        </w:tc>
        <w:tc>
          <w:tcPr>
            <w:tcW w:w="2821" w:type="dxa"/>
          </w:tcPr>
          <w:p w14:paraId="0422EC57" w14:textId="7FACBEC7" w:rsidR="00312E7E" w:rsidRDefault="00312E7E" w:rsidP="007641C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Distributed relational data </w:t>
            </w:r>
            <w:r w:rsidRPr="00312E7E">
              <w:rPr>
                <w:lang w:val="en-GB"/>
              </w:rPr>
              <w:t>management</w:t>
            </w:r>
          </w:p>
        </w:tc>
        <w:tc>
          <w:tcPr>
            <w:tcW w:w="4484" w:type="dxa"/>
          </w:tcPr>
          <w:p w14:paraId="4AD166F3" w14:textId="2335801B" w:rsidR="00312E7E" w:rsidRDefault="00312E7E" w:rsidP="00987DE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For EMI, out of scope of activities; </w:t>
            </w:r>
            <w:r w:rsidR="00987DE7">
              <w:rPr>
                <w:lang w:val="en-GB"/>
              </w:rPr>
              <w:t xml:space="preserve">(see action </w:t>
            </w:r>
            <w:r w:rsidR="00987DE7" w:rsidRPr="00987DE7">
              <w:rPr>
                <w:b/>
                <w:lang w:val="en-GB"/>
              </w:rPr>
              <w:t>15/01</w:t>
            </w:r>
            <w:r w:rsidR="00987DE7">
              <w:rPr>
                <w:lang w:val="en-GB"/>
              </w:rPr>
              <w:t>)</w:t>
            </w:r>
          </w:p>
        </w:tc>
        <w:tc>
          <w:tcPr>
            <w:tcW w:w="1571" w:type="dxa"/>
          </w:tcPr>
          <w:p w14:paraId="5E674B99" w14:textId="17ADF14D" w:rsidR="00312E7E" w:rsidRDefault="00312E7E"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In Clarification</w:t>
            </w:r>
          </w:p>
        </w:tc>
      </w:tr>
      <w:tr w:rsidR="00312E7E" w14:paraId="3676541F" w14:textId="77777777" w:rsidTr="00C33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14:paraId="40A2507F" w14:textId="3673D98A" w:rsidR="007641C8" w:rsidRDefault="007641C8" w:rsidP="00153911">
            <w:pPr>
              <w:rPr>
                <w:lang w:val="en-GB"/>
              </w:rPr>
            </w:pPr>
            <w:r>
              <w:rPr>
                <w:lang w:val="en-GB"/>
              </w:rPr>
              <w:t>3230</w:t>
            </w:r>
          </w:p>
        </w:tc>
        <w:tc>
          <w:tcPr>
            <w:tcW w:w="2821" w:type="dxa"/>
          </w:tcPr>
          <w:p w14:paraId="2DF6EB89" w14:textId="56804534" w:rsidR="007641C8" w:rsidRDefault="007641C8" w:rsidP="007641C8">
            <w:pPr>
              <w:jc w:val="left"/>
              <w:cnfStyle w:val="000000010000" w:firstRow="0" w:lastRow="0" w:firstColumn="0" w:lastColumn="0" w:oddVBand="0" w:evenVBand="0" w:oddHBand="0" w:evenHBand="1" w:firstRowFirstColumn="0" w:firstRowLastColumn="0" w:lastRowFirstColumn="0" w:lastRowLastColumn="0"/>
              <w:rPr>
                <w:lang w:val="en-GB"/>
              </w:rPr>
            </w:pPr>
            <w:r w:rsidRPr="007641C8">
              <w:rPr>
                <w:lang w:val="en-GB"/>
              </w:rPr>
              <w:t>Data</w:t>
            </w:r>
            <w:r>
              <w:rPr>
                <w:lang w:val="en-GB"/>
              </w:rPr>
              <w:t xml:space="preserve"> </w:t>
            </w:r>
            <w:proofErr w:type="spellStart"/>
            <w:r w:rsidRPr="007641C8">
              <w:rPr>
                <w:lang w:val="en-GB"/>
              </w:rPr>
              <w:t>I</w:t>
            </w:r>
            <w:r>
              <w:rPr>
                <w:lang w:val="en-GB"/>
              </w:rPr>
              <w:t>i</w:t>
            </w:r>
            <w:r w:rsidRPr="007641C8">
              <w:rPr>
                <w:lang w:val="en-GB"/>
              </w:rPr>
              <w:t>fetime</w:t>
            </w:r>
            <w:proofErr w:type="spellEnd"/>
            <w:r>
              <w:rPr>
                <w:lang w:val="en-GB"/>
              </w:rPr>
              <w:t xml:space="preserve"> </w:t>
            </w:r>
            <w:r w:rsidRPr="007641C8">
              <w:rPr>
                <w:lang w:val="en-GB"/>
              </w:rPr>
              <w:t>management</w:t>
            </w:r>
          </w:p>
        </w:tc>
        <w:tc>
          <w:tcPr>
            <w:tcW w:w="4484" w:type="dxa"/>
          </w:tcPr>
          <w:p w14:paraId="597D2AA6" w14:textId="77777777" w:rsidR="007641C8" w:rsidRDefault="007641C8" w:rsidP="007641C8">
            <w:pPr>
              <w:cnfStyle w:val="000000010000" w:firstRow="0" w:lastRow="0" w:firstColumn="0" w:lastColumn="0" w:oddVBand="0" w:evenVBand="0" w:oddHBand="0" w:evenHBand="1" w:firstRowFirstColumn="0" w:firstRowLastColumn="0" w:lastRowFirstColumn="0" w:lastRowLastColumn="0"/>
              <w:rPr>
                <w:lang w:val="en-GB"/>
              </w:rPr>
            </w:pPr>
            <w:r>
              <w:rPr>
                <w:lang w:val="en-GB"/>
              </w:rPr>
              <w:t>BK said that this is a very variable requirement, OK to be endorsed, not sure who will have effort to address it</w:t>
            </w:r>
          </w:p>
          <w:p w14:paraId="13CE379F" w14:textId="77777777" w:rsidR="00D378EB" w:rsidRDefault="00D378EB" w:rsidP="007641C8">
            <w:pPr>
              <w:cnfStyle w:val="000000010000" w:firstRow="0" w:lastRow="0" w:firstColumn="0" w:lastColumn="0" w:oddVBand="0" w:evenVBand="0" w:oddHBand="0" w:evenHBand="1" w:firstRowFirstColumn="0" w:firstRowLastColumn="0" w:lastRowFirstColumn="0" w:lastRowLastColumn="0"/>
              <w:rPr>
                <w:lang w:val="en-GB"/>
              </w:rPr>
            </w:pPr>
            <w:r>
              <w:rPr>
                <w:lang w:val="en-GB"/>
              </w:rPr>
              <w:t>14/12:</w:t>
            </w:r>
            <w:r w:rsidR="00987DE7">
              <w:rPr>
                <w:lang w:val="en-GB"/>
              </w:rPr>
              <w:t xml:space="preserve"> </w:t>
            </w:r>
            <w:r w:rsidR="00387F69">
              <w:rPr>
                <w:lang w:val="en-GB"/>
              </w:rPr>
              <w:t>EMI will not release a statement of solution in the short term</w:t>
            </w:r>
          </w:p>
          <w:p w14:paraId="74B6A09C" w14:textId="37ACD28C" w:rsidR="00387F69" w:rsidRDefault="00387F69" w:rsidP="007641C8">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14/12: SC in contact with </w:t>
            </w:r>
            <w:proofErr w:type="spellStart"/>
            <w:r>
              <w:rPr>
                <w:lang w:val="en-GB"/>
              </w:rPr>
              <w:t>GlobusOnline</w:t>
            </w:r>
            <w:proofErr w:type="spellEnd"/>
            <w:r>
              <w:rPr>
                <w:lang w:val="en-GB"/>
              </w:rPr>
              <w:t xml:space="preserve"> and </w:t>
            </w:r>
            <w:proofErr w:type="spellStart"/>
            <w:r>
              <w:rPr>
                <w:lang w:val="en-GB"/>
              </w:rPr>
              <w:t>GridFTP</w:t>
            </w:r>
            <w:proofErr w:type="spellEnd"/>
            <w:r>
              <w:rPr>
                <w:lang w:val="en-GB"/>
              </w:rPr>
              <w:t xml:space="preserve"> to gather information</w:t>
            </w:r>
          </w:p>
        </w:tc>
        <w:tc>
          <w:tcPr>
            <w:tcW w:w="1571" w:type="dxa"/>
          </w:tcPr>
          <w:p w14:paraId="1D3C8991" w14:textId="42BC66C8" w:rsidR="007641C8" w:rsidRDefault="007641C8"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Endorsed</w:t>
            </w:r>
          </w:p>
        </w:tc>
      </w:tr>
      <w:tr w:rsidR="00312E7E" w14:paraId="1FE55CD6" w14:textId="77777777" w:rsidTr="00C33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14:paraId="7485F7EF" w14:textId="50BFE84A" w:rsidR="007641C8" w:rsidRDefault="007641C8" w:rsidP="00153911">
            <w:pPr>
              <w:rPr>
                <w:lang w:val="en-GB"/>
              </w:rPr>
            </w:pPr>
            <w:r>
              <w:rPr>
                <w:lang w:val="en-GB"/>
              </w:rPr>
              <w:t>881</w:t>
            </w:r>
          </w:p>
        </w:tc>
        <w:tc>
          <w:tcPr>
            <w:tcW w:w="2821" w:type="dxa"/>
          </w:tcPr>
          <w:p w14:paraId="52858163" w14:textId="1906C169" w:rsidR="007641C8" w:rsidRDefault="00FF4EAB" w:rsidP="00FF4EAB">
            <w:pPr>
              <w:jc w:val="left"/>
              <w:cnfStyle w:val="000000100000" w:firstRow="0" w:lastRow="0" w:firstColumn="0" w:lastColumn="0" w:oddVBand="0" w:evenVBand="0" w:oddHBand="1" w:evenHBand="0" w:firstRowFirstColumn="0" w:firstRowLastColumn="0" w:lastRowFirstColumn="0" w:lastRowLastColumn="0"/>
              <w:rPr>
                <w:lang w:val="en-GB"/>
              </w:rPr>
            </w:pPr>
            <w:r w:rsidRPr="00FF4EAB">
              <w:rPr>
                <w:lang w:val="en-GB"/>
              </w:rPr>
              <w:t>Requirement</w:t>
            </w:r>
            <w:r>
              <w:rPr>
                <w:lang w:val="en-GB"/>
              </w:rPr>
              <w:t xml:space="preserve"> </w:t>
            </w:r>
            <w:r w:rsidRPr="00FF4EAB">
              <w:rPr>
                <w:lang w:val="en-GB"/>
              </w:rPr>
              <w:t>for</w:t>
            </w:r>
            <w:r>
              <w:rPr>
                <w:lang w:val="en-GB"/>
              </w:rPr>
              <w:t xml:space="preserve"> </w:t>
            </w:r>
            <w:r w:rsidRPr="00FF4EAB">
              <w:rPr>
                <w:lang w:val="en-GB"/>
              </w:rPr>
              <w:t>VO</w:t>
            </w:r>
            <w:r>
              <w:rPr>
                <w:lang w:val="en-GB"/>
              </w:rPr>
              <w:t xml:space="preserve"> </w:t>
            </w:r>
            <w:r w:rsidRPr="00FF4EAB">
              <w:rPr>
                <w:lang w:val="en-GB"/>
              </w:rPr>
              <w:t>renaming/migration</w:t>
            </w:r>
          </w:p>
        </w:tc>
        <w:tc>
          <w:tcPr>
            <w:tcW w:w="4484" w:type="dxa"/>
          </w:tcPr>
          <w:p w14:paraId="29080DA1" w14:textId="77777777" w:rsidR="007641C8" w:rsidRDefault="007641C8" w:rsidP="007641C8">
            <w:pPr>
              <w:cnfStyle w:val="000000100000" w:firstRow="0" w:lastRow="0" w:firstColumn="0" w:lastColumn="0" w:oddVBand="0" w:evenVBand="0" w:oddHBand="1" w:evenHBand="0" w:firstRowFirstColumn="0" w:firstRowLastColumn="0" w:lastRowFirstColumn="0" w:lastRowLastColumn="0"/>
              <w:rPr>
                <w:lang w:val="en-GB"/>
              </w:rPr>
            </w:pPr>
            <w:r>
              <w:rPr>
                <w:lang w:val="en-GB"/>
              </w:rPr>
              <w:t>BK said that technology providers did not understand what the people posing the requirements want (</w:t>
            </w:r>
            <w:r w:rsidRPr="00341182">
              <w:rPr>
                <w:b/>
                <w:i/>
                <w:lang w:val="en-GB"/>
              </w:rPr>
              <w:t>see action 14/01</w:t>
            </w:r>
            <w:r>
              <w:rPr>
                <w:lang w:val="en-GB"/>
              </w:rPr>
              <w:t>)</w:t>
            </w:r>
          </w:p>
          <w:p w14:paraId="66C18CA7" w14:textId="6CA41BBE" w:rsidR="007641C8" w:rsidRDefault="00987DE7"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14/12: no update</w:t>
            </w:r>
          </w:p>
        </w:tc>
        <w:tc>
          <w:tcPr>
            <w:tcW w:w="1571" w:type="dxa"/>
          </w:tcPr>
          <w:p w14:paraId="2A3DCCC5" w14:textId="33369743" w:rsidR="007641C8" w:rsidRDefault="00FF4EAB"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In Clarification</w:t>
            </w:r>
          </w:p>
        </w:tc>
      </w:tr>
      <w:tr w:rsidR="00312E7E" w14:paraId="36F722EE" w14:textId="77777777" w:rsidTr="00C33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14:paraId="2D158952" w14:textId="533F64CC" w:rsidR="00FF4EAB" w:rsidRDefault="00FF4EAB" w:rsidP="00153911">
            <w:pPr>
              <w:rPr>
                <w:lang w:val="en-GB"/>
              </w:rPr>
            </w:pPr>
            <w:r>
              <w:rPr>
                <w:lang w:val="en-GB"/>
              </w:rPr>
              <w:t>2563</w:t>
            </w:r>
          </w:p>
        </w:tc>
        <w:tc>
          <w:tcPr>
            <w:tcW w:w="2821" w:type="dxa"/>
          </w:tcPr>
          <w:p w14:paraId="2E41D287" w14:textId="447FA04E" w:rsidR="00FF4EAB" w:rsidRDefault="00FF4EAB" w:rsidP="00387F69">
            <w:pPr>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Mandatory variables in </w:t>
            </w:r>
            <w:r w:rsidRPr="00FF4EAB">
              <w:rPr>
                <w:lang w:val="en-GB"/>
              </w:rPr>
              <w:t>configuration</w:t>
            </w:r>
            <w:r w:rsidR="00067F51">
              <w:rPr>
                <w:lang w:val="en-GB"/>
              </w:rPr>
              <w:t xml:space="preserve"> </w:t>
            </w:r>
            <w:r w:rsidRPr="00FF4EAB">
              <w:rPr>
                <w:lang w:val="en-GB"/>
              </w:rPr>
              <w:t>files</w:t>
            </w:r>
            <w:r w:rsidR="00067F51">
              <w:rPr>
                <w:lang w:val="en-GB"/>
              </w:rPr>
              <w:t xml:space="preserve"> </w:t>
            </w:r>
            <w:r w:rsidRPr="00FF4EAB">
              <w:rPr>
                <w:lang w:val="en-GB"/>
              </w:rPr>
              <w:t>should</w:t>
            </w:r>
            <w:r w:rsidR="00067F51">
              <w:rPr>
                <w:lang w:val="en-GB"/>
              </w:rPr>
              <w:t xml:space="preserve"> </w:t>
            </w:r>
            <w:r w:rsidRPr="00FF4EAB">
              <w:rPr>
                <w:lang w:val="en-GB"/>
              </w:rPr>
              <w:t>be</w:t>
            </w:r>
            <w:r w:rsidR="00067F51">
              <w:rPr>
                <w:lang w:val="en-GB"/>
              </w:rPr>
              <w:t xml:space="preserve"> </w:t>
            </w:r>
            <w:r w:rsidRPr="00FF4EAB">
              <w:rPr>
                <w:lang w:val="en-GB"/>
              </w:rPr>
              <w:t>identified</w:t>
            </w:r>
          </w:p>
        </w:tc>
        <w:tc>
          <w:tcPr>
            <w:tcW w:w="4484" w:type="dxa"/>
          </w:tcPr>
          <w:p w14:paraId="136E15E7" w14:textId="5031B0CA" w:rsidR="00FF4EAB"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t>EMI will deliver this in EMI 3 release; IGE endorsed this even though they are not currently aware of any problems with their SW in this regard; the consumers of the products should raise issues with badly documented variables</w:t>
            </w:r>
          </w:p>
          <w:p w14:paraId="2E364050" w14:textId="370082CE" w:rsidR="00D378EB" w:rsidRDefault="00D378EB" w:rsidP="00987DE7">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14/12: </w:t>
            </w:r>
            <w:r w:rsidR="00987DE7">
              <w:rPr>
                <w:lang w:val="en-GB"/>
              </w:rPr>
              <w:t xml:space="preserve">this will be released for </w:t>
            </w:r>
            <w:r>
              <w:rPr>
                <w:lang w:val="en-GB"/>
              </w:rPr>
              <w:t xml:space="preserve">EMI3, no statement of solution </w:t>
            </w:r>
            <w:r w:rsidR="00987DE7">
              <w:rPr>
                <w:lang w:val="en-GB"/>
              </w:rPr>
              <w:t>will be provided</w:t>
            </w:r>
            <w:r w:rsidR="00387F69">
              <w:rPr>
                <w:lang w:val="en-GB"/>
              </w:rPr>
              <w:t xml:space="preserve"> as activity is in progress</w:t>
            </w:r>
            <w:r w:rsidR="00987DE7">
              <w:rPr>
                <w:lang w:val="en-GB"/>
              </w:rPr>
              <w:t xml:space="preserve">; </w:t>
            </w:r>
            <w:r>
              <w:rPr>
                <w:lang w:val="en-GB"/>
              </w:rPr>
              <w:t xml:space="preserve">SC asked to IGE </w:t>
            </w:r>
            <w:r>
              <w:rPr>
                <w:lang w:val="en-GB"/>
              </w:rPr>
              <w:lastRenderedPageBreak/>
              <w:t>information about this, info to be provided</w:t>
            </w:r>
          </w:p>
        </w:tc>
        <w:tc>
          <w:tcPr>
            <w:tcW w:w="1571" w:type="dxa"/>
          </w:tcPr>
          <w:p w14:paraId="724E0A89" w14:textId="3E844485" w:rsidR="00FF4EAB" w:rsidRDefault="00067F51" w:rsidP="00153911">
            <w:pPr>
              <w:cnfStyle w:val="000000010000" w:firstRow="0" w:lastRow="0" w:firstColumn="0" w:lastColumn="0" w:oddVBand="0" w:evenVBand="0" w:oddHBand="0" w:evenHBand="1" w:firstRowFirstColumn="0" w:firstRowLastColumn="0" w:lastRowFirstColumn="0" w:lastRowLastColumn="0"/>
              <w:rPr>
                <w:lang w:val="en-GB"/>
              </w:rPr>
            </w:pPr>
            <w:r>
              <w:rPr>
                <w:lang w:val="en-GB"/>
              </w:rPr>
              <w:lastRenderedPageBreak/>
              <w:t>Endorsed</w:t>
            </w:r>
          </w:p>
        </w:tc>
      </w:tr>
      <w:tr w:rsidR="00312E7E" w14:paraId="60024E73" w14:textId="77777777" w:rsidTr="00C33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tcPr>
          <w:p w14:paraId="44B2FEE1" w14:textId="1B6003E5" w:rsidR="00FF4EAB" w:rsidRDefault="00067F51" w:rsidP="00153911">
            <w:pPr>
              <w:rPr>
                <w:lang w:val="en-GB"/>
              </w:rPr>
            </w:pPr>
            <w:r>
              <w:rPr>
                <w:lang w:val="en-GB"/>
              </w:rPr>
              <w:lastRenderedPageBreak/>
              <w:t>1203</w:t>
            </w:r>
          </w:p>
        </w:tc>
        <w:tc>
          <w:tcPr>
            <w:tcW w:w="2821" w:type="dxa"/>
          </w:tcPr>
          <w:p w14:paraId="21E8E823" w14:textId="4D821898" w:rsidR="00FF4EAB" w:rsidRDefault="00067F51"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Uniform API</w:t>
            </w:r>
          </w:p>
        </w:tc>
        <w:tc>
          <w:tcPr>
            <w:tcW w:w="4484" w:type="dxa"/>
          </w:tcPr>
          <w:p w14:paraId="4F8738DD" w14:textId="77777777" w:rsidR="00FF4EAB" w:rsidRDefault="00067F51"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BK stated that EMI will provide documents describing the API; MD proposed SAGA as client-side API; BK said that SAGA may cover only job management while no data management is available; the requirement is endorsed and to be checked if SAGA wants to provide a solution; EMI will provide clear and precise documentation on the APIs (</w:t>
            </w:r>
            <w:r w:rsidRPr="00447ADB">
              <w:rPr>
                <w:b/>
                <w:i/>
                <w:lang w:val="en-GB"/>
              </w:rPr>
              <w:t>see action 14/19</w:t>
            </w:r>
            <w:r>
              <w:rPr>
                <w:lang w:val="en-GB"/>
              </w:rPr>
              <w:t>)</w:t>
            </w:r>
          </w:p>
          <w:p w14:paraId="7F1E5DDA" w14:textId="026E42E8" w:rsidR="00D378EB" w:rsidRDefault="00387F69"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w:t>
            </w:r>
            <w:r w:rsidR="00D378EB">
              <w:rPr>
                <w:lang w:val="en-GB"/>
              </w:rPr>
              <w:t>EMI is not going to provide statement of solution as</w:t>
            </w:r>
            <w:r>
              <w:rPr>
                <w:lang w:val="en-GB"/>
              </w:rPr>
              <w:t xml:space="preserve"> EMI already stated what they will provide</w:t>
            </w:r>
            <w:r w:rsidR="00D378EB">
              <w:rPr>
                <w:lang w:val="en-GB"/>
              </w:rPr>
              <w:t xml:space="preserve"> </w:t>
            </w:r>
          </w:p>
        </w:tc>
        <w:tc>
          <w:tcPr>
            <w:tcW w:w="1571" w:type="dxa"/>
          </w:tcPr>
          <w:p w14:paraId="4B037DEA" w14:textId="34BB60AE" w:rsidR="00FF4EAB" w:rsidRDefault="00C00DB8" w:rsidP="00153911">
            <w:pPr>
              <w:cnfStyle w:val="000000100000" w:firstRow="0" w:lastRow="0" w:firstColumn="0" w:lastColumn="0" w:oddVBand="0" w:evenVBand="0" w:oddHBand="1" w:evenHBand="0" w:firstRowFirstColumn="0" w:firstRowLastColumn="0" w:lastRowFirstColumn="0" w:lastRowLastColumn="0"/>
              <w:rPr>
                <w:lang w:val="en-GB"/>
              </w:rPr>
            </w:pPr>
            <w:r>
              <w:rPr>
                <w:lang w:val="en-GB"/>
              </w:rPr>
              <w:t>Endorsed</w:t>
            </w:r>
          </w:p>
        </w:tc>
      </w:tr>
    </w:tbl>
    <w:p w14:paraId="5EB25DCC" w14:textId="77777777" w:rsidR="007641C8" w:rsidRDefault="007641C8" w:rsidP="00153911">
      <w:pPr>
        <w:rPr>
          <w:lang w:val="en-GB"/>
        </w:rPr>
      </w:pPr>
    </w:p>
    <w:p w14:paraId="6FF3AEE6" w14:textId="3549564C" w:rsidR="003941A9" w:rsidRDefault="003941A9" w:rsidP="003941A9">
      <w:pPr>
        <w:pStyle w:val="Heading2"/>
      </w:pPr>
      <w:bookmarkStart w:id="8" w:name="_Toc218829776"/>
      <w:r w:rsidRPr="003941A9">
        <w:t>Task Forces review</w:t>
      </w:r>
      <w:bookmarkEnd w:id="8"/>
    </w:p>
    <w:p w14:paraId="05185196" w14:textId="5D1A76BD" w:rsidR="00D378EB" w:rsidRDefault="00D378EB" w:rsidP="001B0194">
      <w:pPr>
        <w:pStyle w:val="Heading3"/>
      </w:pPr>
      <w:bookmarkStart w:id="9" w:name="_Toc218829777"/>
      <w:r>
        <w:t>Accounting</w:t>
      </w:r>
      <w:r w:rsidR="001B0194">
        <w:t xml:space="preserve"> Task Force</w:t>
      </w:r>
      <w:bookmarkEnd w:id="9"/>
    </w:p>
    <w:p w14:paraId="195AA6A2" w14:textId="51E8E72B" w:rsidR="00A60228" w:rsidRDefault="001B0194" w:rsidP="00D378EB">
      <w:r>
        <w:t>TF presented</w:t>
      </w:r>
      <w:r w:rsidR="00D378EB">
        <w:t xml:space="preserve"> based on slides.</w:t>
      </w:r>
      <w:r w:rsidR="00A60228">
        <w:t xml:space="preserve"> </w:t>
      </w:r>
    </w:p>
    <w:p w14:paraId="245B84CF" w14:textId="77777777" w:rsidR="00A60228" w:rsidRDefault="00A60228" w:rsidP="00D378EB">
      <w:r>
        <w:t>Slide 2:</w:t>
      </w:r>
      <w:r w:rsidR="00D378EB">
        <w:t xml:space="preserve"> </w:t>
      </w:r>
      <w:r>
        <w:t xml:space="preserve">Discussion about the publication of </w:t>
      </w:r>
      <w:proofErr w:type="spellStart"/>
      <w:r>
        <w:t>UserDN</w:t>
      </w:r>
      <w:proofErr w:type="spellEnd"/>
      <w:r>
        <w:t xml:space="preserve">, a policy decision for the EGI Council to be made. At the moment, EGI is pushing for voluntary adoption, if this does not go through, then an EGI Council policy may be defined. </w:t>
      </w:r>
    </w:p>
    <w:p w14:paraId="345D59AE" w14:textId="6995CF74" w:rsidR="00D378EB" w:rsidRDefault="00BA24D9" w:rsidP="00D378EB">
      <w:proofErr w:type="gramStart"/>
      <w:r>
        <w:t>BK asked who is leading the APEL team</w:t>
      </w:r>
      <w:proofErr w:type="gramEnd"/>
      <w:r>
        <w:t xml:space="preserve">, </w:t>
      </w:r>
      <w:proofErr w:type="gramStart"/>
      <w:r>
        <w:t>TF a</w:t>
      </w:r>
      <w:r w:rsidR="00AC6A8A">
        <w:t>nswered Alison Pac</w:t>
      </w:r>
      <w:r w:rsidR="000A56CA">
        <w:t>ker</w:t>
      </w:r>
      <w:proofErr w:type="gramEnd"/>
      <w:r w:rsidR="000A56CA">
        <w:t>. TF asked</w:t>
      </w:r>
      <w:r>
        <w:t xml:space="preserve"> BK about SSM v2 in EMI, BK confirmed that this </w:t>
      </w:r>
      <w:proofErr w:type="gramStart"/>
      <w:r>
        <w:t>will</w:t>
      </w:r>
      <w:proofErr w:type="gramEnd"/>
      <w:r>
        <w:t xml:space="preserve"> happen in EMI v3. TF asked HH about the support of SSM v2 from </w:t>
      </w:r>
      <w:proofErr w:type="spellStart"/>
      <w:r>
        <w:t>GridSafe</w:t>
      </w:r>
      <w:proofErr w:type="spellEnd"/>
      <w:r>
        <w:t xml:space="preserve">, SC confirmed this </w:t>
      </w:r>
      <w:proofErr w:type="gramStart"/>
      <w:r>
        <w:t>will</w:t>
      </w:r>
      <w:proofErr w:type="gramEnd"/>
      <w:r>
        <w:t xml:space="preserve"> happen for the March 2013 release. TF asked HH about what does it mean “available effort” for SLA, HH ex</w:t>
      </w:r>
      <w:r w:rsidR="001B0194">
        <w:t xml:space="preserve">plained that </w:t>
      </w:r>
      <w:r w:rsidR="00AF2FD3">
        <w:t xml:space="preserve">this is same as </w:t>
      </w:r>
      <w:r w:rsidR="001B0194">
        <w:t>best effort.</w:t>
      </w:r>
    </w:p>
    <w:p w14:paraId="5F943A91" w14:textId="70205DF1" w:rsidR="001B0194" w:rsidRDefault="001B0194" w:rsidP="001B0194">
      <w:pPr>
        <w:pStyle w:val="Heading3"/>
      </w:pPr>
      <w:bookmarkStart w:id="10" w:name="_Toc218829778"/>
      <w:r>
        <w:t>Federated Cloud Task Force</w:t>
      </w:r>
      <w:bookmarkEnd w:id="10"/>
    </w:p>
    <w:p w14:paraId="44B508D3" w14:textId="3A6B7A48" w:rsidR="001B0194" w:rsidRPr="001B0194" w:rsidRDefault="001B0194" w:rsidP="001B0194">
      <w:r>
        <w:t xml:space="preserve">MT presented based on slides. Support for WS-PGRADE is important as this opens the use of SCI-BUS so to </w:t>
      </w:r>
      <w:r w:rsidR="000A56CA">
        <w:t>support</w:t>
      </w:r>
      <w:r>
        <w:t xml:space="preserve"> workflows. There are use cases in the area of engineering that would benefit from these features. </w:t>
      </w:r>
      <w:r w:rsidR="00741C44">
        <w:t xml:space="preserve">For </w:t>
      </w:r>
      <w:proofErr w:type="spellStart"/>
      <w:r w:rsidR="00741C44">
        <w:t>OpenModeler</w:t>
      </w:r>
      <w:proofErr w:type="spellEnd"/>
      <w:r w:rsidR="00741C44">
        <w:t>, they need to add support for the requested inter</w:t>
      </w:r>
      <w:r w:rsidR="008657B1">
        <w:t xml:space="preserve">face, waiting for roadmap.  </w:t>
      </w:r>
      <w:proofErr w:type="spellStart"/>
      <w:r w:rsidR="008657B1">
        <w:t>LHCb</w:t>
      </w:r>
      <w:proofErr w:type="spellEnd"/>
      <w:r w:rsidR="00741C44">
        <w:t xml:space="preserve"> DIRAC needs contextualization; Victor claimed that they could use the proprietary interface </w:t>
      </w:r>
      <w:r w:rsidR="000A56CA">
        <w:t>as</w:t>
      </w:r>
      <w:r w:rsidR="00741C44">
        <w:t xml:space="preserve"> </w:t>
      </w:r>
      <w:r w:rsidR="000A56CA">
        <w:t>this offers the</w:t>
      </w:r>
      <w:r w:rsidR="00741C44">
        <w:t xml:space="preserve"> needed features. The proposal could be to open up temporarily and then use the EGI mini-project to add contextualization to OCCI implementation. They could use NOVA (</w:t>
      </w:r>
      <w:proofErr w:type="spellStart"/>
      <w:r w:rsidR="00741C44">
        <w:t>OpenStack</w:t>
      </w:r>
      <w:proofErr w:type="spellEnd"/>
      <w:r w:rsidR="00741C44">
        <w:t>). SN asked if contextualization would be useful to other use cases. MT confirmed that this</w:t>
      </w:r>
      <w:r w:rsidR="000A56CA">
        <w:t xml:space="preserve"> is very important to be added </w:t>
      </w:r>
      <w:r w:rsidR="00741C44">
        <w:t>(</w:t>
      </w:r>
      <w:r w:rsidR="000A56CA">
        <w:t xml:space="preserve">see Action </w:t>
      </w:r>
      <w:r w:rsidR="000A56CA" w:rsidRPr="000A56CA">
        <w:rPr>
          <w:b/>
        </w:rPr>
        <w:t>15/02</w:t>
      </w:r>
      <w:r w:rsidR="000A56CA">
        <w:t xml:space="preserve">). </w:t>
      </w:r>
      <w:r w:rsidR="00741C44">
        <w:t xml:space="preserve">About opening NOVA interface, </w:t>
      </w:r>
      <w:r w:rsidR="008657B1">
        <w:t xml:space="preserve">MT suggested to open it so to add support for the </w:t>
      </w:r>
      <w:proofErr w:type="spellStart"/>
      <w:r w:rsidR="008657B1">
        <w:t>LHCb</w:t>
      </w:r>
      <w:proofErr w:type="spellEnd"/>
      <w:r w:rsidR="008657B1">
        <w:t xml:space="preserve"> DIRAC use case. SN proposed to postpone the decision after we know how much effort would be needed to implement the contextualization (in case of couple of months waiting, th</w:t>
      </w:r>
      <w:r w:rsidR="00844198">
        <w:t>en better to wait, otherwise we may temporarily allow it</w:t>
      </w:r>
      <w:r w:rsidR="008657B1">
        <w:t>)</w:t>
      </w:r>
      <w:r w:rsidR="00844198">
        <w:t>.</w:t>
      </w:r>
    </w:p>
    <w:p w14:paraId="319795C4" w14:textId="77777777" w:rsidR="00D4762A" w:rsidRDefault="00D4762A" w:rsidP="00D378EB"/>
    <w:p w14:paraId="1F595F11" w14:textId="29225B22" w:rsidR="00D4762A" w:rsidRDefault="00D4762A" w:rsidP="00D4762A">
      <w:pPr>
        <w:pStyle w:val="Heading2"/>
      </w:pPr>
      <w:bookmarkStart w:id="11" w:name="_Toc218829779"/>
      <w:r w:rsidRPr="00D4762A">
        <w:lastRenderedPageBreak/>
        <w:t>Technology evolution</w:t>
      </w:r>
      <w:bookmarkEnd w:id="11"/>
    </w:p>
    <w:p w14:paraId="25FBB104" w14:textId="43C29FBC" w:rsidR="00D4762A" w:rsidRDefault="00D4762A" w:rsidP="00761627">
      <w:pPr>
        <w:pStyle w:val="Heading3"/>
      </w:pPr>
      <w:bookmarkStart w:id="12" w:name="_Toc218829780"/>
      <w:r>
        <w:t>Information Discovery</w:t>
      </w:r>
      <w:bookmarkEnd w:id="12"/>
    </w:p>
    <w:p w14:paraId="0E590871" w14:textId="2103D12F" w:rsidR="00EC2F94" w:rsidRDefault="00761627" w:rsidP="00761627">
      <w:r>
        <w:t xml:space="preserve">TF presented based on slides. No common patterns </w:t>
      </w:r>
      <w:proofErr w:type="gramStart"/>
      <w:r>
        <w:t>were able to</w:t>
      </w:r>
      <w:proofErr w:type="gramEnd"/>
      <w:r>
        <w:t xml:space="preserve"> be derived from usage BDII. Usage is very high, so robustness is very </w:t>
      </w:r>
      <w:proofErr w:type="gramStart"/>
      <w:r>
        <w:t>important,</w:t>
      </w:r>
      <w:proofErr w:type="gramEnd"/>
      <w:r>
        <w:t xml:space="preserve"> scalability </w:t>
      </w:r>
      <w:r w:rsidR="00844198">
        <w:t xml:space="preserve">seems to be </w:t>
      </w:r>
      <w:r>
        <w:t>not a problem</w:t>
      </w:r>
      <w:r w:rsidR="00844198">
        <w:t xml:space="preserve"> with current figures</w:t>
      </w:r>
      <w:r>
        <w:t xml:space="preserve">. </w:t>
      </w:r>
      <w:r w:rsidR="00844198">
        <w:t>It w</w:t>
      </w:r>
      <w:r>
        <w:t xml:space="preserve">ould be nice to have support for many infrastructures without needing to deploy many instances of the service; BK asked which other infrastructures are interested in using BDII; TF said that EUDAT and PRACE are just examples, the real case is African ROC and EGI at the moment. </w:t>
      </w:r>
      <w:r w:rsidR="00844198">
        <w:t>The r</w:t>
      </w:r>
      <w:r w:rsidR="00695F2F">
        <w:t xml:space="preserve">equirement </w:t>
      </w:r>
      <w:r w:rsidR="00844198">
        <w:t xml:space="preserve">should be properly </w:t>
      </w:r>
      <w:r w:rsidR="00695F2F">
        <w:t>captured</w:t>
      </w:r>
      <w:r w:rsidR="00844198">
        <w:t xml:space="preserve"> and submitted to TCB</w:t>
      </w:r>
      <w:r w:rsidR="00695F2F">
        <w:t>. BK stated that it does not see the need for distinguishing the infrastructures; TF gave the examples of Italy having sites that are not part of EGI.eu</w:t>
      </w:r>
      <w:r w:rsidR="00844198">
        <w:t xml:space="preserve"> (more information added to action </w:t>
      </w:r>
      <w:r w:rsidR="00844198" w:rsidRPr="00844198">
        <w:rPr>
          <w:b/>
        </w:rPr>
        <w:t>14/06</w:t>
      </w:r>
      <w:r w:rsidR="00844198">
        <w:t>)</w:t>
      </w:r>
      <w:r w:rsidR="00695F2F">
        <w:t>. BK commented that LF confirmed that 3000 BDII instances queries by pulled by a higher level BDII</w:t>
      </w:r>
      <w:r w:rsidR="00844198">
        <w:t>.</w:t>
      </w:r>
    </w:p>
    <w:p w14:paraId="77FF0506" w14:textId="2054B44E" w:rsidR="00761627" w:rsidRPr="00761627" w:rsidRDefault="00680D0A" w:rsidP="00680D0A">
      <w:pPr>
        <w:pStyle w:val="Heading2"/>
      </w:pPr>
      <w:bookmarkStart w:id="13" w:name="_Toc218829781"/>
      <w:r>
        <w:t>Post-</w:t>
      </w:r>
      <w:r w:rsidR="00EC2F94">
        <w:t>EMI/IGE support</w:t>
      </w:r>
      <w:bookmarkEnd w:id="13"/>
      <w:r w:rsidR="00695F2F">
        <w:t xml:space="preserve"> </w:t>
      </w:r>
    </w:p>
    <w:p w14:paraId="2E71FD9F" w14:textId="2BA00603" w:rsidR="00D378EB" w:rsidRDefault="00680D0A" w:rsidP="00D378EB">
      <w:r>
        <w:t>SN mentioned about the new document circulated. MD provided an overview about the document.</w:t>
      </w:r>
      <w:r w:rsidR="00D571D9">
        <w:t xml:space="preserve"> The discussion will continue at the “Evolving the EGI Workshop” (28-30 January 2013, </w:t>
      </w:r>
      <w:hyperlink r:id="rId10" w:history="1">
        <w:r w:rsidR="00D571D9" w:rsidRPr="00D571D9">
          <w:rPr>
            <w:rStyle w:val="Hyperlink"/>
          </w:rPr>
          <w:t>http://go.egi.eu/evolving-egi-ws-2013</w:t>
        </w:r>
      </w:hyperlink>
      <w:r w:rsidR="00D571D9">
        <w:t>). AM asked who is the main audience expected as he does not see a specific slot in the age</w:t>
      </w:r>
      <w:r w:rsidR="00844198">
        <w:t>n</w:t>
      </w:r>
      <w:r w:rsidR="00D571D9">
        <w:t xml:space="preserve">da. SN confirmed that the last day (30/01) is the most appropriate. AM </w:t>
      </w:r>
      <w:r w:rsidR="00B32620">
        <w:t xml:space="preserve">reported that about the post-EMI, </w:t>
      </w:r>
      <w:r w:rsidR="00844198">
        <w:t>there is not yet</w:t>
      </w:r>
      <w:r w:rsidR="00B32620">
        <w:t xml:space="preserve"> clear scope</w:t>
      </w:r>
      <w:r w:rsidR="00844198">
        <w:t xml:space="preserve"> about the coordination activities that will be carried out</w:t>
      </w:r>
      <w:r w:rsidR="00B32620">
        <w:t xml:space="preserve">. </w:t>
      </w:r>
      <w:r w:rsidR="00844198">
        <w:t>SN stated that i</w:t>
      </w:r>
      <w:r w:rsidR="00B32620">
        <w:t>f any from EMI side who needs to discuss coordination activities, this should be present</w:t>
      </w:r>
      <w:r w:rsidR="00844198">
        <w:t xml:space="preserve"> at the event</w:t>
      </w:r>
      <w:r w:rsidR="00B32620">
        <w:t xml:space="preserve">. </w:t>
      </w:r>
      <w:r w:rsidR="00D571D9">
        <w:t xml:space="preserve"> </w:t>
      </w:r>
    </w:p>
    <w:p w14:paraId="4AC54398" w14:textId="4B57CDBD" w:rsidR="00B32620" w:rsidRDefault="00B32620" w:rsidP="00D378EB">
      <w:r>
        <w:t xml:space="preserve">HH asked if the collaboration between EGI and PRACE </w:t>
      </w:r>
      <w:r w:rsidR="00844198">
        <w:t>would</w:t>
      </w:r>
      <w:r>
        <w:t xml:space="preserve"> go behind </w:t>
      </w:r>
      <w:r w:rsidR="00844198">
        <w:t xml:space="preserve">the current focus. </w:t>
      </w:r>
      <w:r>
        <w:t xml:space="preserve">TF said that </w:t>
      </w:r>
      <w:r w:rsidR="006B1D31">
        <w:t xml:space="preserve">accounting, help-desk, </w:t>
      </w:r>
      <w:proofErr w:type="gramStart"/>
      <w:r w:rsidR="006B1D31">
        <w:t xml:space="preserve">monitoring </w:t>
      </w:r>
      <w:r w:rsidR="00844198">
        <w:t xml:space="preserve">is </w:t>
      </w:r>
      <w:r w:rsidR="006B1D31">
        <w:t>driven by MAPPER</w:t>
      </w:r>
      <w:proofErr w:type="gramEnd"/>
      <w:r w:rsidR="006B1D31">
        <w:t xml:space="preserve"> within a dedicated task force</w:t>
      </w:r>
      <w:r w:rsidR="00844198">
        <w:t xml:space="preserve"> based on use cases</w:t>
      </w:r>
      <w:r w:rsidR="006B1D31">
        <w:t>.</w:t>
      </w:r>
      <w:r w:rsidR="00844198">
        <w:t xml:space="preserve"> The scope may be broadened depending on willingness of the other party to engage.</w:t>
      </w:r>
      <w:r w:rsidR="006B1D31">
        <w:t xml:space="preserve"> </w:t>
      </w:r>
    </w:p>
    <w:p w14:paraId="02D59F32" w14:textId="7D541787" w:rsidR="00737061" w:rsidRDefault="00793131" w:rsidP="00D378EB">
      <w:r>
        <w:t xml:space="preserve">HH asked if pay-per-use policy is </w:t>
      </w:r>
      <w:r w:rsidR="00844198">
        <w:t>going to</w:t>
      </w:r>
      <w:r>
        <w:t xml:space="preserve"> be implemented or just thinking about. SN confirmed that </w:t>
      </w:r>
      <w:r w:rsidR="00844198">
        <w:t xml:space="preserve">there </w:t>
      </w:r>
      <w:proofErr w:type="gramStart"/>
      <w:r w:rsidR="00844198">
        <w:t>will</w:t>
      </w:r>
      <w:proofErr w:type="gramEnd"/>
      <w:r w:rsidR="00844198">
        <w:t xml:space="preserve"> be a</w:t>
      </w:r>
      <w:r>
        <w:t xml:space="preserve"> concrete experiment with NGIs willing to participate</w:t>
      </w:r>
      <w:r w:rsidR="00844198">
        <w:t xml:space="preserve"> and money being transferred</w:t>
      </w:r>
      <w:r>
        <w:t xml:space="preserve">. There is no plan to move the whole EGI in this operating </w:t>
      </w:r>
      <w:proofErr w:type="gramStart"/>
      <w:r>
        <w:t>model,</w:t>
      </w:r>
      <w:proofErr w:type="gramEnd"/>
      <w:r>
        <w:t xml:space="preserve"> it is just an additional operational mode t</w:t>
      </w:r>
      <w:r w:rsidR="00844198">
        <w:t xml:space="preserve">o offer for potential interested users communities. HH said that </w:t>
      </w:r>
      <w:r>
        <w:t>LRZ as resource provider would be very interested in exploring this possibility.</w:t>
      </w:r>
      <w:r w:rsidR="00844198">
        <w:t xml:space="preserve"> SA provided the link to the survey to fill.</w:t>
      </w:r>
    </w:p>
    <w:p w14:paraId="7E2BE4B0" w14:textId="120C4F8A" w:rsidR="00844198" w:rsidRDefault="00DC4D0A" w:rsidP="00DC4D0A">
      <w:pPr>
        <w:pStyle w:val="Heading2"/>
      </w:pPr>
      <w:bookmarkStart w:id="14" w:name="_Toc218829782"/>
      <w:r>
        <w:t>AOB</w:t>
      </w:r>
      <w:bookmarkEnd w:id="14"/>
    </w:p>
    <w:p w14:paraId="4B3C55F0" w14:textId="22C6546B" w:rsidR="00844198" w:rsidRPr="00844198" w:rsidRDefault="00844198" w:rsidP="00844198">
      <w:pPr>
        <w:pStyle w:val="ListParagraph"/>
        <w:numPr>
          <w:ilvl w:val="0"/>
          <w:numId w:val="41"/>
        </w:numPr>
      </w:pPr>
      <w:r w:rsidRPr="00844198">
        <w:t xml:space="preserve">TF asked EMI what is the objective of the </w:t>
      </w:r>
      <w:proofErr w:type="spellStart"/>
      <w:r w:rsidRPr="00844198">
        <w:t>ScienceSoft</w:t>
      </w:r>
      <w:proofErr w:type="spellEnd"/>
      <w:r w:rsidRPr="00844198">
        <w:t xml:space="preserve"> event on persistent identifiers. AM explained that this is about persistent identifiers about software. </w:t>
      </w:r>
      <w:proofErr w:type="spellStart"/>
      <w:r w:rsidRPr="00844198">
        <w:t>PanData</w:t>
      </w:r>
      <w:proofErr w:type="spellEnd"/>
      <w:r w:rsidRPr="00844198">
        <w:t xml:space="preserve"> and </w:t>
      </w:r>
      <w:proofErr w:type="spellStart"/>
      <w:r w:rsidRPr="00844198">
        <w:t>OpenAIRE</w:t>
      </w:r>
      <w:proofErr w:type="spellEnd"/>
      <w:r w:rsidRPr="00844198">
        <w:t xml:space="preserve"> are also actors in the area to consider besides EU-DAT</w:t>
      </w:r>
      <w:r w:rsidR="009969B9">
        <w:t xml:space="preserve"> so to understand relationships between the various types of persistent identifiers</w:t>
      </w:r>
      <w:r w:rsidRPr="00844198">
        <w:t xml:space="preserve">. </w:t>
      </w:r>
    </w:p>
    <w:p w14:paraId="45176F62" w14:textId="334484A3" w:rsidR="00844198" w:rsidRDefault="00844198" w:rsidP="00844198">
      <w:pPr>
        <w:pStyle w:val="ListParagraph"/>
        <w:numPr>
          <w:ilvl w:val="0"/>
          <w:numId w:val="41"/>
        </w:numPr>
      </w:pPr>
      <w:r w:rsidRPr="00844198">
        <w:t>HH was told</w:t>
      </w:r>
      <w:r w:rsidR="00AF2FD3">
        <w:t xml:space="preserve"> that some package</w:t>
      </w:r>
      <w:r w:rsidR="00AC6A8A">
        <w:t>s</w:t>
      </w:r>
      <w:r w:rsidR="00AF2FD3">
        <w:t xml:space="preserve"> from IGE do not</w:t>
      </w:r>
      <w:r w:rsidRPr="00844198">
        <w:t xml:space="preserve"> show in UMD</w:t>
      </w:r>
      <w:proofErr w:type="gramStart"/>
      <w:r w:rsidRPr="00844198">
        <w:t>;</w:t>
      </w:r>
      <w:proofErr w:type="gramEnd"/>
      <w:r w:rsidRPr="00844198">
        <w:t xml:space="preserve"> HH to contact Peter </w:t>
      </w:r>
      <w:proofErr w:type="spellStart"/>
      <w:r w:rsidRPr="00844198">
        <w:t>Solagna</w:t>
      </w:r>
      <w:proofErr w:type="spellEnd"/>
      <w:r w:rsidRPr="00844198">
        <w:t xml:space="preserve"> about it. </w:t>
      </w:r>
    </w:p>
    <w:p w14:paraId="44ECFD36" w14:textId="1A3B66FF" w:rsidR="00A441DB" w:rsidRDefault="00DC4D0A" w:rsidP="00DC4D0A">
      <w:pPr>
        <w:pStyle w:val="Heading1"/>
        <w:rPr>
          <w:lang w:val="en-GB"/>
        </w:rPr>
      </w:pPr>
      <w:bookmarkStart w:id="15" w:name="_Toc218829783"/>
      <w:r w:rsidRPr="00DC4D0A">
        <w:rPr>
          <w:lang w:val="en-GB"/>
        </w:rPr>
        <w:lastRenderedPageBreak/>
        <w:t>Date of next meeting</w:t>
      </w:r>
      <w:bookmarkEnd w:id="15"/>
    </w:p>
    <w:p w14:paraId="0757D2D0" w14:textId="1E17914D" w:rsidR="002D5DD1" w:rsidRPr="006966C6" w:rsidRDefault="009969B9" w:rsidP="00790BE7">
      <w:pPr>
        <w:rPr>
          <w:rFonts w:eastAsia="Times New Roman" w:cs="Times New Roman"/>
        </w:rPr>
      </w:pPr>
      <w:r>
        <w:rPr>
          <w:rFonts w:eastAsia="Times New Roman" w:cs="Times New Roman"/>
        </w:rPr>
        <w:t xml:space="preserve">F2F in Amsterdam: </w:t>
      </w:r>
      <w:r>
        <w:rPr>
          <w:rFonts w:eastAsia="Times New Roman" w:cs="Times New Roman"/>
        </w:rPr>
        <w:fldChar w:fldCharType="begin"/>
      </w:r>
      <w:r>
        <w:rPr>
          <w:rFonts w:eastAsia="Times New Roman" w:cs="Times New Roman"/>
        </w:rPr>
        <w:instrText xml:space="preserve"> HYPERLINK "http://doodle.com/s2gzhmsrfc65k2zf" \t "_blank" </w:instrText>
      </w:r>
      <w:r>
        <w:rPr>
          <w:rFonts w:eastAsia="Times New Roman" w:cs="Times New Roman"/>
        </w:rPr>
        <w:fldChar w:fldCharType="separate"/>
      </w:r>
      <w:r>
        <w:rPr>
          <w:rStyle w:val="Hyperlink"/>
          <w:rFonts w:ascii="Arial" w:eastAsia="Times New Roman" w:hAnsi="Arial" w:cs="Times New Roman"/>
          <w:color w:val="1155CC"/>
          <w:sz w:val="19"/>
          <w:szCs w:val="19"/>
          <w:shd w:val="clear" w:color="auto" w:fill="FFFFFF"/>
        </w:rPr>
        <w:t>http://doodle.com/s2gzhmsrfc65k2zf</w:t>
      </w:r>
      <w:r>
        <w:rPr>
          <w:rFonts w:eastAsia="Times New Roman" w:cs="Times New Roman"/>
        </w:rPr>
        <w:fldChar w:fldCharType="end"/>
      </w:r>
    </w:p>
    <w:p w14:paraId="2D2414C8" w14:textId="02CDE480" w:rsidR="00E0297E" w:rsidRPr="00153911" w:rsidRDefault="00CC47CB" w:rsidP="00367FA9">
      <w:pPr>
        <w:spacing w:before="60" w:after="60"/>
        <w:rPr>
          <w:lang w:val="en-GB"/>
        </w:rPr>
      </w:pPr>
      <w:proofErr w:type="gramStart"/>
      <w:r w:rsidRPr="00153911">
        <w:rPr>
          <w:lang w:val="en-GB"/>
        </w:rPr>
        <w:t>T</w:t>
      </w:r>
      <w:r w:rsidR="00E0297E" w:rsidRPr="00153911">
        <w:rPr>
          <w:lang w:val="en-GB"/>
        </w:rPr>
        <w:t>here</w:t>
      </w:r>
      <w:proofErr w:type="gramEnd"/>
      <w:r w:rsidR="00E0297E" w:rsidRPr="00153911">
        <w:rPr>
          <w:lang w:val="en-GB"/>
        </w:rPr>
        <w:t xml:space="preserve"> being no further business</w:t>
      </w:r>
      <w:r w:rsidR="00C8694A" w:rsidRPr="00153911">
        <w:rPr>
          <w:lang w:val="en-GB"/>
        </w:rPr>
        <w:t>, the meeting concluded at 1</w:t>
      </w:r>
      <w:r w:rsidR="009969B9">
        <w:rPr>
          <w:lang w:val="en-GB"/>
        </w:rPr>
        <w:t>2 o’clock</w:t>
      </w:r>
      <w:r w:rsidR="00E0297E" w:rsidRPr="00153911">
        <w:rPr>
          <w:lang w:val="en-GB"/>
        </w:rPr>
        <w:t>.</w:t>
      </w:r>
    </w:p>
    <w:p w14:paraId="303BBBCC" w14:textId="77777777" w:rsidR="00E0297E" w:rsidRPr="00153911" w:rsidRDefault="00E0297E">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17823CA3" w14:textId="7A5CF095" w:rsidR="008C76BD" w:rsidRDefault="00B66583" w:rsidP="008C76BD">
      <w:pPr>
        <w:pStyle w:val="Heading1"/>
        <w:rPr>
          <w:lang w:val="en-GB"/>
        </w:rPr>
      </w:pPr>
      <w:bookmarkStart w:id="16" w:name="_Toc218829784"/>
      <w:r w:rsidRPr="00153911">
        <w:rPr>
          <w:lang w:val="en-GB"/>
        </w:rPr>
        <w:lastRenderedPageBreak/>
        <w:t xml:space="preserve">NEW </w:t>
      </w:r>
      <w:r w:rsidR="00652F9E" w:rsidRPr="00153911">
        <w:rPr>
          <w:lang w:val="en-GB"/>
        </w:rPr>
        <w:t>ACTIONS</w:t>
      </w:r>
      <w:bookmarkEnd w:id="16"/>
      <w:r w:rsidR="00652F9E" w:rsidRPr="00153911">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9256B7" w:rsidRPr="00153911" w14:paraId="3796885E" w14:textId="77777777" w:rsidTr="00925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8057458" w14:textId="77777777" w:rsidR="009256B7" w:rsidRPr="00153911" w:rsidRDefault="009256B7" w:rsidP="009256B7">
            <w:pPr>
              <w:rPr>
                <w:lang w:val="en-GB"/>
              </w:rPr>
            </w:pPr>
            <w:r w:rsidRPr="00153911">
              <w:rPr>
                <w:lang w:val="en-GB"/>
              </w:rPr>
              <w:t>ID</w:t>
            </w:r>
          </w:p>
        </w:tc>
        <w:tc>
          <w:tcPr>
            <w:tcW w:w="1134" w:type="dxa"/>
          </w:tcPr>
          <w:p w14:paraId="244D160F" w14:textId="77777777" w:rsidR="009256B7" w:rsidRPr="00153911" w:rsidRDefault="009256B7" w:rsidP="009256B7">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521" w:type="dxa"/>
          </w:tcPr>
          <w:p w14:paraId="3C53F8DE" w14:textId="77777777" w:rsidR="009256B7" w:rsidRPr="00153911" w:rsidRDefault="009256B7" w:rsidP="009256B7">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7C7F380F" w14:textId="77777777" w:rsidR="009256B7" w:rsidRPr="00153911" w:rsidRDefault="009256B7" w:rsidP="009256B7">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9256B7" w:rsidRPr="00153911" w14:paraId="080B130E"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2547E09" w14:textId="77777777" w:rsidR="009256B7" w:rsidRPr="00153911" w:rsidRDefault="009256B7" w:rsidP="009256B7">
            <w:pPr>
              <w:spacing w:before="60" w:after="60"/>
              <w:rPr>
                <w:lang w:val="en-GB"/>
              </w:rPr>
            </w:pPr>
            <w:r w:rsidRPr="00153911">
              <w:rPr>
                <w:lang w:val="en-GB"/>
              </w:rPr>
              <w:t>13/03</w:t>
            </w:r>
          </w:p>
        </w:tc>
        <w:tc>
          <w:tcPr>
            <w:tcW w:w="1134" w:type="dxa"/>
          </w:tcPr>
          <w:p w14:paraId="6E73E28D" w14:textId="77777777" w:rsidR="009256B7" w:rsidRPr="00153911"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521" w:type="dxa"/>
          </w:tcPr>
          <w:p w14:paraId="6EC73FC5" w14:textId="77777777" w:rsidR="009256B7" w:rsidRPr="00153911" w:rsidRDefault="009256B7" w:rsidP="009256B7">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Review the current MoU/SLA framework and support structure and see how this needs to change if there will be the need to move towards a more institution based model while avoiding direct engagement with individual product teams; the MoU framework should also consider the requirements handling process and should work also for collaborations; the MoU framework should be modular (e.g., only requirements handling, requirements handling + SLA)</w:t>
            </w:r>
          </w:p>
          <w:p w14:paraId="6CE64ED7" w14:textId="77777777" w:rsidR="009256B7" w:rsidRDefault="009256B7" w:rsidP="009256B7">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p>
          <w:p w14:paraId="5A6B8C0F" w14:textId="77777777" w:rsidR="009256B7" w:rsidRPr="00153911" w:rsidRDefault="009256B7" w:rsidP="009256B7">
            <w:pPr>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tc>
        <w:tc>
          <w:tcPr>
            <w:tcW w:w="1150" w:type="dxa"/>
          </w:tcPr>
          <w:p w14:paraId="6AE90253" w14:textId="77777777" w:rsidR="009256B7" w:rsidRPr="00153911"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9256B7" w:rsidRPr="00153911" w14:paraId="4029E827"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62687709" w14:textId="77777777" w:rsidR="009256B7" w:rsidRPr="00153911" w:rsidRDefault="009256B7" w:rsidP="009256B7">
            <w:pPr>
              <w:spacing w:before="60" w:after="60"/>
              <w:rPr>
                <w:lang w:val="en-GB"/>
              </w:rPr>
            </w:pPr>
            <w:r>
              <w:rPr>
                <w:lang w:val="en-GB"/>
              </w:rPr>
              <w:t>14/01</w:t>
            </w:r>
          </w:p>
        </w:tc>
        <w:tc>
          <w:tcPr>
            <w:tcW w:w="1134" w:type="dxa"/>
          </w:tcPr>
          <w:p w14:paraId="5CAB8AA8" w14:textId="77777777" w:rsidR="009256B7" w:rsidRPr="00153911"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p>
        </w:tc>
        <w:tc>
          <w:tcPr>
            <w:tcW w:w="6521" w:type="dxa"/>
          </w:tcPr>
          <w:p w14:paraId="3BF32892" w14:textId="77777777" w:rsidR="009256B7" w:rsidRDefault="009256B7" w:rsidP="009256B7">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7A684533" w14:textId="77777777" w:rsidR="009256B7" w:rsidRPr="00153911" w:rsidRDefault="009256B7" w:rsidP="009256B7">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tc>
        <w:tc>
          <w:tcPr>
            <w:tcW w:w="1150" w:type="dxa"/>
          </w:tcPr>
          <w:p w14:paraId="0D339F68" w14:textId="77777777" w:rsidR="009256B7" w:rsidRPr="00434534"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434534">
              <w:rPr>
                <w:strike/>
                <w:lang w:val="en-GB"/>
              </w:rPr>
              <w:t>NEW</w:t>
            </w:r>
          </w:p>
          <w:p w14:paraId="1076FF39" w14:textId="77777777" w:rsidR="009256B7" w:rsidRPr="00153911"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9256B7" w:rsidRPr="00153911" w14:paraId="1ED50434"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2BBEDB9" w14:textId="77777777" w:rsidR="009256B7" w:rsidRDefault="009256B7" w:rsidP="009256B7">
            <w:pPr>
              <w:spacing w:before="60" w:after="60"/>
              <w:rPr>
                <w:lang w:val="en-GB"/>
              </w:rPr>
            </w:pPr>
            <w:r>
              <w:rPr>
                <w:lang w:val="en-GB"/>
              </w:rPr>
              <w:t>14/02</w:t>
            </w:r>
          </w:p>
        </w:tc>
        <w:tc>
          <w:tcPr>
            <w:tcW w:w="1134" w:type="dxa"/>
          </w:tcPr>
          <w:p w14:paraId="1E9B859C" w14:textId="77777777" w:rsidR="009256B7" w:rsidRPr="00153911"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4F617C60" w14:textId="77777777" w:rsidR="009256B7" w:rsidRDefault="009256B7" w:rsidP="009256B7">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69ED4C62" w14:textId="77777777" w:rsidR="009256B7" w:rsidRPr="00153911" w:rsidRDefault="009256B7" w:rsidP="009256B7">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tc>
        <w:tc>
          <w:tcPr>
            <w:tcW w:w="1150" w:type="dxa"/>
          </w:tcPr>
          <w:p w14:paraId="4F983FD1" w14:textId="77777777" w:rsidR="009256B7" w:rsidRPr="00434534"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434534">
              <w:rPr>
                <w:strike/>
                <w:lang w:val="en-GB"/>
              </w:rPr>
              <w:t>NEW</w:t>
            </w:r>
          </w:p>
        </w:tc>
      </w:tr>
      <w:tr w:rsidR="009256B7" w:rsidRPr="00153911" w14:paraId="639677E0"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01AB6DAA" w14:textId="77777777" w:rsidR="009256B7" w:rsidRDefault="009256B7" w:rsidP="009256B7">
            <w:pPr>
              <w:spacing w:before="60" w:after="60"/>
              <w:rPr>
                <w:lang w:val="en-GB"/>
              </w:rPr>
            </w:pPr>
            <w:r>
              <w:rPr>
                <w:lang w:val="en-GB"/>
              </w:rPr>
              <w:t>14/04</w:t>
            </w:r>
          </w:p>
        </w:tc>
        <w:tc>
          <w:tcPr>
            <w:tcW w:w="1134" w:type="dxa"/>
          </w:tcPr>
          <w:p w14:paraId="289AB5D4" w14:textId="77777777" w:rsidR="009256B7" w:rsidRPr="00153911"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r>
              <w:rPr>
                <w:lang w:val="en-GB"/>
              </w:rPr>
              <w:br/>
            </w:r>
          </w:p>
        </w:tc>
        <w:tc>
          <w:tcPr>
            <w:tcW w:w="6521" w:type="dxa"/>
          </w:tcPr>
          <w:p w14:paraId="523E454A" w14:textId="77777777" w:rsidR="009256B7" w:rsidRDefault="009256B7" w:rsidP="009256B7">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39F50D13" w14:textId="77777777" w:rsidR="009256B7" w:rsidRPr="00153911" w:rsidRDefault="009256B7" w:rsidP="009256B7">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tc>
        <w:tc>
          <w:tcPr>
            <w:tcW w:w="1150" w:type="dxa"/>
          </w:tcPr>
          <w:p w14:paraId="09036454" w14:textId="77777777" w:rsidR="009256B7" w:rsidRPr="00CF2D7A"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CF2D7A">
              <w:rPr>
                <w:strike/>
                <w:lang w:val="en-GB"/>
              </w:rPr>
              <w:t>NEW</w:t>
            </w:r>
          </w:p>
          <w:p w14:paraId="622C967F" w14:textId="77777777" w:rsidR="009256B7" w:rsidRPr="00153911"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9256B7" w:rsidRPr="00153911" w14:paraId="24EC857F"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6E82178" w14:textId="77777777" w:rsidR="009256B7" w:rsidRDefault="009256B7" w:rsidP="009256B7">
            <w:pPr>
              <w:spacing w:before="60" w:after="60"/>
              <w:rPr>
                <w:lang w:val="en-GB"/>
              </w:rPr>
            </w:pPr>
            <w:r>
              <w:rPr>
                <w:lang w:val="en-GB"/>
              </w:rPr>
              <w:t>14/06</w:t>
            </w:r>
          </w:p>
        </w:tc>
        <w:tc>
          <w:tcPr>
            <w:tcW w:w="1134" w:type="dxa"/>
          </w:tcPr>
          <w:p w14:paraId="4258FA25" w14:textId="77777777" w:rsidR="009256B7" w:rsidRPr="00153911"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521" w:type="dxa"/>
          </w:tcPr>
          <w:p w14:paraId="6A813987" w14:textId="77777777" w:rsidR="009256B7" w:rsidRDefault="009256B7" w:rsidP="009256B7">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To circulate a document with policies about deployment of BDII in NGIs</w:t>
            </w:r>
          </w:p>
          <w:p w14:paraId="7A88D2F2" w14:textId="77777777" w:rsidR="009256B7" w:rsidRPr="00153911" w:rsidRDefault="009256B7" w:rsidP="009256B7">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TF to add scenario of Africa ROC and Italy sites not being part of EGI and depict deployment scenarios of BDII deployment</w:t>
            </w:r>
          </w:p>
        </w:tc>
        <w:tc>
          <w:tcPr>
            <w:tcW w:w="1150" w:type="dxa"/>
          </w:tcPr>
          <w:p w14:paraId="6E11851F" w14:textId="77777777" w:rsidR="009256B7" w:rsidRPr="00BA7383"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312CF62A" w14:textId="77777777" w:rsidR="009256B7" w:rsidRPr="00153911"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9256B7" w:rsidRPr="00153911" w14:paraId="515A4015"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29143C66" w14:textId="77777777" w:rsidR="009256B7" w:rsidRDefault="009256B7" w:rsidP="009256B7">
            <w:pPr>
              <w:spacing w:before="60" w:after="60"/>
              <w:rPr>
                <w:lang w:val="en-GB"/>
              </w:rPr>
            </w:pPr>
            <w:r>
              <w:rPr>
                <w:lang w:val="en-GB"/>
              </w:rPr>
              <w:t>14/10</w:t>
            </w:r>
          </w:p>
        </w:tc>
        <w:tc>
          <w:tcPr>
            <w:tcW w:w="1134" w:type="dxa"/>
          </w:tcPr>
          <w:p w14:paraId="085DDAD1" w14:textId="77777777" w:rsidR="009256B7"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EGI/SA</w:t>
            </w:r>
          </w:p>
          <w:p w14:paraId="13A03B87" w14:textId="77777777" w:rsidR="009256B7" w:rsidRPr="00153911"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EGI/SN</w:t>
            </w:r>
          </w:p>
        </w:tc>
        <w:tc>
          <w:tcPr>
            <w:tcW w:w="6521" w:type="dxa"/>
          </w:tcPr>
          <w:p w14:paraId="051854FB" w14:textId="77777777" w:rsidR="009256B7" w:rsidRDefault="009256B7" w:rsidP="009256B7">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Evaluate the use cases passed from Helix Nebula for </w:t>
            </w:r>
            <w:proofErr w:type="spellStart"/>
            <w:r>
              <w:rPr>
                <w:lang w:val="en-GB"/>
              </w:rPr>
              <w:t>FedCloud</w:t>
            </w:r>
            <w:proofErr w:type="spellEnd"/>
            <w:r>
              <w:rPr>
                <w:lang w:val="en-GB"/>
              </w:rPr>
              <w:t xml:space="preserve"> engagement</w:t>
            </w:r>
          </w:p>
          <w:p w14:paraId="1180D7BC" w14:textId="77777777" w:rsidR="009256B7" w:rsidRPr="00153911" w:rsidRDefault="009256B7" w:rsidP="009256B7">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tc>
        <w:tc>
          <w:tcPr>
            <w:tcW w:w="1150" w:type="dxa"/>
          </w:tcPr>
          <w:p w14:paraId="16E103C4" w14:textId="77777777" w:rsidR="009256B7" w:rsidRPr="00153911"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CF2D7A">
              <w:rPr>
                <w:strike/>
                <w:lang w:val="en-GB"/>
              </w:rPr>
              <w:t>NEW</w:t>
            </w:r>
            <w:r>
              <w:rPr>
                <w:lang w:val="en-GB"/>
              </w:rPr>
              <w:t xml:space="preserve"> OPEN</w:t>
            </w:r>
          </w:p>
        </w:tc>
      </w:tr>
      <w:tr w:rsidR="009256B7" w:rsidRPr="00153911" w14:paraId="229D028A"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95EBBAD" w14:textId="77777777" w:rsidR="009256B7" w:rsidRDefault="009256B7" w:rsidP="009256B7">
            <w:pPr>
              <w:spacing w:before="60" w:after="60"/>
              <w:rPr>
                <w:lang w:val="en-GB"/>
              </w:rPr>
            </w:pPr>
            <w:r>
              <w:rPr>
                <w:lang w:val="en-GB"/>
              </w:rPr>
              <w:lastRenderedPageBreak/>
              <w:t>14/16</w:t>
            </w:r>
          </w:p>
        </w:tc>
        <w:tc>
          <w:tcPr>
            <w:tcW w:w="1134" w:type="dxa"/>
          </w:tcPr>
          <w:p w14:paraId="7252D35B" w14:textId="77777777" w:rsidR="009256B7"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6E833F65" w14:textId="77777777" w:rsidR="009256B7"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EGI/KE</w:t>
            </w:r>
          </w:p>
        </w:tc>
        <w:tc>
          <w:tcPr>
            <w:tcW w:w="6521" w:type="dxa"/>
          </w:tcPr>
          <w:p w14:paraId="3C23F0EA"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 Online (GO)</w:t>
            </w:r>
          </w:p>
          <w:p w14:paraId="49DE1826"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Tueckel</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w:t>
            </w:r>
          </w:p>
        </w:tc>
        <w:tc>
          <w:tcPr>
            <w:tcW w:w="1150" w:type="dxa"/>
          </w:tcPr>
          <w:p w14:paraId="68514D28" w14:textId="77777777" w:rsidR="009256B7" w:rsidRPr="00D4762A"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D4762A">
              <w:rPr>
                <w:strike/>
                <w:lang w:val="en-GB"/>
              </w:rPr>
              <w:t>NEW</w:t>
            </w:r>
          </w:p>
          <w:p w14:paraId="1209F231" w14:textId="77777777" w:rsidR="009256B7"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9256B7" w:rsidRPr="00153911" w14:paraId="554E41F5"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7C773F92" w14:textId="77777777" w:rsidR="009256B7" w:rsidRDefault="009256B7" w:rsidP="009256B7">
            <w:pPr>
              <w:spacing w:before="60" w:after="60"/>
              <w:rPr>
                <w:lang w:val="en-GB"/>
              </w:rPr>
            </w:pPr>
          </w:p>
        </w:tc>
        <w:tc>
          <w:tcPr>
            <w:tcW w:w="1134" w:type="dxa"/>
          </w:tcPr>
          <w:p w14:paraId="05CEC345" w14:textId="77777777" w:rsidR="009256B7"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p>
        </w:tc>
        <w:tc>
          <w:tcPr>
            <w:tcW w:w="6521" w:type="dxa"/>
          </w:tcPr>
          <w:p w14:paraId="6825F206" w14:textId="77777777" w:rsidR="009256B7" w:rsidRDefault="009256B7" w:rsidP="009256B7">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p>
        </w:tc>
        <w:tc>
          <w:tcPr>
            <w:tcW w:w="1150" w:type="dxa"/>
          </w:tcPr>
          <w:p w14:paraId="12C2C6B8" w14:textId="77777777" w:rsidR="009256B7"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9256B7" w:rsidRPr="00153911" w14:paraId="79D3F097"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0EC3B34" w14:textId="77777777" w:rsidR="009256B7" w:rsidRDefault="009256B7" w:rsidP="009256B7">
            <w:pPr>
              <w:spacing w:before="60" w:after="60"/>
              <w:rPr>
                <w:lang w:val="en-GB"/>
              </w:rPr>
            </w:pPr>
            <w:r>
              <w:rPr>
                <w:lang w:val="en-GB"/>
              </w:rPr>
              <w:t>14/18</w:t>
            </w:r>
          </w:p>
        </w:tc>
        <w:tc>
          <w:tcPr>
            <w:tcW w:w="1134" w:type="dxa"/>
          </w:tcPr>
          <w:p w14:paraId="01A7EF3E" w14:textId="77777777" w:rsidR="009256B7"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521" w:type="dxa"/>
          </w:tcPr>
          <w:p w14:paraId="2291DD97"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Complete the EMI document on SHA2 readiness</w:t>
            </w:r>
          </w:p>
          <w:p w14:paraId="50EEB472"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tc>
        <w:tc>
          <w:tcPr>
            <w:tcW w:w="1150" w:type="dxa"/>
          </w:tcPr>
          <w:p w14:paraId="708D48A6" w14:textId="77777777" w:rsidR="009256B7" w:rsidRPr="00B04189"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04189">
              <w:rPr>
                <w:strike/>
                <w:lang w:val="en-GB"/>
              </w:rPr>
              <w:t>NEW</w:t>
            </w:r>
          </w:p>
          <w:p w14:paraId="7728F88B" w14:textId="77777777" w:rsidR="009256B7"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9256B7" w:rsidRPr="00153911" w14:paraId="4C20988F"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52C1DA0C" w14:textId="77777777" w:rsidR="009256B7" w:rsidRDefault="009256B7" w:rsidP="009256B7">
            <w:pPr>
              <w:spacing w:before="60" w:after="60"/>
              <w:rPr>
                <w:lang w:val="en-GB"/>
              </w:rPr>
            </w:pPr>
            <w:r>
              <w:rPr>
                <w:lang w:val="en-GB"/>
              </w:rPr>
              <w:t>14/19</w:t>
            </w:r>
          </w:p>
        </w:tc>
        <w:tc>
          <w:tcPr>
            <w:tcW w:w="1134" w:type="dxa"/>
          </w:tcPr>
          <w:p w14:paraId="71D6EEAD" w14:textId="77777777" w:rsidR="009256B7"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521" w:type="dxa"/>
          </w:tcPr>
          <w:p w14:paraId="5D8F4766" w14:textId="77777777" w:rsidR="009256B7" w:rsidRDefault="009256B7" w:rsidP="009256B7">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Provides an analysis about if/how SAGA can fulfil the requirement #1203</w:t>
            </w:r>
          </w:p>
          <w:p w14:paraId="5CB30B44" w14:textId="77777777" w:rsidR="009256B7" w:rsidRDefault="009256B7" w:rsidP="009256B7">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remains open</w:t>
            </w:r>
          </w:p>
        </w:tc>
        <w:tc>
          <w:tcPr>
            <w:tcW w:w="1150" w:type="dxa"/>
          </w:tcPr>
          <w:p w14:paraId="5BC4092B" w14:textId="77777777" w:rsidR="009256B7" w:rsidRPr="00BA7383"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BA7383">
              <w:rPr>
                <w:strike/>
                <w:lang w:val="en-GB"/>
              </w:rPr>
              <w:t>NEW</w:t>
            </w:r>
          </w:p>
          <w:p w14:paraId="0AA08BD1" w14:textId="77777777" w:rsidR="009256B7"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9256B7" w:rsidRPr="00153911" w14:paraId="336F8752"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989724E" w14:textId="77777777" w:rsidR="009256B7" w:rsidRDefault="009256B7" w:rsidP="009256B7">
            <w:pPr>
              <w:spacing w:before="60" w:after="60"/>
              <w:rPr>
                <w:lang w:val="en-GB"/>
              </w:rPr>
            </w:pPr>
            <w:r>
              <w:rPr>
                <w:lang w:val="en-GB"/>
              </w:rPr>
              <w:t>14/20</w:t>
            </w:r>
          </w:p>
        </w:tc>
        <w:tc>
          <w:tcPr>
            <w:tcW w:w="1134" w:type="dxa"/>
          </w:tcPr>
          <w:p w14:paraId="48F2D155" w14:textId="77777777" w:rsidR="009256B7"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EGI/BU</w:t>
            </w:r>
          </w:p>
        </w:tc>
        <w:tc>
          <w:tcPr>
            <w:tcW w:w="6521" w:type="dxa"/>
          </w:tcPr>
          <w:p w14:paraId="26559028"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Make publicly available </w:t>
            </w:r>
            <w:r w:rsidRPr="00DC7012">
              <w:rPr>
                <w:lang w:val="en-GB"/>
              </w:rPr>
              <w:t xml:space="preserve">all the received documents/feedback </w:t>
            </w:r>
            <w:r>
              <w:rPr>
                <w:lang w:val="en-GB"/>
              </w:rPr>
              <w:t>for the GLUE 2.0 EGI profile</w:t>
            </w:r>
          </w:p>
          <w:p w14:paraId="3B88260C"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keep open (HH confirmed that there are no comments from IGE)</w:t>
            </w:r>
          </w:p>
        </w:tc>
        <w:tc>
          <w:tcPr>
            <w:tcW w:w="1150" w:type="dxa"/>
          </w:tcPr>
          <w:p w14:paraId="71287A31" w14:textId="77777777" w:rsidR="009256B7" w:rsidRPr="00BA7383"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BA7383">
              <w:rPr>
                <w:strike/>
                <w:lang w:val="en-GB"/>
              </w:rPr>
              <w:t>NEW</w:t>
            </w:r>
          </w:p>
          <w:p w14:paraId="38E48FDB" w14:textId="77777777" w:rsidR="009256B7"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987DE7" w:rsidRPr="00153911" w14:paraId="4F4A51E0"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07B137F2" w14:textId="7133E001" w:rsidR="00987DE7" w:rsidRDefault="00987DE7" w:rsidP="009256B7">
            <w:pPr>
              <w:spacing w:before="60" w:after="60"/>
              <w:rPr>
                <w:lang w:val="en-GB"/>
              </w:rPr>
            </w:pPr>
            <w:r>
              <w:rPr>
                <w:lang w:val="en-GB"/>
              </w:rPr>
              <w:t>15/01</w:t>
            </w:r>
          </w:p>
        </w:tc>
        <w:tc>
          <w:tcPr>
            <w:tcW w:w="1134" w:type="dxa"/>
          </w:tcPr>
          <w:p w14:paraId="34BBF04B" w14:textId="6E257A33" w:rsidR="00987DE7" w:rsidRDefault="00987DE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EGI/KE</w:t>
            </w:r>
          </w:p>
        </w:tc>
        <w:tc>
          <w:tcPr>
            <w:tcW w:w="6521" w:type="dxa"/>
          </w:tcPr>
          <w:p w14:paraId="28FE3B9F" w14:textId="2ECDEFD6" w:rsidR="00987DE7" w:rsidRDefault="00987DE7" w:rsidP="009256B7">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Follow up on requirement #926 with the submitter</w:t>
            </w:r>
          </w:p>
        </w:tc>
        <w:tc>
          <w:tcPr>
            <w:tcW w:w="1150" w:type="dxa"/>
          </w:tcPr>
          <w:p w14:paraId="3C421C74" w14:textId="15AA8381" w:rsidR="00987DE7" w:rsidRDefault="000A56CA"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0A56CA" w:rsidRPr="00153911" w14:paraId="12993587"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B39A34B" w14:textId="1AA74806" w:rsidR="000A56CA" w:rsidRDefault="000A56CA" w:rsidP="009256B7">
            <w:pPr>
              <w:spacing w:before="60" w:after="60"/>
              <w:rPr>
                <w:lang w:val="en-GB"/>
              </w:rPr>
            </w:pPr>
            <w:r>
              <w:rPr>
                <w:lang w:val="en-GB"/>
              </w:rPr>
              <w:t>15/02</w:t>
            </w:r>
          </w:p>
        </w:tc>
        <w:tc>
          <w:tcPr>
            <w:tcW w:w="1134" w:type="dxa"/>
          </w:tcPr>
          <w:p w14:paraId="6D3A7B0A" w14:textId="1E82C8B3" w:rsidR="000A56CA" w:rsidRDefault="000A56CA"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EGI/MT</w:t>
            </w:r>
          </w:p>
        </w:tc>
        <w:tc>
          <w:tcPr>
            <w:tcW w:w="6521" w:type="dxa"/>
          </w:tcPr>
          <w:p w14:paraId="778F2624" w14:textId="26BA1358" w:rsidR="000A56CA" w:rsidRDefault="000A56CA" w:rsidP="000A56CA">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Identify developer who could add contextualisation to OCCI implementation and effort required (funding could come from an EGI mini-project)</w:t>
            </w:r>
          </w:p>
        </w:tc>
        <w:tc>
          <w:tcPr>
            <w:tcW w:w="1150" w:type="dxa"/>
          </w:tcPr>
          <w:p w14:paraId="49B7287E" w14:textId="4983B6F1" w:rsidR="000A56CA" w:rsidRDefault="000A56CA"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9256B7" w:rsidRPr="00153911" w14:paraId="607330A2" w14:textId="77777777" w:rsidTr="009256B7">
        <w:trPr>
          <w:cantSplit/>
        </w:trPr>
        <w:tc>
          <w:tcPr>
            <w:cnfStyle w:val="001000000000" w:firstRow="0" w:lastRow="0" w:firstColumn="1" w:lastColumn="0" w:oddVBand="0" w:evenVBand="0" w:oddHBand="0" w:evenHBand="0" w:firstRowFirstColumn="0" w:firstRowLastColumn="0" w:lastRowFirstColumn="0" w:lastRowLastColumn="0"/>
            <w:tcW w:w="817" w:type="dxa"/>
          </w:tcPr>
          <w:p w14:paraId="58A7288F" w14:textId="2DE29514" w:rsidR="009256B7" w:rsidRDefault="009256B7" w:rsidP="009256B7">
            <w:pPr>
              <w:spacing w:before="60" w:after="60"/>
              <w:rPr>
                <w:lang w:val="en-GB"/>
              </w:rPr>
            </w:pPr>
            <w:r>
              <w:rPr>
                <w:lang w:val="en-GB"/>
              </w:rPr>
              <w:t>15</w:t>
            </w:r>
            <w:r w:rsidR="000A56CA">
              <w:rPr>
                <w:lang w:val="en-GB"/>
              </w:rPr>
              <w:t>/02</w:t>
            </w:r>
          </w:p>
        </w:tc>
        <w:tc>
          <w:tcPr>
            <w:tcW w:w="1134" w:type="dxa"/>
          </w:tcPr>
          <w:p w14:paraId="1FCBD2A3" w14:textId="77777777" w:rsidR="009256B7" w:rsidRDefault="009256B7" w:rsidP="009256B7">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521" w:type="dxa"/>
          </w:tcPr>
          <w:p w14:paraId="695C8523" w14:textId="77777777" w:rsidR="009256B7" w:rsidRDefault="009256B7" w:rsidP="009256B7">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By TCB 17, evaluate the set up of a task force to engage with the identified communities to adopt GO</w:t>
            </w:r>
          </w:p>
        </w:tc>
        <w:tc>
          <w:tcPr>
            <w:tcW w:w="1150" w:type="dxa"/>
          </w:tcPr>
          <w:p w14:paraId="1D6C8C53" w14:textId="77777777" w:rsidR="009256B7"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p w14:paraId="68500240" w14:textId="77777777" w:rsidR="009256B7" w:rsidRDefault="009256B7" w:rsidP="009256B7">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9256B7" w:rsidRPr="00153911" w14:paraId="49D11460" w14:textId="77777777" w:rsidTr="009256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E1D9975" w14:textId="2FC3AA23" w:rsidR="009256B7" w:rsidRDefault="009969B9" w:rsidP="009256B7">
            <w:pPr>
              <w:spacing w:before="60" w:after="60"/>
              <w:rPr>
                <w:lang w:val="en-GB"/>
              </w:rPr>
            </w:pPr>
            <w:r>
              <w:rPr>
                <w:lang w:val="en-GB"/>
              </w:rPr>
              <w:t>15/03</w:t>
            </w:r>
          </w:p>
        </w:tc>
        <w:tc>
          <w:tcPr>
            <w:tcW w:w="1134" w:type="dxa"/>
          </w:tcPr>
          <w:p w14:paraId="1094F8D8" w14:textId="77777777" w:rsidR="009256B7" w:rsidRDefault="009256B7" w:rsidP="009256B7">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521" w:type="dxa"/>
          </w:tcPr>
          <w:p w14:paraId="3E1B3A0E" w14:textId="77777777" w:rsidR="009256B7" w:rsidRDefault="009256B7" w:rsidP="009256B7">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 names of people to be added to the mailing list of EU-DAT/EGI/PRACE collaboration (for IGE, HH to be added)</w:t>
            </w:r>
          </w:p>
        </w:tc>
        <w:tc>
          <w:tcPr>
            <w:tcW w:w="1150" w:type="dxa"/>
          </w:tcPr>
          <w:p w14:paraId="358EFEC8" w14:textId="77777777" w:rsidR="009256B7" w:rsidRDefault="009256B7" w:rsidP="009256B7">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4843F48F" w14:textId="77777777" w:rsidR="009256B7" w:rsidRPr="00153911" w:rsidRDefault="009256B7" w:rsidP="009256B7">
      <w:pPr>
        <w:spacing w:after="200"/>
        <w:jc w:val="left"/>
        <w:rPr>
          <w:rFonts w:asciiTheme="majorHAnsi" w:eastAsiaTheme="majorEastAsia" w:hAnsiTheme="majorHAnsi" w:cstheme="majorBidi"/>
          <w:b/>
          <w:bCs/>
          <w:color w:val="345A8A" w:themeColor="accent1" w:themeShade="B5"/>
          <w:sz w:val="32"/>
          <w:szCs w:val="32"/>
          <w:lang w:val="en-GB"/>
        </w:rPr>
      </w:pPr>
      <w:r w:rsidRPr="00153911">
        <w:rPr>
          <w:lang w:val="en-GB"/>
        </w:rPr>
        <w:br w:type="page"/>
      </w:r>
    </w:p>
    <w:p w14:paraId="0E5A6DC4" w14:textId="72A52BF7" w:rsidR="00406E03" w:rsidRPr="00153911" w:rsidRDefault="00410F8C" w:rsidP="00826108">
      <w:pPr>
        <w:spacing w:after="200"/>
        <w:jc w:val="left"/>
        <w:rPr>
          <w:rFonts w:ascii="Arial" w:hAnsi="Arial" w:cs="Arial"/>
          <w:lang w:val="en-GB"/>
        </w:rPr>
      </w:pPr>
      <w:r w:rsidRPr="00153911">
        <w:rPr>
          <w:rFonts w:ascii="Arial" w:hAnsi="Arial" w:cs="Arial"/>
          <w:lang w:val="en-GB"/>
        </w:rPr>
        <w:lastRenderedPageBreak/>
        <w:t>Minutes prepared</w:t>
      </w:r>
      <w:r w:rsidR="00280756" w:rsidRPr="00153911">
        <w:rPr>
          <w:rFonts w:ascii="Arial" w:hAnsi="Arial" w:cs="Arial"/>
          <w:lang w:val="en-GB"/>
        </w:rPr>
        <w:t xml:space="preserve"> by</w:t>
      </w:r>
      <w:r w:rsidR="001A2E14" w:rsidRPr="00153911">
        <w:rPr>
          <w:rFonts w:ascii="Arial" w:hAnsi="Arial" w:cs="Arial"/>
          <w:lang w:val="en-GB"/>
        </w:rPr>
        <w:t xml:space="preserve"> </w:t>
      </w:r>
      <w:r w:rsidR="002B1913" w:rsidRPr="00153911">
        <w:rPr>
          <w:rFonts w:ascii="Arial" w:hAnsi="Arial" w:cs="Arial"/>
          <w:lang w:val="en-GB"/>
        </w:rPr>
        <w:t xml:space="preserve">       </w:t>
      </w:r>
      <w:r w:rsidR="00E010A1" w:rsidRPr="00153911">
        <w:rPr>
          <w:rFonts w:ascii="Arial" w:hAnsi="Arial" w:cs="Arial"/>
          <w:lang w:val="en-GB"/>
        </w:rPr>
        <w:t>Sergio Andreozzi</w:t>
      </w:r>
      <w:r w:rsidR="00F92B0D" w:rsidRPr="00153911">
        <w:rPr>
          <w:rFonts w:ascii="Arial" w:hAnsi="Arial" w:cs="Arial"/>
          <w:lang w:val="en-GB"/>
        </w:rPr>
        <w:t xml:space="preserve">, </w:t>
      </w:r>
      <w:r w:rsidR="003E644C">
        <w:rPr>
          <w:rFonts w:ascii="Arial" w:hAnsi="Arial" w:cs="Arial"/>
          <w:lang w:val="en-GB"/>
        </w:rPr>
        <w:t>03</w:t>
      </w:r>
      <w:r w:rsidR="00F92B0D" w:rsidRPr="00153911">
        <w:rPr>
          <w:rFonts w:ascii="Arial" w:hAnsi="Arial" w:cs="Arial"/>
          <w:lang w:val="en-GB"/>
        </w:rPr>
        <w:t>.</w:t>
      </w:r>
      <w:r w:rsidR="003E644C">
        <w:rPr>
          <w:rFonts w:ascii="Arial" w:hAnsi="Arial" w:cs="Arial"/>
          <w:lang w:val="en-GB"/>
        </w:rPr>
        <w:t>01.2013</w:t>
      </w:r>
    </w:p>
    <w:p w14:paraId="3E31C0CF" w14:textId="77777777" w:rsidR="00406E03" w:rsidRPr="00153911" w:rsidRDefault="00406E03" w:rsidP="00406E03">
      <w:pPr>
        <w:rPr>
          <w:rFonts w:ascii="Arial" w:hAnsi="Arial" w:cs="Arial"/>
          <w:lang w:val="en-GB"/>
        </w:rPr>
      </w:pPr>
    </w:p>
    <w:p w14:paraId="15BE9F6A" w14:textId="77777777" w:rsidR="00406E03" w:rsidRPr="00153911" w:rsidRDefault="00410F8C" w:rsidP="00406E03">
      <w:pPr>
        <w:rPr>
          <w:rFonts w:ascii="Arial" w:hAnsi="Arial" w:cs="Arial"/>
          <w:lang w:val="en-GB"/>
        </w:rPr>
      </w:pPr>
      <w:r w:rsidRPr="00153911">
        <w:rPr>
          <w:rFonts w:ascii="Arial" w:hAnsi="Arial" w:cs="Arial"/>
          <w:lang w:val="en-GB"/>
        </w:rPr>
        <w:t xml:space="preserve">Minutes Approved           </w:t>
      </w:r>
      <w:r w:rsidR="00280756" w:rsidRPr="00153911">
        <w:rPr>
          <w:rFonts w:ascii="Arial" w:hAnsi="Arial" w:cs="Arial"/>
          <w:lang w:val="en-GB"/>
        </w:rPr>
        <w:t>TCB</w:t>
      </w:r>
      <w:r w:rsidR="009D34A2" w:rsidRPr="00153911">
        <w:rPr>
          <w:rFonts w:ascii="Arial" w:hAnsi="Arial" w:cs="Arial"/>
          <w:lang w:val="en-GB"/>
        </w:rPr>
        <w:t xml:space="preserve"> </w:t>
      </w:r>
      <w:r w:rsidRPr="00153911">
        <w:rPr>
          <w:rFonts w:ascii="Arial" w:hAnsi="Arial" w:cs="Arial"/>
          <w:lang w:val="en-GB"/>
        </w:rPr>
        <w:t>Chair Ste</w:t>
      </w:r>
      <w:r w:rsidR="00280756" w:rsidRPr="00153911">
        <w:rPr>
          <w:rFonts w:ascii="Arial" w:hAnsi="Arial" w:cs="Arial"/>
          <w:lang w:val="en-GB"/>
        </w:rPr>
        <w:t>ven Newhouse</w:t>
      </w:r>
    </w:p>
    <w:p w14:paraId="4CF673A8" w14:textId="77777777" w:rsidR="00410F8C" w:rsidRPr="00153911" w:rsidRDefault="00410F8C" w:rsidP="00406E03">
      <w:pPr>
        <w:rPr>
          <w:rFonts w:ascii="Arial" w:hAnsi="Arial" w:cs="Arial"/>
          <w:lang w:val="en-GB"/>
        </w:rPr>
      </w:pPr>
      <w:r w:rsidRPr="00153911">
        <w:rPr>
          <w:rFonts w:ascii="Arial" w:hAnsi="Arial" w:cs="Arial"/>
          <w:lang w:val="en-GB"/>
        </w:rPr>
        <w:t xml:space="preserve">                                        __________________</w:t>
      </w:r>
      <w:r w:rsidR="00CE471A" w:rsidRPr="00153911">
        <w:rPr>
          <w:rFonts w:ascii="Arial" w:hAnsi="Arial" w:cs="Arial"/>
          <w:lang w:val="en-GB"/>
        </w:rPr>
        <w:t>_</w:t>
      </w:r>
      <w:r w:rsidR="009D34A2" w:rsidRPr="00153911">
        <w:rPr>
          <w:rFonts w:ascii="Arial" w:hAnsi="Arial" w:cs="Arial"/>
          <w:lang w:val="en-GB"/>
        </w:rPr>
        <w:t>____</w:t>
      </w:r>
    </w:p>
    <w:p w14:paraId="25BFDF2E" w14:textId="77777777" w:rsidR="00EB0FC7" w:rsidRPr="00153911" w:rsidRDefault="00EB0FC7" w:rsidP="00406E03">
      <w:pPr>
        <w:rPr>
          <w:rFonts w:ascii="Arial" w:hAnsi="Arial" w:cs="Arial"/>
          <w:lang w:val="en-GB"/>
        </w:rPr>
      </w:pPr>
    </w:p>
    <w:p w14:paraId="4CE1B7CF" w14:textId="77777777" w:rsidR="001B7DC6" w:rsidRPr="00153911" w:rsidRDefault="001B7DC6" w:rsidP="00406E03">
      <w:pPr>
        <w:rPr>
          <w:rFonts w:ascii="Arial" w:hAnsi="Arial" w:cs="Arial"/>
          <w:lang w:val="en-GB"/>
        </w:rPr>
      </w:pPr>
    </w:p>
    <w:p w14:paraId="0A5560B6" w14:textId="77777777" w:rsidR="005474CA" w:rsidRPr="00153911" w:rsidRDefault="005474CA" w:rsidP="00406E03">
      <w:pPr>
        <w:rPr>
          <w:rFonts w:ascii="Arial" w:hAnsi="Arial" w:cs="Arial"/>
          <w:lang w:val="en-GB"/>
        </w:rPr>
      </w:pPr>
    </w:p>
    <w:p w14:paraId="086BD7CC" w14:textId="77777777" w:rsidR="005474CA" w:rsidRPr="00153911" w:rsidRDefault="005474CA" w:rsidP="00406E03">
      <w:pPr>
        <w:rPr>
          <w:rFonts w:ascii="Arial" w:hAnsi="Arial" w:cs="Arial"/>
          <w:lang w:val="en-GB"/>
        </w:rPr>
      </w:pPr>
    </w:p>
    <w:p w14:paraId="2C4270FF" w14:textId="77777777" w:rsidR="005474CA" w:rsidRPr="00153911" w:rsidRDefault="005474CA" w:rsidP="00406E03">
      <w:pPr>
        <w:rPr>
          <w:rFonts w:ascii="Arial" w:hAnsi="Arial" w:cs="Arial"/>
          <w:lang w:val="en-GB"/>
        </w:rPr>
      </w:pPr>
    </w:p>
    <w:p w14:paraId="0BF5AFD8" w14:textId="77777777" w:rsidR="005474CA" w:rsidRPr="00153911" w:rsidRDefault="005474CA" w:rsidP="00406E03">
      <w:pPr>
        <w:rPr>
          <w:rFonts w:ascii="Arial" w:hAnsi="Arial" w:cs="Arial"/>
          <w:lang w:val="en-GB"/>
        </w:rPr>
      </w:pPr>
    </w:p>
    <w:p w14:paraId="6B67B6B3" w14:textId="77777777" w:rsidR="005474CA" w:rsidRPr="00153911" w:rsidRDefault="005474CA" w:rsidP="00406E03">
      <w:pPr>
        <w:rPr>
          <w:rFonts w:ascii="Arial" w:hAnsi="Arial" w:cs="Arial"/>
          <w:lang w:val="en-GB"/>
        </w:rPr>
      </w:pPr>
    </w:p>
    <w:p w14:paraId="04D8EAF1" w14:textId="77777777" w:rsidR="005474CA" w:rsidRPr="00153911" w:rsidRDefault="005474CA" w:rsidP="00406E03">
      <w:pPr>
        <w:rPr>
          <w:rFonts w:ascii="Arial" w:hAnsi="Arial" w:cs="Arial"/>
          <w:lang w:val="en-GB"/>
        </w:rPr>
      </w:pPr>
    </w:p>
    <w:p w14:paraId="5BBD229C" w14:textId="77777777" w:rsidR="005474CA" w:rsidRPr="00153911" w:rsidRDefault="005474CA" w:rsidP="00406E03">
      <w:pPr>
        <w:rPr>
          <w:rFonts w:ascii="Arial" w:hAnsi="Arial" w:cs="Arial"/>
          <w:lang w:val="en-GB"/>
        </w:rPr>
      </w:pPr>
    </w:p>
    <w:p w14:paraId="01E5A214" w14:textId="77777777" w:rsidR="005474CA" w:rsidRPr="00153911" w:rsidRDefault="005474CA" w:rsidP="00406E03">
      <w:pPr>
        <w:rPr>
          <w:rFonts w:ascii="Arial" w:hAnsi="Arial" w:cs="Arial"/>
          <w:lang w:val="en-GB"/>
        </w:rPr>
      </w:pPr>
    </w:p>
    <w:p w14:paraId="61877FDA" w14:textId="77777777" w:rsidR="002E5E8C" w:rsidRPr="00153911" w:rsidRDefault="002E5E8C" w:rsidP="00406E03">
      <w:pPr>
        <w:rPr>
          <w:rFonts w:ascii="Arial" w:hAnsi="Arial" w:cs="Arial"/>
          <w:lang w:val="en-GB"/>
        </w:rPr>
      </w:pPr>
    </w:p>
    <w:p w14:paraId="2640BCF2" w14:textId="77777777" w:rsidR="002E5E8C" w:rsidRPr="00153911" w:rsidRDefault="002E5E8C" w:rsidP="00406E03">
      <w:pPr>
        <w:rPr>
          <w:rFonts w:ascii="Arial" w:hAnsi="Arial" w:cs="Arial"/>
          <w:lang w:val="en-GB"/>
        </w:rPr>
      </w:pPr>
    </w:p>
    <w:p w14:paraId="1C9D45DD" w14:textId="77777777" w:rsidR="002E5E8C" w:rsidRPr="00153911" w:rsidRDefault="002E5E8C" w:rsidP="00406E03">
      <w:pPr>
        <w:rPr>
          <w:rFonts w:ascii="Arial" w:hAnsi="Arial" w:cs="Arial"/>
          <w:lang w:val="en-GB"/>
        </w:rPr>
      </w:pPr>
    </w:p>
    <w:p w14:paraId="588E00BB" w14:textId="77777777" w:rsidR="00030325" w:rsidRPr="00153911" w:rsidRDefault="00030325" w:rsidP="00406E03">
      <w:pPr>
        <w:rPr>
          <w:rFonts w:ascii="Arial" w:hAnsi="Arial" w:cs="Arial"/>
          <w:lang w:val="en-GB"/>
        </w:rPr>
      </w:pPr>
    </w:p>
    <w:p w14:paraId="5ABEF0C8" w14:textId="77777777" w:rsidR="00030325" w:rsidRPr="00153911" w:rsidRDefault="00030325" w:rsidP="00406E03">
      <w:pPr>
        <w:rPr>
          <w:rFonts w:ascii="Arial" w:hAnsi="Arial" w:cs="Arial"/>
          <w:lang w:val="en-GB"/>
        </w:rPr>
      </w:pPr>
    </w:p>
    <w:p w14:paraId="6A28033E" w14:textId="77777777" w:rsidR="00EB0FC7" w:rsidRPr="00153911" w:rsidRDefault="00280756" w:rsidP="00280756">
      <w:pPr>
        <w:rPr>
          <w:rFonts w:ascii="Arial" w:hAnsi="Arial" w:cs="Arial"/>
          <w:lang w:val="en-GB"/>
        </w:rPr>
      </w:pPr>
      <w:r w:rsidRPr="00153911">
        <w:rPr>
          <w:rFonts w:ascii="Arial" w:hAnsi="Arial" w:cs="Arial"/>
          <w:lang w:val="en-GB"/>
        </w:rPr>
        <w:t>CO</w:t>
      </w:r>
      <w:r w:rsidR="00EB0FC7" w:rsidRPr="00153911">
        <w:rPr>
          <w:rFonts w:ascii="Arial" w:hAnsi="Arial" w:cs="Arial"/>
          <w:lang w:val="en-GB"/>
        </w:rPr>
        <w:t>PYRIGHT NOTICE</w:t>
      </w:r>
    </w:p>
    <w:p w14:paraId="1C115285" w14:textId="77777777" w:rsidR="00EB0FC7" w:rsidRPr="00153911" w:rsidRDefault="00EB0FC7" w:rsidP="00EB0FC7">
      <w:pPr>
        <w:rPr>
          <w:rFonts w:ascii="Arial" w:hAnsi="Arial" w:cs="Arial"/>
          <w:lang w:val="en-GB"/>
        </w:rPr>
      </w:pPr>
      <w:r w:rsidRPr="00153911">
        <w:rPr>
          <w:rFonts w:ascii="Arial" w:hAnsi="Arial" w:cs="Arial"/>
          <w:lang w:val="en-GB"/>
        </w:rPr>
        <w:t>Copyright © EGI.eu. This work is licensed under the Creative Commons Attribution-</w:t>
      </w:r>
      <w:proofErr w:type="spellStart"/>
      <w:r w:rsidRPr="00153911">
        <w:rPr>
          <w:rFonts w:ascii="Arial" w:hAnsi="Arial" w:cs="Arial"/>
          <w:lang w:val="en-GB"/>
        </w:rPr>
        <w:t>NonCommercial</w:t>
      </w:r>
      <w:proofErr w:type="spellEnd"/>
      <w:r w:rsidRPr="00153911">
        <w:rPr>
          <w:rFonts w:ascii="Arial" w:hAnsi="Arial" w:cs="Arial"/>
          <w:lang w:val="en-GB"/>
        </w:rPr>
        <w:t>-</w:t>
      </w:r>
      <w:proofErr w:type="spellStart"/>
      <w:r w:rsidRPr="00153911">
        <w:rPr>
          <w:rFonts w:ascii="Arial" w:hAnsi="Arial" w:cs="Arial"/>
          <w:lang w:val="en-GB"/>
        </w:rPr>
        <w:t>NoDerivs</w:t>
      </w:r>
      <w:proofErr w:type="spellEnd"/>
      <w:r w:rsidRPr="00153911">
        <w:rPr>
          <w:rFonts w:ascii="Arial" w:hAnsi="Arial" w:cs="Arial"/>
          <w:lang w:val="en-GB"/>
        </w:rPr>
        <w:t xml:space="preserve"> 3.0 </w:t>
      </w:r>
      <w:proofErr w:type="spellStart"/>
      <w:r w:rsidRPr="00153911">
        <w:rPr>
          <w:rFonts w:ascii="Arial" w:hAnsi="Arial" w:cs="Arial"/>
          <w:lang w:val="en-GB"/>
        </w:rPr>
        <w:t>Unported</w:t>
      </w:r>
      <w:proofErr w:type="spellEnd"/>
      <w:r w:rsidRPr="00153911">
        <w:rPr>
          <w:rFonts w:ascii="Arial" w:hAnsi="Arial" w:cs="Arial"/>
          <w:lang w:val="en-GB"/>
        </w:rPr>
        <w:t xml:space="preserve"> License. To view a copy of this license, visit http://creativecommons.org/licenses/by-nc/3.0/ or send a letter to Creative Commons, 171 Second Street, Suite 300, San Francisco, California, 94105, </w:t>
      </w:r>
      <w:proofErr w:type="gramStart"/>
      <w:r w:rsidRPr="00153911">
        <w:rPr>
          <w:rFonts w:ascii="Arial" w:hAnsi="Arial" w:cs="Arial"/>
          <w:lang w:val="en-GB"/>
        </w:rPr>
        <w:t>USA</w:t>
      </w:r>
      <w:proofErr w:type="gramEnd"/>
      <w:r w:rsidRPr="00153911">
        <w:rPr>
          <w:rFonts w:ascii="Arial" w:hAnsi="Arial" w:cs="Arial"/>
          <w:lang w:val="en-GB"/>
        </w:rPr>
        <w:t>.</w:t>
      </w:r>
    </w:p>
    <w:p w14:paraId="5F97687E" w14:textId="77777777" w:rsidR="00EB0FC7" w:rsidRPr="00153911" w:rsidRDefault="00EB0FC7" w:rsidP="00030325">
      <w:pPr>
        <w:rPr>
          <w:rFonts w:ascii="Arial" w:hAnsi="Arial" w:cs="Arial"/>
          <w:lang w:val="en-GB"/>
        </w:rPr>
      </w:pPr>
      <w:proofErr w:type="gramStart"/>
      <w:r w:rsidRPr="00153911">
        <w:rPr>
          <w:rFonts w:ascii="Arial" w:hAnsi="Arial" w:cs="Arial"/>
          <w:lang w:val="en-GB"/>
        </w:rPr>
        <w:t>The work must be attributed by attaching the following reference to the copied elements</w:t>
      </w:r>
      <w:proofErr w:type="gramEnd"/>
      <w:r w:rsidRPr="00153911">
        <w:rPr>
          <w:rFonts w:ascii="Arial" w:hAnsi="Arial" w:cs="Arial"/>
          <w:lang w:val="en-GB"/>
        </w:rPr>
        <w:t xml:space="preserve">: “Copyright © EGI.eu (www.egi.eu). Using this document in a way and/or for purposes not foreseen in the </w:t>
      </w:r>
      <w:proofErr w:type="gramStart"/>
      <w:r w:rsidRPr="00153911">
        <w:rPr>
          <w:rFonts w:ascii="Arial" w:hAnsi="Arial" w:cs="Arial"/>
          <w:lang w:val="en-GB"/>
        </w:rPr>
        <w:t>license,</w:t>
      </w:r>
      <w:proofErr w:type="gramEnd"/>
      <w:r w:rsidRPr="00153911">
        <w:rPr>
          <w:rFonts w:ascii="Arial" w:hAnsi="Arial" w:cs="Arial"/>
          <w:lang w:val="en-GB"/>
        </w:rPr>
        <w:t xml:space="preserve"> requires the prior written permission of the copyright holders. The information contained in this document represents the views of the copyright holders as of the date such views are published.</w:t>
      </w:r>
    </w:p>
    <w:sectPr w:rsidR="00EB0FC7" w:rsidRPr="00153911" w:rsidSect="00CC47CB">
      <w:headerReference w:type="default" r:id="rId11"/>
      <w:footerReference w:type="default" r:id="rId12"/>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11FAC" w14:textId="77777777" w:rsidR="00014A9B" w:rsidRDefault="00014A9B" w:rsidP="00D360F3">
      <w:pPr>
        <w:spacing w:after="0" w:line="240" w:lineRule="auto"/>
      </w:pPr>
      <w:r>
        <w:separator/>
      </w:r>
    </w:p>
  </w:endnote>
  <w:endnote w:type="continuationSeparator" w:id="0">
    <w:p w14:paraId="6D0883E3" w14:textId="77777777" w:rsidR="00014A9B" w:rsidRDefault="00014A9B"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014A9B" w:rsidRPr="00B84C1F" w:rsidRDefault="00014A9B">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D477A9" w:rsidRPr="00D477A9">
          <w:rPr>
            <w:rFonts w:cs="Arial"/>
            <w:noProof/>
            <w:sz w:val="20"/>
            <w:szCs w:val="20"/>
          </w:rPr>
          <w:t>1</w:t>
        </w:r>
        <w:r w:rsidRPr="00B84C1F">
          <w:rPr>
            <w:rFonts w:ascii="Arial" w:hAnsi="Arial" w:cs="Arial"/>
            <w:noProof/>
            <w:sz w:val="20"/>
            <w:szCs w:val="20"/>
          </w:rPr>
          <w:fldChar w:fldCharType="end"/>
        </w:r>
      </w:p>
    </w:sdtContent>
  </w:sdt>
  <w:p w14:paraId="3E9711CC" w14:textId="77777777" w:rsidR="00014A9B" w:rsidRDefault="00014A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E241" w14:textId="77777777" w:rsidR="00014A9B" w:rsidRDefault="00014A9B" w:rsidP="00D360F3">
      <w:pPr>
        <w:spacing w:after="0" w:line="240" w:lineRule="auto"/>
      </w:pPr>
      <w:r>
        <w:separator/>
      </w:r>
    </w:p>
  </w:footnote>
  <w:footnote w:type="continuationSeparator" w:id="0">
    <w:p w14:paraId="4B051636" w14:textId="77777777" w:rsidR="00014A9B" w:rsidRDefault="00014A9B"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014A9B" w14:paraId="14D55B53" w14:textId="77777777" w:rsidTr="009B3D32">
      <w:trPr>
        <w:trHeight w:val="1131"/>
      </w:trPr>
      <w:tc>
        <w:tcPr>
          <w:tcW w:w="2559" w:type="dxa"/>
        </w:tcPr>
        <w:p w14:paraId="3C215CC2" w14:textId="77777777" w:rsidR="00014A9B" w:rsidRDefault="00014A9B"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014A9B" w:rsidRDefault="00014A9B"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014A9B" w:rsidRDefault="00014A9B"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014A9B" w:rsidRDefault="00014A9B">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7E73"/>
    <w:multiLevelType w:val="hybridMultilevel"/>
    <w:tmpl w:val="058E8AE0"/>
    <w:lvl w:ilvl="0" w:tplc="A418A7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E2546"/>
    <w:multiLevelType w:val="hybridMultilevel"/>
    <w:tmpl w:val="301C2A80"/>
    <w:lvl w:ilvl="0" w:tplc="839ECF9E">
      <w:start w:val="5"/>
      <w:numFmt w:val="bullet"/>
      <w:lvlText w:val="-"/>
      <w:lvlJc w:val="left"/>
      <w:pPr>
        <w:ind w:left="773" w:hanging="360"/>
      </w:pPr>
      <w:rPr>
        <w:rFonts w:ascii="Calibri" w:eastAsiaTheme="minorHAnsi" w:hAnsi="Calibri"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D43C9"/>
    <w:multiLevelType w:val="hybridMultilevel"/>
    <w:tmpl w:val="6AF238D8"/>
    <w:lvl w:ilvl="0" w:tplc="3E9669DC">
      <w:start w:val="1"/>
      <w:numFmt w:val="bullet"/>
      <w:lvlText w:val="–"/>
      <w:lvlJc w:val="left"/>
      <w:pPr>
        <w:tabs>
          <w:tab w:val="num" w:pos="720"/>
        </w:tabs>
        <w:ind w:left="720" w:hanging="360"/>
      </w:pPr>
      <w:rPr>
        <w:rFonts w:ascii="Arial" w:hAnsi="Arial" w:hint="default"/>
      </w:rPr>
    </w:lvl>
    <w:lvl w:ilvl="1" w:tplc="A650CE7C">
      <w:start w:val="1"/>
      <w:numFmt w:val="bullet"/>
      <w:lvlText w:val="–"/>
      <w:lvlJc w:val="left"/>
      <w:pPr>
        <w:tabs>
          <w:tab w:val="num" w:pos="1440"/>
        </w:tabs>
        <w:ind w:left="1440" w:hanging="360"/>
      </w:pPr>
      <w:rPr>
        <w:rFonts w:ascii="Arial" w:hAnsi="Arial" w:hint="default"/>
      </w:rPr>
    </w:lvl>
    <w:lvl w:ilvl="2" w:tplc="E722C85A" w:tentative="1">
      <w:start w:val="1"/>
      <w:numFmt w:val="bullet"/>
      <w:lvlText w:val="–"/>
      <w:lvlJc w:val="left"/>
      <w:pPr>
        <w:tabs>
          <w:tab w:val="num" w:pos="2160"/>
        </w:tabs>
        <w:ind w:left="2160" w:hanging="360"/>
      </w:pPr>
      <w:rPr>
        <w:rFonts w:ascii="Arial" w:hAnsi="Arial" w:hint="default"/>
      </w:rPr>
    </w:lvl>
    <w:lvl w:ilvl="3" w:tplc="D2408A16" w:tentative="1">
      <w:start w:val="1"/>
      <w:numFmt w:val="bullet"/>
      <w:lvlText w:val="–"/>
      <w:lvlJc w:val="left"/>
      <w:pPr>
        <w:tabs>
          <w:tab w:val="num" w:pos="2880"/>
        </w:tabs>
        <w:ind w:left="2880" w:hanging="360"/>
      </w:pPr>
      <w:rPr>
        <w:rFonts w:ascii="Arial" w:hAnsi="Arial" w:hint="default"/>
      </w:rPr>
    </w:lvl>
    <w:lvl w:ilvl="4" w:tplc="E27E878E" w:tentative="1">
      <w:start w:val="1"/>
      <w:numFmt w:val="bullet"/>
      <w:lvlText w:val="–"/>
      <w:lvlJc w:val="left"/>
      <w:pPr>
        <w:tabs>
          <w:tab w:val="num" w:pos="3600"/>
        </w:tabs>
        <w:ind w:left="3600" w:hanging="360"/>
      </w:pPr>
      <w:rPr>
        <w:rFonts w:ascii="Arial" w:hAnsi="Arial" w:hint="default"/>
      </w:rPr>
    </w:lvl>
    <w:lvl w:ilvl="5" w:tplc="E1BC7EE0" w:tentative="1">
      <w:start w:val="1"/>
      <w:numFmt w:val="bullet"/>
      <w:lvlText w:val="–"/>
      <w:lvlJc w:val="left"/>
      <w:pPr>
        <w:tabs>
          <w:tab w:val="num" w:pos="4320"/>
        </w:tabs>
        <w:ind w:left="4320" w:hanging="360"/>
      </w:pPr>
      <w:rPr>
        <w:rFonts w:ascii="Arial" w:hAnsi="Arial" w:hint="default"/>
      </w:rPr>
    </w:lvl>
    <w:lvl w:ilvl="6" w:tplc="DF9626DC" w:tentative="1">
      <w:start w:val="1"/>
      <w:numFmt w:val="bullet"/>
      <w:lvlText w:val="–"/>
      <w:lvlJc w:val="left"/>
      <w:pPr>
        <w:tabs>
          <w:tab w:val="num" w:pos="5040"/>
        </w:tabs>
        <w:ind w:left="5040" w:hanging="360"/>
      </w:pPr>
      <w:rPr>
        <w:rFonts w:ascii="Arial" w:hAnsi="Arial" w:hint="default"/>
      </w:rPr>
    </w:lvl>
    <w:lvl w:ilvl="7" w:tplc="3A1807BC" w:tentative="1">
      <w:start w:val="1"/>
      <w:numFmt w:val="bullet"/>
      <w:lvlText w:val="–"/>
      <w:lvlJc w:val="left"/>
      <w:pPr>
        <w:tabs>
          <w:tab w:val="num" w:pos="5760"/>
        </w:tabs>
        <w:ind w:left="5760" w:hanging="360"/>
      </w:pPr>
      <w:rPr>
        <w:rFonts w:ascii="Arial" w:hAnsi="Arial" w:hint="default"/>
      </w:rPr>
    </w:lvl>
    <w:lvl w:ilvl="8" w:tplc="FD18140A" w:tentative="1">
      <w:start w:val="1"/>
      <w:numFmt w:val="bullet"/>
      <w:lvlText w:val="–"/>
      <w:lvlJc w:val="left"/>
      <w:pPr>
        <w:tabs>
          <w:tab w:val="num" w:pos="6480"/>
        </w:tabs>
        <w:ind w:left="6480" w:hanging="360"/>
      </w:pPr>
      <w:rPr>
        <w:rFonts w:ascii="Arial" w:hAnsi="Arial" w:hint="default"/>
      </w:rPr>
    </w:lvl>
  </w:abstractNum>
  <w:abstractNum w:abstractNumId="11">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56723D"/>
    <w:multiLevelType w:val="hybridMultilevel"/>
    <w:tmpl w:val="BF5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15B9C"/>
    <w:multiLevelType w:val="hybridMultilevel"/>
    <w:tmpl w:val="756627D6"/>
    <w:lvl w:ilvl="0" w:tplc="AFE209BE">
      <w:start w:val="1"/>
      <w:numFmt w:val="bullet"/>
      <w:lvlText w:val="–"/>
      <w:lvlJc w:val="left"/>
      <w:pPr>
        <w:tabs>
          <w:tab w:val="num" w:pos="720"/>
        </w:tabs>
        <w:ind w:left="720" w:hanging="360"/>
      </w:pPr>
      <w:rPr>
        <w:rFonts w:ascii="Arial" w:hAnsi="Arial" w:hint="default"/>
      </w:rPr>
    </w:lvl>
    <w:lvl w:ilvl="1" w:tplc="296C754A">
      <w:start w:val="1"/>
      <w:numFmt w:val="bullet"/>
      <w:lvlText w:val="–"/>
      <w:lvlJc w:val="left"/>
      <w:pPr>
        <w:tabs>
          <w:tab w:val="num" w:pos="1440"/>
        </w:tabs>
        <w:ind w:left="1440" w:hanging="360"/>
      </w:pPr>
      <w:rPr>
        <w:rFonts w:ascii="Arial" w:hAnsi="Arial" w:hint="default"/>
      </w:rPr>
    </w:lvl>
    <w:lvl w:ilvl="2" w:tplc="26B447E4" w:tentative="1">
      <w:start w:val="1"/>
      <w:numFmt w:val="bullet"/>
      <w:lvlText w:val="–"/>
      <w:lvlJc w:val="left"/>
      <w:pPr>
        <w:tabs>
          <w:tab w:val="num" w:pos="2160"/>
        </w:tabs>
        <w:ind w:left="2160" w:hanging="360"/>
      </w:pPr>
      <w:rPr>
        <w:rFonts w:ascii="Arial" w:hAnsi="Arial" w:hint="default"/>
      </w:rPr>
    </w:lvl>
    <w:lvl w:ilvl="3" w:tplc="551448E8" w:tentative="1">
      <w:start w:val="1"/>
      <w:numFmt w:val="bullet"/>
      <w:lvlText w:val="–"/>
      <w:lvlJc w:val="left"/>
      <w:pPr>
        <w:tabs>
          <w:tab w:val="num" w:pos="2880"/>
        </w:tabs>
        <w:ind w:left="2880" w:hanging="360"/>
      </w:pPr>
      <w:rPr>
        <w:rFonts w:ascii="Arial" w:hAnsi="Arial" w:hint="default"/>
      </w:rPr>
    </w:lvl>
    <w:lvl w:ilvl="4" w:tplc="41BAF180" w:tentative="1">
      <w:start w:val="1"/>
      <w:numFmt w:val="bullet"/>
      <w:lvlText w:val="–"/>
      <w:lvlJc w:val="left"/>
      <w:pPr>
        <w:tabs>
          <w:tab w:val="num" w:pos="3600"/>
        </w:tabs>
        <w:ind w:left="3600" w:hanging="360"/>
      </w:pPr>
      <w:rPr>
        <w:rFonts w:ascii="Arial" w:hAnsi="Arial" w:hint="default"/>
      </w:rPr>
    </w:lvl>
    <w:lvl w:ilvl="5" w:tplc="3ECC782A" w:tentative="1">
      <w:start w:val="1"/>
      <w:numFmt w:val="bullet"/>
      <w:lvlText w:val="–"/>
      <w:lvlJc w:val="left"/>
      <w:pPr>
        <w:tabs>
          <w:tab w:val="num" w:pos="4320"/>
        </w:tabs>
        <w:ind w:left="4320" w:hanging="360"/>
      </w:pPr>
      <w:rPr>
        <w:rFonts w:ascii="Arial" w:hAnsi="Arial" w:hint="default"/>
      </w:rPr>
    </w:lvl>
    <w:lvl w:ilvl="6" w:tplc="81A8AD32" w:tentative="1">
      <w:start w:val="1"/>
      <w:numFmt w:val="bullet"/>
      <w:lvlText w:val="–"/>
      <w:lvlJc w:val="left"/>
      <w:pPr>
        <w:tabs>
          <w:tab w:val="num" w:pos="5040"/>
        </w:tabs>
        <w:ind w:left="5040" w:hanging="360"/>
      </w:pPr>
      <w:rPr>
        <w:rFonts w:ascii="Arial" w:hAnsi="Arial" w:hint="default"/>
      </w:rPr>
    </w:lvl>
    <w:lvl w:ilvl="7" w:tplc="001A4C40" w:tentative="1">
      <w:start w:val="1"/>
      <w:numFmt w:val="bullet"/>
      <w:lvlText w:val="–"/>
      <w:lvlJc w:val="left"/>
      <w:pPr>
        <w:tabs>
          <w:tab w:val="num" w:pos="5760"/>
        </w:tabs>
        <w:ind w:left="5760" w:hanging="360"/>
      </w:pPr>
      <w:rPr>
        <w:rFonts w:ascii="Arial" w:hAnsi="Arial" w:hint="default"/>
      </w:rPr>
    </w:lvl>
    <w:lvl w:ilvl="8" w:tplc="C840B856" w:tentative="1">
      <w:start w:val="1"/>
      <w:numFmt w:val="bullet"/>
      <w:lvlText w:val="–"/>
      <w:lvlJc w:val="left"/>
      <w:pPr>
        <w:tabs>
          <w:tab w:val="num" w:pos="6480"/>
        </w:tabs>
        <w:ind w:left="6480" w:hanging="360"/>
      </w:pPr>
      <w:rPr>
        <w:rFonts w:ascii="Arial" w:hAnsi="Arial" w:hint="default"/>
      </w:rPr>
    </w:lvl>
  </w:abstractNum>
  <w:abstractNum w:abstractNumId="16">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32FE07B2"/>
    <w:multiLevelType w:val="hybridMultilevel"/>
    <w:tmpl w:val="B3E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470CE"/>
    <w:multiLevelType w:val="hybridMultilevel"/>
    <w:tmpl w:val="3308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50220"/>
    <w:multiLevelType w:val="multilevel"/>
    <w:tmpl w:val="512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42669"/>
    <w:multiLevelType w:val="hybridMultilevel"/>
    <w:tmpl w:val="9E9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46579"/>
    <w:multiLevelType w:val="hybridMultilevel"/>
    <w:tmpl w:val="35A2E8AC"/>
    <w:lvl w:ilvl="0" w:tplc="839ECF9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63E8C"/>
    <w:multiLevelType w:val="hybridMultilevel"/>
    <w:tmpl w:val="857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5025F8"/>
    <w:multiLevelType w:val="hybridMultilevel"/>
    <w:tmpl w:val="C9A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D08CF"/>
    <w:multiLevelType w:val="hybridMultilevel"/>
    <w:tmpl w:val="164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B63A5"/>
    <w:multiLevelType w:val="hybridMultilevel"/>
    <w:tmpl w:val="FA8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52A0C"/>
    <w:multiLevelType w:val="multilevel"/>
    <w:tmpl w:val="C2CCB6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8"/>
  </w:num>
  <w:num w:numId="2">
    <w:abstractNumId w:val="13"/>
  </w:num>
  <w:num w:numId="3">
    <w:abstractNumId w:val="38"/>
  </w:num>
  <w:num w:numId="4">
    <w:abstractNumId w:val="32"/>
  </w:num>
  <w:num w:numId="5">
    <w:abstractNumId w:val="37"/>
  </w:num>
  <w:num w:numId="6">
    <w:abstractNumId w:val="22"/>
  </w:num>
  <w:num w:numId="7">
    <w:abstractNumId w:val="9"/>
  </w:num>
  <w:num w:numId="8">
    <w:abstractNumId w:val="33"/>
  </w:num>
  <w:num w:numId="9">
    <w:abstractNumId w:val="23"/>
  </w:num>
  <w:num w:numId="10">
    <w:abstractNumId w:val="30"/>
  </w:num>
  <w:num w:numId="11">
    <w:abstractNumId w:val="12"/>
  </w:num>
  <w:num w:numId="12">
    <w:abstractNumId w:val="17"/>
  </w:num>
  <w:num w:numId="13">
    <w:abstractNumId w:val="6"/>
  </w:num>
  <w:num w:numId="14">
    <w:abstractNumId w:val="11"/>
  </w:num>
  <w:num w:numId="15">
    <w:abstractNumId w:val="7"/>
  </w:num>
  <w:num w:numId="16">
    <w:abstractNumId w:val="24"/>
  </w:num>
  <w:num w:numId="17">
    <w:abstractNumId w:val="34"/>
  </w:num>
  <w:num w:numId="18">
    <w:abstractNumId w:val="20"/>
  </w:num>
  <w:num w:numId="19">
    <w:abstractNumId w:val="19"/>
  </w:num>
  <w:num w:numId="20">
    <w:abstractNumId w:val="4"/>
  </w:num>
  <w:num w:numId="21">
    <w:abstractNumId w:val="1"/>
  </w:num>
  <w:num w:numId="22">
    <w:abstractNumId w:val="2"/>
  </w:num>
  <w:num w:numId="23">
    <w:abstractNumId w:val="5"/>
  </w:num>
  <w:num w:numId="24">
    <w:abstractNumId w:val="16"/>
  </w:num>
  <w:num w:numId="25">
    <w:abstractNumId w:val="26"/>
  </w:num>
  <w:num w:numId="26">
    <w:abstractNumId w:val="0"/>
  </w:num>
  <w:num w:numId="27">
    <w:abstractNumId w:val="14"/>
  </w:num>
  <w:num w:numId="28">
    <w:abstractNumId w:val="18"/>
  </w:num>
  <w:num w:numId="29">
    <w:abstractNumId w:val="39"/>
  </w:num>
  <w:num w:numId="30">
    <w:abstractNumId w:val="25"/>
  </w:num>
  <w:num w:numId="31">
    <w:abstractNumId w:val="29"/>
  </w:num>
  <w:num w:numId="32">
    <w:abstractNumId w:val="15"/>
  </w:num>
  <w:num w:numId="33">
    <w:abstractNumId w:val="10"/>
  </w:num>
  <w:num w:numId="34">
    <w:abstractNumId w:val="8"/>
  </w:num>
  <w:num w:numId="35">
    <w:abstractNumId w:val="27"/>
  </w:num>
  <w:num w:numId="36">
    <w:abstractNumId w:val="35"/>
  </w:num>
  <w:num w:numId="37">
    <w:abstractNumId w:val="36"/>
  </w:num>
  <w:num w:numId="38">
    <w:abstractNumId w:val="3"/>
  </w:num>
  <w:num w:numId="39">
    <w:abstractNumId w:val="40"/>
  </w:num>
  <w:num w:numId="40">
    <w:abstractNumId w:val="3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DC7"/>
    <w:rsid w:val="0000406F"/>
    <w:rsid w:val="00005968"/>
    <w:rsid w:val="00014A9B"/>
    <w:rsid w:val="00017E20"/>
    <w:rsid w:val="00020309"/>
    <w:rsid w:val="000211DC"/>
    <w:rsid w:val="00023E97"/>
    <w:rsid w:val="00025DFA"/>
    <w:rsid w:val="0002686D"/>
    <w:rsid w:val="00030325"/>
    <w:rsid w:val="0004004E"/>
    <w:rsid w:val="00045C16"/>
    <w:rsid w:val="00046785"/>
    <w:rsid w:val="00046D76"/>
    <w:rsid w:val="000472A4"/>
    <w:rsid w:val="0004798B"/>
    <w:rsid w:val="000505C0"/>
    <w:rsid w:val="00053EFD"/>
    <w:rsid w:val="00054259"/>
    <w:rsid w:val="00056618"/>
    <w:rsid w:val="00056632"/>
    <w:rsid w:val="0005681F"/>
    <w:rsid w:val="00062C17"/>
    <w:rsid w:val="00064086"/>
    <w:rsid w:val="00066CD3"/>
    <w:rsid w:val="00067F51"/>
    <w:rsid w:val="000721DF"/>
    <w:rsid w:val="00072E45"/>
    <w:rsid w:val="0007375F"/>
    <w:rsid w:val="000743AC"/>
    <w:rsid w:val="00076904"/>
    <w:rsid w:val="00076A9B"/>
    <w:rsid w:val="00076EB1"/>
    <w:rsid w:val="00077E62"/>
    <w:rsid w:val="00090134"/>
    <w:rsid w:val="000948E9"/>
    <w:rsid w:val="000A13AA"/>
    <w:rsid w:val="000A56CA"/>
    <w:rsid w:val="000A5EE4"/>
    <w:rsid w:val="000A5EEC"/>
    <w:rsid w:val="000A60B9"/>
    <w:rsid w:val="000A759A"/>
    <w:rsid w:val="000B0D4F"/>
    <w:rsid w:val="000B0E54"/>
    <w:rsid w:val="000B2159"/>
    <w:rsid w:val="000B679D"/>
    <w:rsid w:val="000B7FEB"/>
    <w:rsid w:val="000C0338"/>
    <w:rsid w:val="000C0836"/>
    <w:rsid w:val="000C0C79"/>
    <w:rsid w:val="000C3474"/>
    <w:rsid w:val="000C610C"/>
    <w:rsid w:val="000C62D9"/>
    <w:rsid w:val="000D0543"/>
    <w:rsid w:val="000D0583"/>
    <w:rsid w:val="000D1776"/>
    <w:rsid w:val="000D4D06"/>
    <w:rsid w:val="000D5110"/>
    <w:rsid w:val="000D6CAA"/>
    <w:rsid w:val="000E14EA"/>
    <w:rsid w:val="000E4FA6"/>
    <w:rsid w:val="000E63E1"/>
    <w:rsid w:val="000E7B6D"/>
    <w:rsid w:val="000E7BE7"/>
    <w:rsid w:val="000F3A90"/>
    <w:rsid w:val="000F671D"/>
    <w:rsid w:val="0010012E"/>
    <w:rsid w:val="00101595"/>
    <w:rsid w:val="00103601"/>
    <w:rsid w:val="001059BE"/>
    <w:rsid w:val="00106EA0"/>
    <w:rsid w:val="00110092"/>
    <w:rsid w:val="00112125"/>
    <w:rsid w:val="001146DE"/>
    <w:rsid w:val="00116141"/>
    <w:rsid w:val="00123E84"/>
    <w:rsid w:val="001245E0"/>
    <w:rsid w:val="00126234"/>
    <w:rsid w:val="00130131"/>
    <w:rsid w:val="001307C7"/>
    <w:rsid w:val="00131507"/>
    <w:rsid w:val="00135CB7"/>
    <w:rsid w:val="00137E0B"/>
    <w:rsid w:val="00137F8F"/>
    <w:rsid w:val="001418B4"/>
    <w:rsid w:val="0014315A"/>
    <w:rsid w:val="0014368A"/>
    <w:rsid w:val="00147969"/>
    <w:rsid w:val="00147A15"/>
    <w:rsid w:val="00147FAF"/>
    <w:rsid w:val="00150E77"/>
    <w:rsid w:val="001511EF"/>
    <w:rsid w:val="00152A37"/>
    <w:rsid w:val="00152D02"/>
    <w:rsid w:val="00153911"/>
    <w:rsid w:val="00154441"/>
    <w:rsid w:val="0015551E"/>
    <w:rsid w:val="001578CD"/>
    <w:rsid w:val="00160170"/>
    <w:rsid w:val="00160E04"/>
    <w:rsid w:val="001610B0"/>
    <w:rsid w:val="00167AD9"/>
    <w:rsid w:val="00170BB8"/>
    <w:rsid w:val="0017134F"/>
    <w:rsid w:val="00174CF8"/>
    <w:rsid w:val="0017674A"/>
    <w:rsid w:val="00183D1A"/>
    <w:rsid w:val="001845D6"/>
    <w:rsid w:val="0018580F"/>
    <w:rsid w:val="0018724B"/>
    <w:rsid w:val="00195369"/>
    <w:rsid w:val="001A011C"/>
    <w:rsid w:val="001A2E14"/>
    <w:rsid w:val="001A4197"/>
    <w:rsid w:val="001A44DC"/>
    <w:rsid w:val="001A4C01"/>
    <w:rsid w:val="001A5011"/>
    <w:rsid w:val="001A6D2D"/>
    <w:rsid w:val="001A741A"/>
    <w:rsid w:val="001B0194"/>
    <w:rsid w:val="001B0BE9"/>
    <w:rsid w:val="001B4FFE"/>
    <w:rsid w:val="001B5635"/>
    <w:rsid w:val="001B7DC6"/>
    <w:rsid w:val="001C2782"/>
    <w:rsid w:val="001C4968"/>
    <w:rsid w:val="001C7C7B"/>
    <w:rsid w:val="001D04C8"/>
    <w:rsid w:val="001D189A"/>
    <w:rsid w:val="001D430D"/>
    <w:rsid w:val="001D54D3"/>
    <w:rsid w:val="001D7CD9"/>
    <w:rsid w:val="001E4F27"/>
    <w:rsid w:val="001E62E2"/>
    <w:rsid w:val="001F4B8A"/>
    <w:rsid w:val="001F5947"/>
    <w:rsid w:val="001F646B"/>
    <w:rsid w:val="002030B8"/>
    <w:rsid w:val="0020574B"/>
    <w:rsid w:val="00207888"/>
    <w:rsid w:val="00207AEF"/>
    <w:rsid w:val="0021004F"/>
    <w:rsid w:val="00211E88"/>
    <w:rsid w:val="00214799"/>
    <w:rsid w:val="0021496A"/>
    <w:rsid w:val="00220CCB"/>
    <w:rsid w:val="00220E33"/>
    <w:rsid w:val="0022465E"/>
    <w:rsid w:val="0022713B"/>
    <w:rsid w:val="002302A5"/>
    <w:rsid w:val="002311CC"/>
    <w:rsid w:val="002315C7"/>
    <w:rsid w:val="00231E33"/>
    <w:rsid w:val="00234E1C"/>
    <w:rsid w:val="002353CA"/>
    <w:rsid w:val="00237CE8"/>
    <w:rsid w:val="00240B1D"/>
    <w:rsid w:val="00241958"/>
    <w:rsid w:val="00241A31"/>
    <w:rsid w:val="002427E7"/>
    <w:rsid w:val="00246281"/>
    <w:rsid w:val="00250A8D"/>
    <w:rsid w:val="00250F1B"/>
    <w:rsid w:val="00254883"/>
    <w:rsid w:val="00257D1E"/>
    <w:rsid w:val="00260201"/>
    <w:rsid w:val="00260DEF"/>
    <w:rsid w:val="0026269A"/>
    <w:rsid w:val="00262FCD"/>
    <w:rsid w:val="002662BC"/>
    <w:rsid w:val="002668BA"/>
    <w:rsid w:val="002804C6"/>
    <w:rsid w:val="00280756"/>
    <w:rsid w:val="0028276F"/>
    <w:rsid w:val="00283D5E"/>
    <w:rsid w:val="00284268"/>
    <w:rsid w:val="0028612C"/>
    <w:rsid w:val="002876AD"/>
    <w:rsid w:val="00293479"/>
    <w:rsid w:val="002A2E06"/>
    <w:rsid w:val="002A5C5D"/>
    <w:rsid w:val="002A6A32"/>
    <w:rsid w:val="002A7233"/>
    <w:rsid w:val="002B1913"/>
    <w:rsid w:val="002B213B"/>
    <w:rsid w:val="002B5E35"/>
    <w:rsid w:val="002B6F36"/>
    <w:rsid w:val="002C280F"/>
    <w:rsid w:val="002C3D71"/>
    <w:rsid w:val="002C5AF3"/>
    <w:rsid w:val="002C6573"/>
    <w:rsid w:val="002C7A61"/>
    <w:rsid w:val="002D2434"/>
    <w:rsid w:val="002D397E"/>
    <w:rsid w:val="002D481D"/>
    <w:rsid w:val="002D4DCB"/>
    <w:rsid w:val="002D5ADA"/>
    <w:rsid w:val="002D5DD1"/>
    <w:rsid w:val="002D76ED"/>
    <w:rsid w:val="002E2532"/>
    <w:rsid w:val="002E27B7"/>
    <w:rsid w:val="002E297F"/>
    <w:rsid w:val="002E3337"/>
    <w:rsid w:val="002E5E8C"/>
    <w:rsid w:val="002E6409"/>
    <w:rsid w:val="002E66F0"/>
    <w:rsid w:val="002E6CC4"/>
    <w:rsid w:val="002F1567"/>
    <w:rsid w:val="002F3A39"/>
    <w:rsid w:val="002F489A"/>
    <w:rsid w:val="002F4B75"/>
    <w:rsid w:val="002F4EF1"/>
    <w:rsid w:val="002F75EF"/>
    <w:rsid w:val="0030069E"/>
    <w:rsid w:val="00303880"/>
    <w:rsid w:val="0030494D"/>
    <w:rsid w:val="0030774F"/>
    <w:rsid w:val="00312E7E"/>
    <w:rsid w:val="00313121"/>
    <w:rsid w:val="00314E48"/>
    <w:rsid w:val="00316DDD"/>
    <w:rsid w:val="00317AA2"/>
    <w:rsid w:val="00323212"/>
    <w:rsid w:val="00324BFB"/>
    <w:rsid w:val="00326059"/>
    <w:rsid w:val="00326CBF"/>
    <w:rsid w:val="00327D82"/>
    <w:rsid w:val="003324B1"/>
    <w:rsid w:val="00337DC4"/>
    <w:rsid w:val="0034012C"/>
    <w:rsid w:val="00341182"/>
    <w:rsid w:val="00341D0F"/>
    <w:rsid w:val="00344C70"/>
    <w:rsid w:val="0034656C"/>
    <w:rsid w:val="00351985"/>
    <w:rsid w:val="00354261"/>
    <w:rsid w:val="003569B4"/>
    <w:rsid w:val="00361D6C"/>
    <w:rsid w:val="00361E29"/>
    <w:rsid w:val="0036259C"/>
    <w:rsid w:val="00364F7F"/>
    <w:rsid w:val="003660F1"/>
    <w:rsid w:val="00367B27"/>
    <w:rsid w:val="00367FA9"/>
    <w:rsid w:val="00370B92"/>
    <w:rsid w:val="003729DB"/>
    <w:rsid w:val="00374087"/>
    <w:rsid w:val="00377339"/>
    <w:rsid w:val="00380223"/>
    <w:rsid w:val="00381410"/>
    <w:rsid w:val="00383D77"/>
    <w:rsid w:val="00387F69"/>
    <w:rsid w:val="00391F7A"/>
    <w:rsid w:val="003941A9"/>
    <w:rsid w:val="0039481C"/>
    <w:rsid w:val="00395C28"/>
    <w:rsid w:val="00396A07"/>
    <w:rsid w:val="003A06B5"/>
    <w:rsid w:val="003A3098"/>
    <w:rsid w:val="003A64AF"/>
    <w:rsid w:val="003A78CF"/>
    <w:rsid w:val="003B1DE4"/>
    <w:rsid w:val="003B24EC"/>
    <w:rsid w:val="003B38F5"/>
    <w:rsid w:val="003C1643"/>
    <w:rsid w:val="003C1B23"/>
    <w:rsid w:val="003C2419"/>
    <w:rsid w:val="003C4393"/>
    <w:rsid w:val="003C4439"/>
    <w:rsid w:val="003C6006"/>
    <w:rsid w:val="003C7A22"/>
    <w:rsid w:val="003E2317"/>
    <w:rsid w:val="003E3121"/>
    <w:rsid w:val="003E5C64"/>
    <w:rsid w:val="003E644C"/>
    <w:rsid w:val="003E78B6"/>
    <w:rsid w:val="003F355D"/>
    <w:rsid w:val="003F4AD2"/>
    <w:rsid w:val="003F4C25"/>
    <w:rsid w:val="003F5A7D"/>
    <w:rsid w:val="00401B69"/>
    <w:rsid w:val="004049E2"/>
    <w:rsid w:val="00404F22"/>
    <w:rsid w:val="0040660B"/>
    <w:rsid w:val="00406E03"/>
    <w:rsid w:val="00407C20"/>
    <w:rsid w:val="00407C5F"/>
    <w:rsid w:val="00410F8C"/>
    <w:rsid w:val="004140B4"/>
    <w:rsid w:val="004175AD"/>
    <w:rsid w:val="00434457"/>
    <w:rsid w:val="00434534"/>
    <w:rsid w:val="00435C93"/>
    <w:rsid w:val="004378DA"/>
    <w:rsid w:val="00441067"/>
    <w:rsid w:val="004453B5"/>
    <w:rsid w:val="004464E9"/>
    <w:rsid w:val="00447ADB"/>
    <w:rsid w:val="00451CAE"/>
    <w:rsid w:val="00456B49"/>
    <w:rsid w:val="00460C61"/>
    <w:rsid w:val="00466442"/>
    <w:rsid w:val="00470291"/>
    <w:rsid w:val="00471A68"/>
    <w:rsid w:val="00472744"/>
    <w:rsid w:val="00474B3D"/>
    <w:rsid w:val="0047697A"/>
    <w:rsid w:val="00477782"/>
    <w:rsid w:val="004815F9"/>
    <w:rsid w:val="00482965"/>
    <w:rsid w:val="00482A13"/>
    <w:rsid w:val="004869BC"/>
    <w:rsid w:val="00496B55"/>
    <w:rsid w:val="00496D2D"/>
    <w:rsid w:val="004A0E65"/>
    <w:rsid w:val="004A1B2A"/>
    <w:rsid w:val="004A324A"/>
    <w:rsid w:val="004A3E2A"/>
    <w:rsid w:val="004A47F0"/>
    <w:rsid w:val="004A61AC"/>
    <w:rsid w:val="004A6316"/>
    <w:rsid w:val="004A75FA"/>
    <w:rsid w:val="004B1588"/>
    <w:rsid w:val="004B2AF8"/>
    <w:rsid w:val="004B433A"/>
    <w:rsid w:val="004B4882"/>
    <w:rsid w:val="004B7EF7"/>
    <w:rsid w:val="004C0F52"/>
    <w:rsid w:val="004C4485"/>
    <w:rsid w:val="004D01B1"/>
    <w:rsid w:val="004D18AB"/>
    <w:rsid w:val="004E11A8"/>
    <w:rsid w:val="004E3961"/>
    <w:rsid w:val="004E5B07"/>
    <w:rsid w:val="004F047D"/>
    <w:rsid w:val="004F2ECD"/>
    <w:rsid w:val="004F3783"/>
    <w:rsid w:val="004F514D"/>
    <w:rsid w:val="0050047E"/>
    <w:rsid w:val="005006F7"/>
    <w:rsid w:val="00503BC8"/>
    <w:rsid w:val="00504352"/>
    <w:rsid w:val="00504981"/>
    <w:rsid w:val="0050675F"/>
    <w:rsid w:val="0051272E"/>
    <w:rsid w:val="00512D28"/>
    <w:rsid w:val="00514AAB"/>
    <w:rsid w:val="00516EB6"/>
    <w:rsid w:val="0051756F"/>
    <w:rsid w:val="005205C4"/>
    <w:rsid w:val="00520E96"/>
    <w:rsid w:val="005221C2"/>
    <w:rsid w:val="00523F74"/>
    <w:rsid w:val="005258AE"/>
    <w:rsid w:val="00533E9E"/>
    <w:rsid w:val="00534BA7"/>
    <w:rsid w:val="005356A7"/>
    <w:rsid w:val="00536958"/>
    <w:rsid w:val="0053745F"/>
    <w:rsid w:val="005433FE"/>
    <w:rsid w:val="00544760"/>
    <w:rsid w:val="005474CA"/>
    <w:rsid w:val="00553133"/>
    <w:rsid w:val="005537C5"/>
    <w:rsid w:val="005612DF"/>
    <w:rsid w:val="005615F4"/>
    <w:rsid w:val="00563DEC"/>
    <w:rsid w:val="005754CC"/>
    <w:rsid w:val="00577C8D"/>
    <w:rsid w:val="005834D4"/>
    <w:rsid w:val="00584594"/>
    <w:rsid w:val="00590B51"/>
    <w:rsid w:val="00597F2D"/>
    <w:rsid w:val="005A0E30"/>
    <w:rsid w:val="005A217F"/>
    <w:rsid w:val="005A3024"/>
    <w:rsid w:val="005A5CCE"/>
    <w:rsid w:val="005B37DB"/>
    <w:rsid w:val="005B3ABA"/>
    <w:rsid w:val="005B689B"/>
    <w:rsid w:val="005C580D"/>
    <w:rsid w:val="005C6240"/>
    <w:rsid w:val="005C6C06"/>
    <w:rsid w:val="005C6EA2"/>
    <w:rsid w:val="005D04D9"/>
    <w:rsid w:val="005D76CB"/>
    <w:rsid w:val="005E1774"/>
    <w:rsid w:val="005E596B"/>
    <w:rsid w:val="005E6297"/>
    <w:rsid w:val="005E6AFC"/>
    <w:rsid w:val="005E6EFC"/>
    <w:rsid w:val="005E72A1"/>
    <w:rsid w:val="005E753F"/>
    <w:rsid w:val="005F1C87"/>
    <w:rsid w:val="005F2343"/>
    <w:rsid w:val="005F475C"/>
    <w:rsid w:val="005F4A0F"/>
    <w:rsid w:val="005F62B3"/>
    <w:rsid w:val="005F6F01"/>
    <w:rsid w:val="006043AA"/>
    <w:rsid w:val="006055DC"/>
    <w:rsid w:val="0060632E"/>
    <w:rsid w:val="0060707D"/>
    <w:rsid w:val="00613329"/>
    <w:rsid w:val="006161F8"/>
    <w:rsid w:val="00616DEF"/>
    <w:rsid w:val="00621B67"/>
    <w:rsid w:val="006239FE"/>
    <w:rsid w:val="00623F7D"/>
    <w:rsid w:val="00634009"/>
    <w:rsid w:val="00634AF5"/>
    <w:rsid w:val="00641EFD"/>
    <w:rsid w:val="0064387E"/>
    <w:rsid w:val="00646916"/>
    <w:rsid w:val="00650C52"/>
    <w:rsid w:val="00652F9E"/>
    <w:rsid w:val="0065394B"/>
    <w:rsid w:val="00653C8E"/>
    <w:rsid w:val="006576F6"/>
    <w:rsid w:val="00660CF8"/>
    <w:rsid w:val="00661506"/>
    <w:rsid w:val="00662AB0"/>
    <w:rsid w:val="006635DB"/>
    <w:rsid w:val="00666116"/>
    <w:rsid w:val="0067011B"/>
    <w:rsid w:val="00670E4D"/>
    <w:rsid w:val="00677BF5"/>
    <w:rsid w:val="00680D0A"/>
    <w:rsid w:val="00681E6B"/>
    <w:rsid w:val="00683999"/>
    <w:rsid w:val="00686A58"/>
    <w:rsid w:val="00687568"/>
    <w:rsid w:val="00691576"/>
    <w:rsid w:val="00695F2F"/>
    <w:rsid w:val="006966C6"/>
    <w:rsid w:val="00697B62"/>
    <w:rsid w:val="006A4BC0"/>
    <w:rsid w:val="006B1D31"/>
    <w:rsid w:val="006B1D9B"/>
    <w:rsid w:val="006B280C"/>
    <w:rsid w:val="006B5409"/>
    <w:rsid w:val="006C3520"/>
    <w:rsid w:val="006C3C49"/>
    <w:rsid w:val="006C7008"/>
    <w:rsid w:val="006D2220"/>
    <w:rsid w:val="006D3405"/>
    <w:rsid w:val="006D3409"/>
    <w:rsid w:val="006D51F4"/>
    <w:rsid w:val="006D58A2"/>
    <w:rsid w:val="006D5B7C"/>
    <w:rsid w:val="006D6E64"/>
    <w:rsid w:val="006D706C"/>
    <w:rsid w:val="006D7196"/>
    <w:rsid w:val="006E0F34"/>
    <w:rsid w:val="006E14A6"/>
    <w:rsid w:val="006E1BEC"/>
    <w:rsid w:val="006E4D2B"/>
    <w:rsid w:val="006F0BF5"/>
    <w:rsid w:val="006F3162"/>
    <w:rsid w:val="006F438F"/>
    <w:rsid w:val="007000B2"/>
    <w:rsid w:val="007032A4"/>
    <w:rsid w:val="00704ACE"/>
    <w:rsid w:val="00704B4E"/>
    <w:rsid w:val="00704B62"/>
    <w:rsid w:val="007056AC"/>
    <w:rsid w:val="00705A69"/>
    <w:rsid w:val="0070640B"/>
    <w:rsid w:val="0071285A"/>
    <w:rsid w:val="00722286"/>
    <w:rsid w:val="00722874"/>
    <w:rsid w:val="0072396A"/>
    <w:rsid w:val="00723AB0"/>
    <w:rsid w:val="00727C42"/>
    <w:rsid w:val="00730D5A"/>
    <w:rsid w:val="00734B9E"/>
    <w:rsid w:val="00735220"/>
    <w:rsid w:val="00737061"/>
    <w:rsid w:val="00741C44"/>
    <w:rsid w:val="00744A4A"/>
    <w:rsid w:val="00744C40"/>
    <w:rsid w:val="00753BC7"/>
    <w:rsid w:val="00754950"/>
    <w:rsid w:val="00756C1E"/>
    <w:rsid w:val="00761627"/>
    <w:rsid w:val="007641C8"/>
    <w:rsid w:val="00774B1B"/>
    <w:rsid w:val="00775423"/>
    <w:rsid w:val="00776E21"/>
    <w:rsid w:val="007776A6"/>
    <w:rsid w:val="00781DEE"/>
    <w:rsid w:val="007843CA"/>
    <w:rsid w:val="0078779B"/>
    <w:rsid w:val="00787E69"/>
    <w:rsid w:val="00790472"/>
    <w:rsid w:val="00790BE7"/>
    <w:rsid w:val="0079231F"/>
    <w:rsid w:val="00793131"/>
    <w:rsid w:val="007942EF"/>
    <w:rsid w:val="007A26B8"/>
    <w:rsid w:val="007A2D8F"/>
    <w:rsid w:val="007A2DBD"/>
    <w:rsid w:val="007A56AD"/>
    <w:rsid w:val="007B25A1"/>
    <w:rsid w:val="007B5BA7"/>
    <w:rsid w:val="007C13AC"/>
    <w:rsid w:val="007C231B"/>
    <w:rsid w:val="007C2EBF"/>
    <w:rsid w:val="007C5F6E"/>
    <w:rsid w:val="007D2522"/>
    <w:rsid w:val="007D27EE"/>
    <w:rsid w:val="007D2AE7"/>
    <w:rsid w:val="007D444C"/>
    <w:rsid w:val="007E01D7"/>
    <w:rsid w:val="007E0F98"/>
    <w:rsid w:val="007E36D8"/>
    <w:rsid w:val="007E39BA"/>
    <w:rsid w:val="007E49DA"/>
    <w:rsid w:val="007F04BA"/>
    <w:rsid w:val="007F3EB6"/>
    <w:rsid w:val="007F61E9"/>
    <w:rsid w:val="007F7D8B"/>
    <w:rsid w:val="0080032E"/>
    <w:rsid w:val="00800A0E"/>
    <w:rsid w:val="00800DFE"/>
    <w:rsid w:val="00803A9A"/>
    <w:rsid w:val="00806061"/>
    <w:rsid w:val="00806078"/>
    <w:rsid w:val="008079B4"/>
    <w:rsid w:val="00817A24"/>
    <w:rsid w:val="00817CDC"/>
    <w:rsid w:val="0082509A"/>
    <w:rsid w:val="00825955"/>
    <w:rsid w:val="00825D29"/>
    <w:rsid w:val="00826108"/>
    <w:rsid w:val="00826DE8"/>
    <w:rsid w:val="00826F18"/>
    <w:rsid w:val="00833094"/>
    <w:rsid w:val="008357AC"/>
    <w:rsid w:val="00836391"/>
    <w:rsid w:val="00837531"/>
    <w:rsid w:val="00844198"/>
    <w:rsid w:val="008460E3"/>
    <w:rsid w:val="008473E1"/>
    <w:rsid w:val="00850814"/>
    <w:rsid w:val="00851D4F"/>
    <w:rsid w:val="00851EB0"/>
    <w:rsid w:val="0085345C"/>
    <w:rsid w:val="0085477B"/>
    <w:rsid w:val="00855AF6"/>
    <w:rsid w:val="00855C63"/>
    <w:rsid w:val="00856587"/>
    <w:rsid w:val="008657B1"/>
    <w:rsid w:val="008702BC"/>
    <w:rsid w:val="008711EB"/>
    <w:rsid w:val="00871E2B"/>
    <w:rsid w:val="008722B2"/>
    <w:rsid w:val="00873782"/>
    <w:rsid w:val="0087461A"/>
    <w:rsid w:val="0087506F"/>
    <w:rsid w:val="00877567"/>
    <w:rsid w:val="00880C84"/>
    <w:rsid w:val="008838D5"/>
    <w:rsid w:val="008858C2"/>
    <w:rsid w:val="00885DFD"/>
    <w:rsid w:val="00893324"/>
    <w:rsid w:val="00893726"/>
    <w:rsid w:val="00894AB6"/>
    <w:rsid w:val="00896C3B"/>
    <w:rsid w:val="008974E9"/>
    <w:rsid w:val="008A1465"/>
    <w:rsid w:val="008A35F7"/>
    <w:rsid w:val="008A654C"/>
    <w:rsid w:val="008B0585"/>
    <w:rsid w:val="008B133D"/>
    <w:rsid w:val="008B1B0B"/>
    <w:rsid w:val="008B3BB4"/>
    <w:rsid w:val="008B3E40"/>
    <w:rsid w:val="008B5A03"/>
    <w:rsid w:val="008C002B"/>
    <w:rsid w:val="008C261B"/>
    <w:rsid w:val="008C6A89"/>
    <w:rsid w:val="008C76BD"/>
    <w:rsid w:val="008D0657"/>
    <w:rsid w:val="008D0C33"/>
    <w:rsid w:val="008D2076"/>
    <w:rsid w:val="008D30A5"/>
    <w:rsid w:val="008D3FF9"/>
    <w:rsid w:val="008D4591"/>
    <w:rsid w:val="008D48B9"/>
    <w:rsid w:val="008D4C4E"/>
    <w:rsid w:val="008E0CF7"/>
    <w:rsid w:val="008E22DD"/>
    <w:rsid w:val="008E29A8"/>
    <w:rsid w:val="008E3CE6"/>
    <w:rsid w:val="008E62CA"/>
    <w:rsid w:val="008F13F0"/>
    <w:rsid w:val="0090199F"/>
    <w:rsid w:val="0090353B"/>
    <w:rsid w:val="00905A07"/>
    <w:rsid w:val="00913A56"/>
    <w:rsid w:val="00914F93"/>
    <w:rsid w:val="0091658D"/>
    <w:rsid w:val="00920C73"/>
    <w:rsid w:val="00920F00"/>
    <w:rsid w:val="00921F50"/>
    <w:rsid w:val="0092322E"/>
    <w:rsid w:val="0092438C"/>
    <w:rsid w:val="009256B7"/>
    <w:rsid w:val="009257C2"/>
    <w:rsid w:val="0093116A"/>
    <w:rsid w:val="00931305"/>
    <w:rsid w:val="00931ACD"/>
    <w:rsid w:val="00931DE5"/>
    <w:rsid w:val="00933252"/>
    <w:rsid w:val="00935BF6"/>
    <w:rsid w:val="00935E47"/>
    <w:rsid w:val="00936E7F"/>
    <w:rsid w:val="00942854"/>
    <w:rsid w:val="009475B2"/>
    <w:rsid w:val="0095174A"/>
    <w:rsid w:val="00952538"/>
    <w:rsid w:val="00952E9A"/>
    <w:rsid w:val="00953E74"/>
    <w:rsid w:val="009544F2"/>
    <w:rsid w:val="00954EEA"/>
    <w:rsid w:val="009575A2"/>
    <w:rsid w:val="009577FD"/>
    <w:rsid w:val="009609F0"/>
    <w:rsid w:val="009710C4"/>
    <w:rsid w:val="00972913"/>
    <w:rsid w:val="00972921"/>
    <w:rsid w:val="00972D2C"/>
    <w:rsid w:val="0097373A"/>
    <w:rsid w:val="0097542B"/>
    <w:rsid w:val="00977DA3"/>
    <w:rsid w:val="0098605D"/>
    <w:rsid w:val="009875AB"/>
    <w:rsid w:val="00987DE7"/>
    <w:rsid w:val="00991097"/>
    <w:rsid w:val="0099145B"/>
    <w:rsid w:val="009917AB"/>
    <w:rsid w:val="009969B9"/>
    <w:rsid w:val="009A028D"/>
    <w:rsid w:val="009A365C"/>
    <w:rsid w:val="009A3DEF"/>
    <w:rsid w:val="009A49AC"/>
    <w:rsid w:val="009A5DBB"/>
    <w:rsid w:val="009A6262"/>
    <w:rsid w:val="009A6F28"/>
    <w:rsid w:val="009A6FAF"/>
    <w:rsid w:val="009A7546"/>
    <w:rsid w:val="009A7FF3"/>
    <w:rsid w:val="009B3D32"/>
    <w:rsid w:val="009B3D6A"/>
    <w:rsid w:val="009C1430"/>
    <w:rsid w:val="009C2249"/>
    <w:rsid w:val="009C2F14"/>
    <w:rsid w:val="009C7DD8"/>
    <w:rsid w:val="009D34A2"/>
    <w:rsid w:val="009D6C9F"/>
    <w:rsid w:val="009E0C7D"/>
    <w:rsid w:val="009E14DD"/>
    <w:rsid w:val="009E1C07"/>
    <w:rsid w:val="009E5571"/>
    <w:rsid w:val="009F48FE"/>
    <w:rsid w:val="009F5A8F"/>
    <w:rsid w:val="009F6AED"/>
    <w:rsid w:val="009F7E43"/>
    <w:rsid w:val="00A00050"/>
    <w:rsid w:val="00A03FFD"/>
    <w:rsid w:val="00A05176"/>
    <w:rsid w:val="00A07ECB"/>
    <w:rsid w:val="00A106F0"/>
    <w:rsid w:val="00A1292A"/>
    <w:rsid w:val="00A1333B"/>
    <w:rsid w:val="00A14E42"/>
    <w:rsid w:val="00A16D2F"/>
    <w:rsid w:val="00A20D1D"/>
    <w:rsid w:val="00A22232"/>
    <w:rsid w:val="00A262EC"/>
    <w:rsid w:val="00A31905"/>
    <w:rsid w:val="00A32A12"/>
    <w:rsid w:val="00A3536A"/>
    <w:rsid w:val="00A36A74"/>
    <w:rsid w:val="00A4367D"/>
    <w:rsid w:val="00A441DB"/>
    <w:rsid w:val="00A450F1"/>
    <w:rsid w:val="00A46A37"/>
    <w:rsid w:val="00A51137"/>
    <w:rsid w:val="00A52C7E"/>
    <w:rsid w:val="00A600A1"/>
    <w:rsid w:val="00A60228"/>
    <w:rsid w:val="00A65CE9"/>
    <w:rsid w:val="00A6704C"/>
    <w:rsid w:val="00A67540"/>
    <w:rsid w:val="00A70140"/>
    <w:rsid w:val="00A71BED"/>
    <w:rsid w:val="00A73031"/>
    <w:rsid w:val="00A73169"/>
    <w:rsid w:val="00A7341E"/>
    <w:rsid w:val="00A7479F"/>
    <w:rsid w:val="00A80BA4"/>
    <w:rsid w:val="00A8136E"/>
    <w:rsid w:val="00A83DCD"/>
    <w:rsid w:val="00A84F64"/>
    <w:rsid w:val="00A879B9"/>
    <w:rsid w:val="00A940DC"/>
    <w:rsid w:val="00AA2CE8"/>
    <w:rsid w:val="00AA331E"/>
    <w:rsid w:val="00AA6DD7"/>
    <w:rsid w:val="00AB1B97"/>
    <w:rsid w:val="00AB57F2"/>
    <w:rsid w:val="00AB5EA3"/>
    <w:rsid w:val="00AB7337"/>
    <w:rsid w:val="00AB7A00"/>
    <w:rsid w:val="00AC09B4"/>
    <w:rsid w:val="00AC310B"/>
    <w:rsid w:val="00AC588D"/>
    <w:rsid w:val="00AC609D"/>
    <w:rsid w:val="00AC65F4"/>
    <w:rsid w:val="00AC6A8A"/>
    <w:rsid w:val="00AC6DCB"/>
    <w:rsid w:val="00AD0DDC"/>
    <w:rsid w:val="00AD1C8A"/>
    <w:rsid w:val="00AD2D77"/>
    <w:rsid w:val="00AD322A"/>
    <w:rsid w:val="00AD32D3"/>
    <w:rsid w:val="00AD50AC"/>
    <w:rsid w:val="00AD6344"/>
    <w:rsid w:val="00AD6E9D"/>
    <w:rsid w:val="00AE0451"/>
    <w:rsid w:val="00AE24E3"/>
    <w:rsid w:val="00AE2FF0"/>
    <w:rsid w:val="00AE4D72"/>
    <w:rsid w:val="00AE5055"/>
    <w:rsid w:val="00AE5317"/>
    <w:rsid w:val="00AF0E4C"/>
    <w:rsid w:val="00AF2FD3"/>
    <w:rsid w:val="00AF5846"/>
    <w:rsid w:val="00AF620C"/>
    <w:rsid w:val="00AF63C0"/>
    <w:rsid w:val="00AF680E"/>
    <w:rsid w:val="00AF6D09"/>
    <w:rsid w:val="00B026E6"/>
    <w:rsid w:val="00B04189"/>
    <w:rsid w:val="00B06CD0"/>
    <w:rsid w:val="00B073F6"/>
    <w:rsid w:val="00B14C88"/>
    <w:rsid w:val="00B203BD"/>
    <w:rsid w:val="00B21F6B"/>
    <w:rsid w:val="00B225BD"/>
    <w:rsid w:val="00B32620"/>
    <w:rsid w:val="00B34CA3"/>
    <w:rsid w:val="00B35727"/>
    <w:rsid w:val="00B40C2D"/>
    <w:rsid w:val="00B40D66"/>
    <w:rsid w:val="00B41D98"/>
    <w:rsid w:val="00B424DD"/>
    <w:rsid w:val="00B45113"/>
    <w:rsid w:val="00B45E33"/>
    <w:rsid w:val="00B46485"/>
    <w:rsid w:val="00B473C4"/>
    <w:rsid w:val="00B4750D"/>
    <w:rsid w:val="00B516A9"/>
    <w:rsid w:val="00B5263F"/>
    <w:rsid w:val="00B5302F"/>
    <w:rsid w:val="00B54C87"/>
    <w:rsid w:val="00B55946"/>
    <w:rsid w:val="00B56E60"/>
    <w:rsid w:val="00B61ABE"/>
    <w:rsid w:val="00B62BE8"/>
    <w:rsid w:val="00B62EA4"/>
    <w:rsid w:val="00B6567A"/>
    <w:rsid w:val="00B66583"/>
    <w:rsid w:val="00B67AA5"/>
    <w:rsid w:val="00B7149C"/>
    <w:rsid w:val="00B715E6"/>
    <w:rsid w:val="00B73374"/>
    <w:rsid w:val="00B7486B"/>
    <w:rsid w:val="00B76DCE"/>
    <w:rsid w:val="00B81DA8"/>
    <w:rsid w:val="00B82D65"/>
    <w:rsid w:val="00B83CF2"/>
    <w:rsid w:val="00B84C1F"/>
    <w:rsid w:val="00B86165"/>
    <w:rsid w:val="00B9047B"/>
    <w:rsid w:val="00B928F3"/>
    <w:rsid w:val="00B94955"/>
    <w:rsid w:val="00BA2273"/>
    <w:rsid w:val="00BA24D9"/>
    <w:rsid w:val="00BA52C4"/>
    <w:rsid w:val="00BA671D"/>
    <w:rsid w:val="00BA6EE3"/>
    <w:rsid w:val="00BA7383"/>
    <w:rsid w:val="00BB132F"/>
    <w:rsid w:val="00BB3E23"/>
    <w:rsid w:val="00BB607E"/>
    <w:rsid w:val="00BC237E"/>
    <w:rsid w:val="00BC2557"/>
    <w:rsid w:val="00BD4894"/>
    <w:rsid w:val="00BD4F80"/>
    <w:rsid w:val="00BD5897"/>
    <w:rsid w:val="00BD6CB3"/>
    <w:rsid w:val="00BE2FE8"/>
    <w:rsid w:val="00BE3546"/>
    <w:rsid w:val="00BE67BD"/>
    <w:rsid w:val="00BF53BC"/>
    <w:rsid w:val="00BF5E37"/>
    <w:rsid w:val="00BF7891"/>
    <w:rsid w:val="00BF7E7B"/>
    <w:rsid w:val="00C00863"/>
    <w:rsid w:val="00C00B3B"/>
    <w:rsid w:val="00C00DB8"/>
    <w:rsid w:val="00C02078"/>
    <w:rsid w:val="00C028AC"/>
    <w:rsid w:val="00C0580F"/>
    <w:rsid w:val="00C076A2"/>
    <w:rsid w:val="00C108BD"/>
    <w:rsid w:val="00C11E46"/>
    <w:rsid w:val="00C11EF9"/>
    <w:rsid w:val="00C14790"/>
    <w:rsid w:val="00C21AA6"/>
    <w:rsid w:val="00C21CCF"/>
    <w:rsid w:val="00C228F3"/>
    <w:rsid w:val="00C23CB2"/>
    <w:rsid w:val="00C24F3D"/>
    <w:rsid w:val="00C26151"/>
    <w:rsid w:val="00C2792B"/>
    <w:rsid w:val="00C30CCB"/>
    <w:rsid w:val="00C32899"/>
    <w:rsid w:val="00C33473"/>
    <w:rsid w:val="00C34D36"/>
    <w:rsid w:val="00C354DF"/>
    <w:rsid w:val="00C40757"/>
    <w:rsid w:val="00C420FC"/>
    <w:rsid w:val="00C427DD"/>
    <w:rsid w:val="00C45AA0"/>
    <w:rsid w:val="00C47D44"/>
    <w:rsid w:val="00C56C0A"/>
    <w:rsid w:val="00C603B0"/>
    <w:rsid w:val="00C61440"/>
    <w:rsid w:val="00C64374"/>
    <w:rsid w:val="00C66C74"/>
    <w:rsid w:val="00C67D9F"/>
    <w:rsid w:val="00C72058"/>
    <w:rsid w:val="00C76210"/>
    <w:rsid w:val="00C764C7"/>
    <w:rsid w:val="00C76E59"/>
    <w:rsid w:val="00C81B46"/>
    <w:rsid w:val="00C82191"/>
    <w:rsid w:val="00C8241A"/>
    <w:rsid w:val="00C829C1"/>
    <w:rsid w:val="00C8453D"/>
    <w:rsid w:val="00C8694A"/>
    <w:rsid w:val="00C928C3"/>
    <w:rsid w:val="00C961B8"/>
    <w:rsid w:val="00C97896"/>
    <w:rsid w:val="00CA081F"/>
    <w:rsid w:val="00CA35EA"/>
    <w:rsid w:val="00CA39C5"/>
    <w:rsid w:val="00CA5AF3"/>
    <w:rsid w:val="00CB139F"/>
    <w:rsid w:val="00CB1487"/>
    <w:rsid w:val="00CB4200"/>
    <w:rsid w:val="00CB5C17"/>
    <w:rsid w:val="00CC1F8E"/>
    <w:rsid w:val="00CC21A3"/>
    <w:rsid w:val="00CC47CB"/>
    <w:rsid w:val="00CC531C"/>
    <w:rsid w:val="00CC75C4"/>
    <w:rsid w:val="00CC76BB"/>
    <w:rsid w:val="00CD451C"/>
    <w:rsid w:val="00CE1943"/>
    <w:rsid w:val="00CE4627"/>
    <w:rsid w:val="00CE471A"/>
    <w:rsid w:val="00CE5C3D"/>
    <w:rsid w:val="00CE702D"/>
    <w:rsid w:val="00CF0AD0"/>
    <w:rsid w:val="00CF2BF7"/>
    <w:rsid w:val="00CF2D7A"/>
    <w:rsid w:val="00CF34D1"/>
    <w:rsid w:val="00CF4723"/>
    <w:rsid w:val="00CF64E4"/>
    <w:rsid w:val="00D05BD8"/>
    <w:rsid w:val="00D06748"/>
    <w:rsid w:val="00D0737C"/>
    <w:rsid w:val="00D07EEA"/>
    <w:rsid w:val="00D10F7F"/>
    <w:rsid w:val="00D133B5"/>
    <w:rsid w:val="00D22EC9"/>
    <w:rsid w:val="00D25BF0"/>
    <w:rsid w:val="00D26616"/>
    <w:rsid w:val="00D317C2"/>
    <w:rsid w:val="00D33730"/>
    <w:rsid w:val="00D360F3"/>
    <w:rsid w:val="00D378EB"/>
    <w:rsid w:val="00D40459"/>
    <w:rsid w:val="00D42FE7"/>
    <w:rsid w:val="00D432EF"/>
    <w:rsid w:val="00D4658F"/>
    <w:rsid w:val="00D4762A"/>
    <w:rsid w:val="00D477A9"/>
    <w:rsid w:val="00D53EEF"/>
    <w:rsid w:val="00D571D9"/>
    <w:rsid w:val="00D6574D"/>
    <w:rsid w:val="00D67E32"/>
    <w:rsid w:val="00D741FC"/>
    <w:rsid w:val="00D75C84"/>
    <w:rsid w:val="00D76CB4"/>
    <w:rsid w:val="00D77595"/>
    <w:rsid w:val="00D777EB"/>
    <w:rsid w:val="00D77EFB"/>
    <w:rsid w:val="00D82A00"/>
    <w:rsid w:val="00D838F1"/>
    <w:rsid w:val="00D85621"/>
    <w:rsid w:val="00D915C3"/>
    <w:rsid w:val="00D91FC6"/>
    <w:rsid w:val="00D93212"/>
    <w:rsid w:val="00DA035E"/>
    <w:rsid w:val="00DA0BA0"/>
    <w:rsid w:val="00DA13E5"/>
    <w:rsid w:val="00DA795A"/>
    <w:rsid w:val="00DB2815"/>
    <w:rsid w:val="00DC263A"/>
    <w:rsid w:val="00DC4D0A"/>
    <w:rsid w:val="00DC5763"/>
    <w:rsid w:val="00DC7012"/>
    <w:rsid w:val="00DC7E0C"/>
    <w:rsid w:val="00DD2F22"/>
    <w:rsid w:val="00DD3E03"/>
    <w:rsid w:val="00DD3FFE"/>
    <w:rsid w:val="00DD51E7"/>
    <w:rsid w:val="00DD6508"/>
    <w:rsid w:val="00DD795A"/>
    <w:rsid w:val="00DE325B"/>
    <w:rsid w:val="00DE3295"/>
    <w:rsid w:val="00DE3B15"/>
    <w:rsid w:val="00DE41F0"/>
    <w:rsid w:val="00DE4A96"/>
    <w:rsid w:val="00DE4C23"/>
    <w:rsid w:val="00DF02FA"/>
    <w:rsid w:val="00DF078D"/>
    <w:rsid w:val="00DF1CC4"/>
    <w:rsid w:val="00DF5348"/>
    <w:rsid w:val="00DF7052"/>
    <w:rsid w:val="00E010A1"/>
    <w:rsid w:val="00E0297C"/>
    <w:rsid w:val="00E0297E"/>
    <w:rsid w:val="00E05E94"/>
    <w:rsid w:val="00E06725"/>
    <w:rsid w:val="00E07174"/>
    <w:rsid w:val="00E11AD2"/>
    <w:rsid w:val="00E125AB"/>
    <w:rsid w:val="00E13728"/>
    <w:rsid w:val="00E16A62"/>
    <w:rsid w:val="00E16AC2"/>
    <w:rsid w:val="00E202D5"/>
    <w:rsid w:val="00E25059"/>
    <w:rsid w:val="00E379B8"/>
    <w:rsid w:val="00E37EF3"/>
    <w:rsid w:val="00E4198E"/>
    <w:rsid w:val="00E41DAA"/>
    <w:rsid w:val="00E422B3"/>
    <w:rsid w:val="00E42792"/>
    <w:rsid w:val="00E42D44"/>
    <w:rsid w:val="00E4366C"/>
    <w:rsid w:val="00E4489C"/>
    <w:rsid w:val="00E473EC"/>
    <w:rsid w:val="00E538A1"/>
    <w:rsid w:val="00E538CE"/>
    <w:rsid w:val="00E603BC"/>
    <w:rsid w:val="00E60697"/>
    <w:rsid w:val="00E637DF"/>
    <w:rsid w:val="00E709AD"/>
    <w:rsid w:val="00E70B19"/>
    <w:rsid w:val="00E77E30"/>
    <w:rsid w:val="00E81BA4"/>
    <w:rsid w:val="00E825F8"/>
    <w:rsid w:val="00E8796B"/>
    <w:rsid w:val="00E912B7"/>
    <w:rsid w:val="00E9588A"/>
    <w:rsid w:val="00E95B38"/>
    <w:rsid w:val="00E974AA"/>
    <w:rsid w:val="00E975EC"/>
    <w:rsid w:val="00EA585D"/>
    <w:rsid w:val="00EA7353"/>
    <w:rsid w:val="00EA7C10"/>
    <w:rsid w:val="00EB0FC7"/>
    <w:rsid w:val="00EB18F5"/>
    <w:rsid w:val="00EB6CDB"/>
    <w:rsid w:val="00EC004E"/>
    <w:rsid w:val="00EC2F94"/>
    <w:rsid w:val="00EC42B4"/>
    <w:rsid w:val="00EC5AF9"/>
    <w:rsid w:val="00ED17B9"/>
    <w:rsid w:val="00ED3AD1"/>
    <w:rsid w:val="00ED531C"/>
    <w:rsid w:val="00ED6651"/>
    <w:rsid w:val="00EE17BD"/>
    <w:rsid w:val="00EE4B02"/>
    <w:rsid w:val="00EE4E46"/>
    <w:rsid w:val="00EE7F6F"/>
    <w:rsid w:val="00EE7F88"/>
    <w:rsid w:val="00EF14B4"/>
    <w:rsid w:val="00EF4E6D"/>
    <w:rsid w:val="00EF56BC"/>
    <w:rsid w:val="00F07332"/>
    <w:rsid w:val="00F07AF9"/>
    <w:rsid w:val="00F10F98"/>
    <w:rsid w:val="00F13272"/>
    <w:rsid w:val="00F14FA4"/>
    <w:rsid w:val="00F15B3E"/>
    <w:rsid w:val="00F168BB"/>
    <w:rsid w:val="00F26C56"/>
    <w:rsid w:val="00F41A7D"/>
    <w:rsid w:val="00F43417"/>
    <w:rsid w:val="00F43AD4"/>
    <w:rsid w:val="00F4476B"/>
    <w:rsid w:val="00F44DC3"/>
    <w:rsid w:val="00F50DC1"/>
    <w:rsid w:val="00F52991"/>
    <w:rsid w:val="00F5360D"/>
    <w:rsid w:val="00F54500"/>
    <w:rsid w:val="00F55807"/>
    <w:rsid w:val="00F566D0"/>
    <w:rsid w:val="00F61D53"/>
    <w:rsid w:val="00F61D60"/>
    <w:rsid w:val="00F62013"/>
    <w:rsid w:val="00F67752"/>
    <w:rsid w:val="00F74590"/>
    <w:rsid w:val="00F74BBF"/>
    <w:rsid w:val="00F75665"/>
    <w:rsid w:val="00F8322E"/>
    <w:rsid w:val="00F83543"/>
    <w:rsid w:val="00F90961"/>
    <w:rsid w:val="00F92B0D"/>
    <w:rsid w:val="00F9483F"/>
    <w:rsid w:val="00F97DDB"/>
    <w:rsid w:val="00FA2C5A"/>
    <w:rsid w:val="00FA3630"/>
    <w:rsid w:val="00FA7771"/>
    <w:rsid w:val="00FB028E"/>
    <w:rsid w:val="00FB02B8"/>
    <w:rsid w:val="00FB07AB"/>
    <w:rsid w:val="00FB1BCC"/>
    <w:rsid w:val="00FB2A44"/>
    <w:rsid w:val="00FB3C6B"/>
    <w:rsid w:val="00FB6AD9"/>
    <w:rsid w:val="00FC0AF7"/>
    <w:rsid w:val="00FC333F"/>
    <w:rsid w:val="00FC375B"/>
    <w:rsid w:val="00FC3F73"/>
    <w:rsid w:val="00FC58E7"/>
    <w:rsid w:val="00FD6EEB"/>
    <w:rsid w:val="00FD7AFD"/>
    <w:rsid w:val="00FE3BFF"/>
    <w:rsid w:val="00FE3F5D"/>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15" TargetMode="External"/><Relationship Id="rId10" Type="http://schemas.openxmlformats.org/officeDocument/2006/relationships/hyperlink" Target="http://go.egi.eu/evolving-egi-ws-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D02D-31DC-ED48-B1F0-2BEED1AD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2756</Words>
  <Characters>15712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4</cp:revision>
  <cp:lastPrinted>2012-11-16T10:21:00Z</cp:lastPrinted>
  <dcterms:created xsi:type="dcterms:W3CDTF">2013-01-03T09:52:00Z</dcterms:created>
  <dcterms:modified xsi:type="dcterms:W3CDTF">2013-01-03T09:54:00Z</dcterms:modified>
</cp:coreProperties>
</file>