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shd w:val="clear" w:color="auto" w:fill="FFFFFF"/>
        <w:tblCellMar>
          <w:left w:w="0" w:type="dxa"/>
          <w:right w:w="0" w:type="dxa"/>
        </w:tblCellMar>
        <w:tblLook w:val="04A0" w:firstRow="1" w:lastRow="0" w:firstColumn="1" w:lastColumn="0" w:noHBand="0" w:noVBand="1"/>
      </w:tblPr>
      <w:tblGrid>
        <w:gridCol w:w="3858"/>
        <w:gridCol w:w="6662"/>
      </w:tblGrid>
      <w:tr w:rsidR="00CB3864" w:rsidTr="00CB3864">
        <w:trPr>
          <w:gridAfter w:val="1"/>
          <w:wAfter w:w="6617" w:type="dxa"/>
          <w:trHeight w:val="20"/>
          <w:tblCellSpacing w:w="15" w:type="dxa"/>
        </w:trPr>
        <w:tc>
          <w:tcPr>
            <w:tcW w:w="3813" w:type="dxa"/>
            <w:shd w:val="clear" w:color="auto" w:fill="FFFFFF"/>
            <w:noWrap/>
            <w:tcMar>
              <w:top w:w="90" w:type="dxa"/>
              <w:left w:w="0" w:type="dxa"/>
              <w:bottom w:w="90" w:type="dxa"/>
              <w:right w:w="0" w:type="dxa"/>
            </w:tcMar>
            <w:hideMark/>
          </w:tcPr>
          <w:p w:rsidR="00CB3864" w:rsidRDefault="00CB3864" w:rsidP="00CB3864">
            <w:pPr>
              <w:spacing w:after="0" w:line="240" w:lineRule="auto"/>
              <w:rPr>
                <w:rFonts w:ascii="Arial" w:hAnsi="Arial" w:cs="Arial"/>
                <w:color w:val="222222"/>
                <w:sz w:val="19"/>
                <w:szCs w:val="19"/>
              </w:rPr>
            </w:pPr>
            <w:proofErr w:type="spellStart"/>
            <w:r>
              <w:rPr>
                <w:rStyle w:val="gd"/>
                <w:rFonts w:ascii="Arial" w:hAnsi="Arial" w:cs="Arial"/>
                <w:b/>
                <w:bCs/>
                <w:color w:val="222222"/>
                <w:sz w:val="19"/>
                <w:szCs w:val="19"/>
              </w:rPr>
              <w:t>i</w:t>
            </w:r>
            <w:r>
              <w:rPr>
                <w:rStyle w:val="gd"/>
                <w:rFonts w:ascii="Arial" w:hAnsi="Arial" w:cs="Arial"/>
                <w:b/>
                <w:bCs/>
                <w:color w:val="222222"/>
                <w:sz w:val="19"/>
                <w:szCs w:val="19"/>
              </w:rPr>
              <w:t>sabel</w:t>
            </w:r>
            <w:proofErr w:type="spellEnd"/>
            <w:r>
              <w:rPr>
                <w:rStyle w:val="gd"/>
                <w:rFonts w:ascii="Arial" w:hAnsi="Arial" w:cs="Arial"/>
                <w:b/>
                <w:bCs/>
                <w:color w:val="222222"/>
                <w:sz w:val="19"/>
                <w:szCs w:val="19"/>
              </w:rPr>
              <w:t xml:space="preserve"> Campos</w:t>
            </w:r>
            <w:r>
              <w:rPr>
                <w:rStyle w:val="apple-converted-space"/>
                <w:rFonts w:ascii="Arial" w:hAnsi="Arial" w:cs="Arial"/>
                <w:color w:val="222222"/>
                <w:sz w:val="19"/>
                <w:szCs w:val="19"/>
              </w:rPr>
              <w:t> </w:t>
            </w:r>
            <w:r>
              <w:rPr>
                <w:rStyle w:val="go"/>
                <w:rFonts w:ascii="Arial" w:hAnsi="Arial" w:cs="Arial"/>
                <w:color w:val="555555"/>
                <w:sz w:val="19"/>
                <w:szCs w:val="19"/>
              </w:rPr>
              <w:t>&lt;isabel@campos-it.es&gt;</w:t>
            </w:r>
          </w:p>
        </w:tc>
      </w:tr>
      <w:tr w:rsidR="00CB3864" w:rsidTr="00CB3864">
        <w:trPr>
          <w:trHeight w:val="20"/>
          <w:tblCellSpacing w:w="15" w:type="dxa"/>
        </w:trPr>
        <w:tc>
          <w:tcPr>
            <w:tcW w:w="3813" w:type="dxa"/>
            <w:shd w:val="clear" w:color="auto" w:fill="FFFFFF"/>
            <w:noWrap/>
            <w:tcMar>
              <w:top w:w="90" w:type="dxa"/>
              <w:left w:w="0" w:type="dxa"/>
              <w:bottom w:w="90" w:type="dxa"/>
              <w:right w:w="240" w:type="dxa"/>
            </w:tcMar>
            <w:hideMark/>
          </w:tcPr>
          <w:p w:rsidR="00CB3864" w:rsidRDefault="00CB3864" w:rsidP="00CB3864">
            <w:pPr>
              <w:spacing w:after="0" w:line="240" w:lineRule="auto"/>
              <w:rPr>
                <w:rFonts w:ascii="Arial" w:hAnsi="Arial" w:cs="Arial"/>
                <w:color w:val="999999"/>
                <w:sz w:val="19"/>
                <w:szCs w:val="19"/>
              </w:rPr>
            </w:pPr>
            <w:r>
              <w:rPr>
                <w:rStyle w:val="gi"/>
                <w:rFonts w:ascii="Arial" w:hAnsi="Arial" w:cs="Arial"/>
                <w:color w:val="999999"/>
                <w:sz w:val="19"/>
                <w:szCs w:val="19"/>
              </w:rPr>
              <w:t>reply-to:</w:t>
            </w:r>
          </w:p>
        </w:tc>
        <w:tc>
          <w:tcPr>
            <w:tcW w:w="6617" w:type="dxa"/>
            <w:shd w:val="clear" w:color="auto" w:fill="FFFFFF"/>
            <w:noWrap/>
            <w:tcMar>
              <w:top w:w="90" w:type="dxa"/>
              <w:left w:w="0" w:type="dxa"/>
              <w:bottom w:w="90" w:type="dxa"/>
              <w:right w:w="0" w:type="dxa"/>
            </w:tcMar>
            <w:hideMark/>
          </w:tcPr>
          <w:p w:rsidR="00CB3864" w:rsidRDefault="00CB3864" w:rsidP="00CB3864">
            <w:pPr>
              <w:spacing w:after="0" w:line="240" w:lineRule="auto"/>
              <w:rPr>
                <w:rFonts w:ascii="Arial" w:hAnsi="Arial" w:cs="Arial"/>
                <w:color w:val="222222"/>
                <w:sz w:val="19"/>
                <w:szCs w:val="19"/>
              </w:rPr>
            </w:pPr>
            <w:r>
              <w:rPr>
                <w:rStyle w:val="gi"/>
                <w:rFonts w:ascii="Arial" w:hAnsi="Arial" w:cs="Arial"/>
                <w:color w:val="222222"/>
                <w:sz w:val="19"/>
                <w:szCs w:val="19"/>
              </w:rPr>
              <w:t> EGI Scientific Case Editorial Team &lt;vt-scientific-case@mailman.egi.eu&gt;</w:t>
            </w:r>
          </w:p>
        </w:tc>
      </w:tr>
      <w:tr w:rsidR="00CB3864" w:rsidTr="00CB3864">
        <w:trPr>
          <w:trHeight w:val="20"/>
          <w:tblCellSpacing w:w="15" w:type="dxa"/>
        </w:trPr>
        <w:tc>
          <w:tcPr>
            <w:tcW w:w="3813" w:type="dxa"/>
            <w:shd w:val="clear" w:color="auto" w:fill="FFFFFF"/>
            <w:noWrap/>
            <w:tcMar>
              <w:top w:w="90" w:type="dxa"/>
              <w:left w:w="0" w:type="dxa"/>
              <w:bottom w:w="90" w:type="dxa"/>
              <w:right w:w="240" w:type="dxa"/>
            </w:tcMar>
            <w:hideMark/>
          </w:tcPr>
          <w:p w:rsidR="00CB3864" w:rsidRDefault="00CB3864" w:rsidP="00CB3864">
            <w:pPr>
              <w:spacing w:after="0" w:line="240" w:lineRule="auto"/>
              <w:rPr>
                <w:rFonts w:ascii="Arial" w:hAnsi="Arial" w:cs="Arial"/>
                <w:color w:val="999999"/>
                <w:sz w:val="19"/>
                <w:szCs w:val="19"/>
              </w:rPr>
            </w:pPr>
            <w:r>
              <w:rPr>
                <w:rStyle w:val="gi"/>
                <w:rFonts w:ascii="Arial" w:hAnsi="Arial" w:cs="Arial"/>
                <w:color w:val="999999"/>
                <w:sz w:val="19"/>
                <w:szCs w:val="19"/>
              </w:rPr>
              <w:t>to:</w:t>
            </w:r>
          </w:p>
        </w:tc>
        <w:tc>
          <w:tcPr>
            <w:tcW w:w="6617" w:type="dxa"/>
            <w:shd w:val="clear" w:color="auto" w:fill="FFFFFF"/>
            <w:noWrap/>
            <w:tcMar>
              <w:top w:w="90" w:type="dxa"/>
              <w:left w:w="0" w:type="dxa"/>
              <w:bottom w:w="90" w:type="dxa"/>
              <w:right w:w="0" w:type="dxa"/>
            </w:tcMar>
            <w:hideMark/>
          </w:tcPr>
          <w:p w:rsidR="00CB3864" w:rsidRDefault="00CB3864" w:rsidP="00CB3864">
            <w:pPr>
              <w:spacing w:after="0" w:line="240" w:lineRule="auto"/>
              <w:rPr>
                <w:rFonts w:ascii="Arial" w:hAnsi="Arial" w:cs="Arial"/>
                <w:color w:val="222222"/>
                <w:sz w:val="19"/>
                <w:szCs w:val="19"/>
              </w:rPr>
            </w:pPr>
            <w:r>
              <w:rPr>
                <w:rStyle w:val="gi"/>
                <w:rFonts w:ascii="Arial" w:hAnsi="Arial" w:cs="Arial"/>
                <w:color w:val="222222"/>
                <w:sz w:val="19"/>
                <w:szCs w:val="19"/>
              </w:rPr>
              <w:t> vt-scientific-case@mailman.egi.eu</w:t>
            </w:r>
          </w:p>
        </w:tc>
      </w:tr>
      <w:tr w:rsidR="00CB3864" w:rsidTr="00CB3864">
        <w:trPr>
          <w:trHeight w:val="20"/>
          <w:tblCellSpacing w:w="15" w:type="dxa"/>
        </w:trPr>
        <w:tc>
          <w:tcPr>
            <w:tcW w:w="3813" w:type="dxa"/>
            <w:shd w:val="clear" w:color="auto" w:fill="FFFFFF"/>
            <w:noWrap/>
            <w:tcMar>
              <w:top w:w="90" w:type="dxa"/>
              <w:left w:w="0" w:type="dxa"/>
              <w:bottom w:w="90" w:type="dxa"/>
              <w:right w:w="240" w:type="dxa"/>
            </w:tcMar>
            <w:hideMark/>
          </w:tcPr>
          <w:p w:rsidR="00CB3864" w:rsidRDefault="00CB3864" w:rsidP="00CB3864">
            <w:pPr>
              <w:spacing w:after="0" w:line="240" w:lineRule="auto"/>
              <w:rPr>
                <w:rFonts w:ascii="Arial" w:hAnsi="Arial" w:cs="Arial"/>
                <w:color w:val="999999"/>
                <w:sz w:val="19"/>
                <w:szCs w:val="19"/>
              </w:rPr>
            </w:pPr>
            <w:r>
              <w:rPr>
                <w:rStyle w:val="gi"/>
                <w:rFonts w:ascii="Arial" w:hAnsi="Arial" w:cs="Arial"/>
                <w:color w:val="999999"/>
                <w:sz w:val="19"/>
                <w:szCs w:val="19"/>
              </w:rPr>
              <w:t>date:</w:t>
            </w:r>
          </w:p>
        </w:tc>
        <w:tc>
          <w:tcPr>
            <w:tcW w:w="6617" w:type="dxa"/>
            <w:shd w:val="clear" w:color="auto" w:fill="FFFFFF"/>
            <w:noWrap/>
            <w:tcMar>
              <w:top w:w="90" w:type="dxa"/>
              <w:left w:w="0" w:type="dxa"/>
              <w:bottom w:w="90" w:type="dxa"/>
              <w:right w:w="0" w:type="dxa"/>
            </w:tcMar>
            <w:hideMark/>
          </w:tcPr>
          <w:p w:rsidR="00CB3864" w:rsidRDefault="00CB3864" w:rsidP="00CB3864">
            <w:pPr>
              <w:spacing w:after="0" w:line="240" w:lineRule="auto"/>
              <w:rPr>
                <w:rFonts w:ascii="Arial" w:hAnsi="Arial" w:cs="Arial"/>
                <w:color w:val="222222"/>
                <w:sz w:val="19"/>
                <w:szCs w:val="19"/>
              </w:rPr>
            </w:pPr>
            <w:r>
              <w:rPr>
                <w:rStyle w:val="gi"/>
                <w:rFonts w:ascii="Arial" w:hAnsi="Arial" w:cs="Arial"/>
                <w:color w:val="222222"/>
                <w:sz w:val="19"/>
                <w:szCs w:val="19"/>
              </w:rPr>
              <w:t> 3 December 2012 17:48</w:t>
            </w:r>
          </w:p>
        </w:tc>
      </w:tr>
      <w:tr w:rsidR="00CB3864" w:rsidTr="00CB3864">
        <w:trPr>
          <w:trHeight w:val="20"/>
          <w:tblCellSpacing w:w="15" w:type="dxa"/>
        </w:trPr>
        <w:tc>
          <w:tcPr>
            <w:tcW w:w="3813" w:type="dxa"/>
            <w:shd w:val="clear" w:color="auto" w:fill="FFFFFF"/>
            <w:noWrap/>
            <w:tcMar>
              <w:top w:w="90" w:type="dxa"/>
              <w:left w:w="0" w:type="dxa"/>
              <w:bottom w:w="90" w:type="dxa"/>
              <w:right w:w="240" w:type="dxa"/>
            </w:tcMar>
            <w:hideMark/>
          </w:tcPr>
          <w:p w:rsidR="00CB3864" w:rsidRDefault="00CB3864" w:rsidP="00CB3864">
            <w:pPr>
              <w:spacing w:after="0" w:line="240" w:lineRule="auto"/>
              <w:rPr>
                <w:rFonts w:ascii="Arial" w:hAnsi="Arial" w:cs="Arial"/>
                <w:color w:val="999999"/>
                <w:sz w:val="19"/>
                <w:szCs w:val="19"/>
              </w:rPr>
            </w:pPr>
            <w:r>
              <w:rPr>
                <w:rStyle w:val="gi"/>
                <w:rFonts w:ascii="Arial" w:hAnsi="Arial" w:cs="Arial"/>
                <w:color w:val="999999"/>
                <w:sz w:val="19"/>
                <w:szCs w:val="19"/>
              </w:rPr>
              <w:t>subject:</w:t>
            </w:r>
          </w:p>
        </w:tc>
        <w:tc>
          <w:tcPr>
            <w:tcW w:w="6617" w:type="dxa"/>
            <w:shd w:val="clear" w:color="auto" w:fill="FFFFFF"/>
            <w:noWrap/>
            <w:tcMar>
              <w:top w:w="90" w:type="dxa"/>
              <w:left w:w="0" w:type="dxa"/>
              <w:bottom w:w="90" w:type="dxa"/>
              <w:right w:w="0" w:type="dxa"/>
            </w:tcMar>
            <w:hideMark/>
          </w:tcPr>
          <w:p w:rsidR="00CB3864" w:rsidRDefault="00CB3864" w:rsidP="00CB3864">
            <w:pPr>
              <w:spacing w:after="0" w:line="240" w:lineRule="auto"/>
              <w:rPr>
                <w:rFonts w:ascii="Arial" w:hAnsi="Arial" w:cs="Arial"/>
                <w:color w:val="222222"/>
                <w:sz w:val="19"/>
                <w:szCs w:val="19"/>
              </w:rPr>
            </w:pPr>
            <w:r>
              <w:rPr>
                <w:rStyle w:val="gi"/>
                <w:rFonts w:ascii="Arial" w:hAnsi="Arial" w:cs="Arial"/>
                <w:color w:val="222222"/>
                <w:sz w:val="19"/>
                <w:szCs w:val="19"/>
              </w:rPr>
              <w:t> [</w:t>
            </w:r>
            <w:proofErr w:type="spellStart"/>
            <w:r>
              <w:rPr>
                <w:rStyle w:val="gi"/>
                <w:rFonts w:ascii="Arial" w:hAnsi="Arial" w:cs="Arial"/>
                <w:color w:val="222222"/>
                <w:sz w:val="19"/>
                <w:szCs w:val="19"/>
              </w:rPr>
              <w:t>Vt</w:t>
            </w:r>
            <w:proofErr w:type="spellEnd"/>
            <w:r>
              <w:rPr>
                <w:rStyle w:val="gi"/>
                <w:rFonts w:ascii="Arial" w:hAnsi="Arial" w:cs="Arial"/>
                <w:color w:val="222222"/>
                <w:sz w:val="19"/>
                <w:szCs w:val="19"/>
              </w:rPr>
              <w:t>-scientific-case] Minutes of December 3rd 2012 (today)</w:t>
            </w:r>
          </w:p>
        </w:tc>
      </w:tr>
    </w:tbl>
    <w:p w:rsidR="00445D1F" w:rsidRPr="00445D1F" w:rsidRDefault="00CB3864" w:rsidP="00445D1F">
      <w:pPr>
        <w:shd w:val="clear" w:color="auto" w:fill="FFFFFF"/>
        <w:spacing w:after="0" w:line="240" w:lineRule="auto"/>
        <w:rPr>
          <w:rFonts w:ascii="Arial" w:eastAsia="Times New Roman" w:hAnsi="Arial" w:cs="Arial"/>
          <w:color w:val="222222"/>
          <w:sz w:val="19"/>
          <w:szCs w:val="19"/>
          <w:lang w:eastAsia="en-GB"/>
        </w:rPr>
      </w:pPr>
      <w:r w:rsidRPr="00445D1F">
        <w:rPr>
          <w:rFonts w:ascii="Arial" w:eastAsia="Times New Roman" w:hAnsi="Arial" w:cs="Arial"/>
          <w:b/>
          <w:bCs/>
          <w:color w:val="222222"/>
          <w:sz w:val="19"/>
          <w:szCs w:val="19"/>
          <w:lang w:eastAsia="en-GB"/>
        </w:rPr>
        <w:t xml:space="preserve"> </w:t>
      </w:r>
      <w:r w:rsidRPr="00445D1F">
        <w:rPr>
          <w:rFonts w:ascii="Arial" w:eastAsia="Times New Roman" w:hAnsi="Arial" w:cs="Arial"/>
          <w:b/>
          <w:bCs/>
          <w:color w:val="222222"/>
          <w:sz w:val="19"/>
          <w:szCs w:val="19"/>
          <w:lang w:eastAsia="en-GB"/>
        </w:rPr>
        <w:t>Monday, December 3</w:t>
      </w:r>
      <w:r w:rsidRPr="00445D1F">
        <w:rPr>
          <w:rFonts w:ascii="Arial" w:eastAsia="Times New Roman" w:hAnsi="Arial" w:cs="Arial"/>
          <w:b/>
          <w:bCs/>
          <w:color w:val="222222"/>
          <w:sz w:val="19"/>
          <w:szCs w:val="19"/>
          <w:vertAlign w:val="superscript"/>
          <w:lang w:eastAsia="en-GB"/>
        </w:rPr>
        <w:t>rd</w:t>
      </w:r>
      <w:r w:rsidRPr="00445D1F">
        <w:rPr>
          <w:rFonts w:ascii="Arial" w:eastAsia="Times New Roman" w:hAnsi="Arial" w:cs="Arial"/>
          <w:b/>
          <w:bCs/>
          <w:color w:val="222222"/>
          <w:sz w:val="19"/>
          <w:szCs w:val="19"/>
          <w:lang w:eastAsia="en-GB"/>
        </w:rPr>
        <w:t> 2012 – 1</w:t>
      </w:r>
      <w:r w:rsidRPr="00445D1F">
        <w:rPr>
          <w:rFonts w:ascii="Arial" w:eastAsia="Times New Roman" w:hAnsi="Arial" w:cs="Arial"/>
          <w:b/>
          <w:bCs/>
          <w:color w:val="222222"/>
          <w:sz w:val="19"/>
          <w:szCs w:val="19"/>
          <w:vertAlign w:val="superscript"/>
          <w:lang w:eastAsia="en-GB"/>
        </w:rPr>
        <w:t>st</w:t>
      </w:r>
      <w:r w:rsidRPr="00445D1F">
        <w:rPr>
          <w:rFonts w:ascii="Arial" w:eastAsia="Times New Roman" w:hAnsi="Arial" w:cs="Arial"/>
          <w:b/>
          <w:bCs/>
          <w:color w:val="222222"/>
          <w:sz w:val="19"/>
          <w:szCs w:val="19"/>
          <w:lang w:eastAsia="en-GB"/>
        </w:rPr>
        <w:t> Meeting of the VT EGI Scientific Case</w:t>
      </w:r>
    </w:p>
    <w:p w:rsidR="00CB3864" w:rsidRDefault="00CB3864" w:rsidP="00445D1F">
      <w:pPr>
        <w:shd w:val="clear" w:color="auto" w:fill="FFFFFF"/>
        <w:spacing w:after="0" w:line="240" w:lineRule="auto"/>
        <w:rPr>
          <w:rFonts w:ascii="Arial" w:eastAsia="Times New Roman" w:hAnsi="Arial" w:cs="Arial"/>
          <w:color w:val="222222"/>
          <w:sz w:val="19"/>
          <w:szCs w:val="19"/>
          <w:lang w:eastAsia="en-GB"/>
        </w:rPr>
      </w:pPr>
    </w:p>
    <w:p w:rsidR="00445D1F" w:rsidRPr="00445D1F" w:rsidRDefault="00445D1F" w:rsidP="00445D1F">
      <w:pPr>
        <w:shd w:val="clear" w:color="auto" w:fill="FFFFFF"/>
        <w:spacing w:after="0" w:line="240" w:lineRule="auto"/>
        <w:rPr>
          <w:rFonts w:ascii="Arial" w:eastAsia="Times New Roman" w:hAnsi="Arial" w:cs="Arial"/>
          <w:color w:val="222222"/>
          <w:sz w:val="19"/>
          <w:szCs w:val="19"/>
          <w:lang w:eastAsia="en-GB"/>
        </w:rPr>
      </w:pPr>
      <w:r w:rsidRPr="00445D1F">
        <w:rPr>
          <w:rFonts w:ascii="Arial" w:eastAsia="Times New Roman" w:hAnsi="Arial" w:cs="Arial"/>
          <w:color w:val="222222"/>
          <w:sz w:val="19"/>
          <w:szCs w:val="19"/>
          <w:lang w:eastAsia="en-GB"/>
        </w:rPr>
        <w:t>Attendants</w:t>
      </w:r>
    </w:p>
    <w:p w:rsidR="00445D1F" w:rsidRPr="00445D1F" w:rsidRDefault="00445D1F" w:rsidP="00445D1F">
      <w:pPr>
        <w:shd w:val="clear" w:color="auto" w:fill="FFFFFF"/>
        <w:spacing w:after="0" w:line="240" w:lineRule="auto"/>
        <w:rPr>
          <w:rFonts w:ascii="Arial" w:eastAsia="Times New Roman" w:hAnsi="Arial" w:cs="Arial"/>
          <w:color w:val="222222"/>
          <w:sz w:val="19"/>
          <w:szCs w:val="19"/>
          <w:lang w:eastAsia="en-GB"/>
        </w:rPr>
      </w:pPr>
      <w:r w:rsidRPr="00445D1F">
        <w:rPr>
          <w:rFonts w:ascii="Arial" w:eastAsia="Times New Roman" w:hAnsi="Arial" w:cs="Arial"/>
          <w:color w:val="222222"/>
          <w:sz w:val="20"/>
          <w:szCs w:val="20"/>
          <w:lang w:eastAsia="en-GB"/>
        </w:rPr>
        <w:t>Audrey Geber (IUCC - IE)</w:t>
      </w:r>
      <w:r w:rsidR="00CB3864">
        <w:rPr>
          <w:rFonts w:ascii="Arial" w:eastAsia="Times New Roman" w:hAnsi="Arial" w:cs="Arial"/>
          <w:color w:val="222222"/>
          <w:sz w:val="20"/>
          <w:szCs w:val="20"/>
          <w:lang w:eastAsia="en-GB"/>
        </w:rPr>
        <w:t xml:space="preserve">, </w:t>
      </w:r>
      <w:bookmarkStart w:id="0" w:name="_GoBack"/>
      <w:bookmarkEnd w:id="0"/>
      <w:r w:rsidRPr="00445D1F">
        <w:rPr>
          <w:rFonts w:ascii="Arial" w:eastAsia="Times New Roman" w:hAnsi="Arial" w:cs="Arial"/>
          <w:color w:val="222222"/>
          <w:sz w:val="20"/>
          <w:szCs w:val="20"/>
          <w:lang w:eastAsia="en-GB"/>
        </w:rPr>
        <w:t>Claire Devereux (NGS - UK)</w:t>
      </w:r>
      <w:r w:rsidR="00CB3864">
        <w:rPr>
          <w:rFonts w:ascii="Arial" w:eastAsia="Times New Roman" w:hAnsi="Arial" w:cs="Arial"/>
          <w:color w:val="222222"/>
          <w:sz w:val="20"/>
          <w:szCs w:val="20"/>
          <w:lang w:eastAsia="en-GB"/>
        </w:rPr>
        <w:t xml:space="preserve">, </w:t>
      </w:r>
      <w:proofErr w:type="spellStart"/>
      <w:r w:rsidRPr="00445D1F">
        <w:rPr>
          <w:rFonts w:ascii="Arial" w:eastAsia="Times New Roman" w:hAnsi="Arial" w:cs="Arial"/>
          <w:color w:val="222222"/>
          <w:sz w:val="20"/>
          <w:szCs w:val="20"/>
          <w:lang w:eastAsia="en-GB"/>
        </w:rPr>
        <w:t>Sigve</w:t>
      </w:r>
      <w:proofErr w:type="spellEnd"/>
      <w:r w:rsidRPr="00445D1F">
        <w:rPr>
          <w:rFonts w:ascii="Arial" w:eastAsia="Times New Roman" w:hAnsi="Arial" w:cs="Arial"/>
          <w:color w:val="222222"/>
          <w:sz w:val="20"/>
          <w:szCs w:val="20"/>
          <w:lang w:eastAsia="en-GB"/>
        </w:rPr>
        <w:t xml:space="preserve"> </w:t>
      </w:r>
      <w:proofErr w:type="spellStart"/>
      <w:r w:rsidRPr="00445D1F">
        <w:rPr>
          <w:rFonts w:ascii="Arial" w:eastAsia="Times New Roman" w:hAnsi="Arial" w:cs="Arial"/>
          <w:color w:val="222222"/>
          <w:sz w:val="20"/>
          <w:szCs w:val="20"/>
          <w:lang w:eastAsia="en-GB"/>
        </w:rPr>
        <w:t>Haug</w:t>
      </w:r>
      <w:proofErr w:type="spellEnd"/>
      <w:r w:rsidRPr="00445D1F">
        <w:rPr>
          <w:rFonts w:ascii="Arial" w:eastAsia="Times New Roman" w:hAnsi="Arial" w:cs="Arial"/>
          <w:color w:val="222222"/>
          <w:sz w:val="20"/>
          <w:szCs w:val="20"/>
          <w:lang w:eastAsia="en-GB"/>
        </w:rPr>
        <w:t xml:space="preserve"> (NGI-CH)</w:t>
      </w:r>
      <w:r w:rsidR="00CB3864">
        <w:rPr>
          <w:rFonts w:ascii="Arial" w:eastAsia="Times New Roman" w:hAnsi="Arial" w:cs="Arial"/>
          <w:color w:val="222222"/>
          <w:sz w:val="19"/>
          <w:szCs w:val="19"/>
          <w:lang w:eastAsia="en-GB"/>
        </w:rPr>
        <w:t xml:space="preserve">, </w:t>
      </w:r>
      <w:r w:rsidRPr="00445D1F">
        <w:rPr>
          <w:rFonts w:ascii="Arial" w:eastAsia="Times New Roman" w:hAnsi="Arial" w:cs="Arial"/>
          <w:color w:val="222222"/>
          <w:sz w:val="20"/>
          <w:szCs w:val="20"/>
          <w:lang w:eastAsia="en-GB"/>
        </w:rPr>
        <w:t xml:space="preserve">Genevieve </w:t>
      </w:r>
      <w:proofErr w:type="spellStart"/>
      <w:r w:rsidRPr="00445D1F">
        <w:rPr>
          <w:rFonts w:ascii="Arial" w:eastAsia="Times New Roman" w:hAnsi="Arial" w:cs="Arial"/>
          <w:color w:val="222222"/>
          <w:sz w:val="20"/>
          <w:szCs w:val="20"/>
          <w:lang w:eastAsia="en-GB"/>
        </w:rPr>
        <w:t>Romier</w:t>
      </w:r>
      <w:proofErr w:type="spellEnd"/>
      <w:r w:rsidRPr="00445D1F">
        <w:rPr>
          <w:rFonts w:ascii="Arial" w:eastAsia="Times New Roman" w:hAnsi="Arial" w:cs="Arial"/>
          <w:color w:val="222222"/>
          <w:sz w:val="20"/>
          <w:szCs w:val="20"/>
          <w:lang w:eastAsia="en-GB"/>
        </w:rPr>
        <w:t xml:space="preserve"> (France Grilles)</w:t>
      </w:r>
    </w:p>
    <w:p w:rsidR="00445D1F" w:rsidRPr="00445D1F" w:rsidRDefault="00445D1F" w:rsidP="00445D1F">
      <w:pPr>
        <w:shd w:val="clear" w:color="auto" w:fill="FFFFFF"/>
        <w:spacing w:after="0" w:line="240" w:lineRule="auto"/>
        <w:rPr>
          <w:rFonts w:ascii="Arial" w:eastAsia="Times New Roman" w:hAnsi="Arial" w:cs="Arial"/>
          <w:color w:val="222222"/>
          <w:sz w:val="19"/>
          <w:szCs w:val="19"/>
          <w:lang w:eastAsia="en-GB"/>
        </w:rPr>
      </w:pPr>
      <w:r w:rsidRPr="00445D1F">
        <w:rPr>
          <w:rFonts w:ascii="Arial" w:eastAsia="Times New Roman" w:hAnsi="Arial" w:cs="Arial"/>
          <w:color w:val="222222"/>
          <w:sz w:val="20"/>
          <w:szCs w:val="20"/>
          <w:lang w:eastAsia="en-GB"/>
        </w:rPr>
        <w:t xml:space="preserve">Michal </w:t>
      </w:r>
      <w:proofErr w:type="spellStart"/>
      <w:r w:rsidRPr="00445D1F">
        <w:rPr>
          <w:rFonts w:ascii="Arial" w:eastAsia="Times New Roman" w:hAnsi="Arial" w:cs="Arial"/>
          <w:color w:val="222222"/>
          <w:sz w:val="20"/>
          <w:szCs w:val="20"/>
          <w:lang w:eastAsia="en-GB"/>
        </w:rPr>
        <w:t>Turala</w:t>
      </w:r>
      <w:proofErr w:type="spellEnd"/>
      <w:r w:rsidRPr="00445D1F">
        <w:rPr>
          <w:rFonts w:ascii="Arial" w:eastAsia="Times New Roman" w:hAnsi="Arial" w:cs="Arial"/>
          <w:color w:val="222222"/>
          <w:sz w:val="20"/>
          <w:szCs w:val="20"/>
          <w:lang w:eastAsia="en-GB"/>
        </w:rPr>
        <w:t xml:space="preserve"> (NGI-PL) -- Chairing the meeting</w:t>
      </w:r>
    </w:p>
    <w:p w:rsidR="00445D1F" w:rsidRPr="00445D1F" w:rsidRDefault="00445D1F" w:rsidP="00445D1F">
      <w:pPr>
        <w:shd w:val="clear" w:color="auto" w:fill="FFFFFF"/>
        <w:spacing w:after="0" w:line="240" w:lineRule="auto"/>
        <w:rPr>
          <w:rFonts w:ascii="Arial" w:eastAsia="Times New Roman" w:hAnsi="Arial" w:cs="Arial"/>
          <w:color w:val="222222"/>
          <w:sz w:val="19"/>
          <w:szCs w:val="19"/>
          <w:lang w:eastAsia="en-GB"/>
        </w:rPr>
      </w:pPr>
      <w:r w:rsidRPr="00445D1F">
        <w:rPr>
          <w:rFonts w:ascii="Arial" w:eastAsia="Times New Roman" w:hAnsi="Arial" w:cs="Arial"/>
          <w:color w:val="222222"/>
          <w:sz w:val="20"/>
          <w:szCs w:val="20"/>
          <w:lang w:eastAsia="en-GB"/>
        </w:rPr>
        <w:t xml:space="preserve">Richard </w:t>
      </w:r>
      <w:proofErr w:type="spellStart"/>
      <w:r w:rsidRPr="00445D1F">
        <w:rPr>
          <w:rFonts w:ascii="Arial" w:eastAsia="Times New Roman" w:hAnsi="Arial" w:cs="Arial"/>
          <w:color w:val="222222"/>
          <w:sz w:val="20"/>
          <w:szCs w:val="20"/>
          <w:lang w:eastAsia="en-GB"/>
        </w:rPr>
        <w:t>McLenan</w:t>
      </w:r>
      <w:proofErr w:type="spellEnd"/>
      <w:r w:rsidRPr="00445D1F">
        <w:rPr>
          <w:rFonts w:ascii="Arial" w:eastAsia="Times New Roman" w:hAnsi="Arial" w:cs="Arial"/>
          <w:color w:val="222222"/>
          <w:sz w:val="20"/>
          <w:szCs w:val="20"/>
          <w:lang w:eastAsia="en-GB"/>
        </w:rPr>
        <w:t xml:space="preserve"> (EGI.eu)</w:t>
      </w:r>
      <w:r w:rsidR="00CB3864">
        <w:rPr>
          <w:rFonts w:ascii="Arial" w:eastAsia="Times New Roman" w:hAnsi="Arial" w:cs="Arial"/>
          <w:color w:val="222222"/>
          <w:sz w:val="19"/>
          <w:szCs w:val="19"/>
          <w:lang w:eastAsia="en-GB"/>
        </w:rPr>
        <w:t xml:space="preserve">, </w:t>
      </w:r>
      <w:r w:rsidRPr="00445D1F">
        <w:rPr>
          <w:rFonts w:ascii="Arial" w:eastAsia="Times New Roman" w:hAnsi="Arial" w:cs="Arial"/>
          <w:color w:val="222222"/>
          <w:sz w:val="20"/>
          <w:szCs w:val="20"/>
          <w:lang w:eastAsia="en-GB"/>
        </w:rPr>
        <w:t>Isabel Campos (NGI-ES) -- taking minutes</w:t>
      </w:r>
    </w:p>
    <w:p w:rsidR="00445D1F" w:rsidRPr="00445D1F" w:rsidRDefault="00445D1F" w:rsidP="00445D1F">
      <w:pPr>
        <w:shd w:val="clear" w:color="auto" w:fill="FFFFFF"/>
        <w:spacing w:after="0" w:line="240" w:lineRule="auto"/>
        <w:rPr>
          <w:rFonts w:ascii="Arial" w:eastAsia="Times New Roman" w:hAnsi="Arial" w:cs="Arial"/>
          <w:color w:val="222222"/>
          <w:sz w:val="19"/>
          <w:szCs w:val="19"/>
          <w:lang w:eastAsia="en-GB"/>
        </w:rPr>
      </w:pPr>
    </w:p>
    <w:p w:rsidR="00445D1F" w:rsidRDefault="00445D1F" w:rsidP="00445D1F">
      <w:pPr>
        <w:shd w:val="clear" w:color="auto" w:fill="FFFFFF"/>
        <w:spacing w:after="0" w:line="240" w:lineRule="auto"/>
        <w:rPr>
          <w:rFonts w:ascii="Arial" w:eastAsia="Times New Roman" w:hAnsi="Arial" w:cs="Arial"/>
          <w:color w:val="222222"/>
          <w:lang w:eastAsia="en-GB"/>
        </w:rPr>
      </w:pPr>
      <w:r w:rsidRPr="00445D1F">
        <w:rPr>
          <w:rFonts w:ascii="Arial" w:eastAsia="Times New Roman" w:hAnsi="Arial" w:cs="Arial"/>
          <w:color w:val="222222"/>
          <w:lang w:eastAsia="en-GB"/>
        </w:rPr>
        <w:t xml:space="preserve">MT makes an introduction to the purpose of the document. This document should answer a very fundamental question: who are the current and future customers of EGI; to whom will the services be addressed. The credibility of this document relies on the fact that it is written with the input from real use cases. He points out that this is a recurrent question we are getting all around reviews, and that we need to give a clear answer before the </w:t>
      </w:r>
      <w:r>
        <w:rPr>
          <w:rFonts w:ascii="Arial" w:eastAsia="Times New Roman" w:hAnsi="Arial" w:cs="Arial"/>
          <w:color w:val="222222"/>
          <w:lang w:eastAsia="en-GB"/>
        </w:rPr>
        <w:t>next review meeting (May 2013).</w:t>
      </w:r>
    </w:p>
    <w:p w:rsidR="00445D1F" w:rsidRPr="00445D1F" w:rsidRDefault="00445D1F" w:rsidP="00445D1F">
      <w:pPr>
        <w:shd w:val="clear" w:color="auto" w:fill="FFFFFF"/>
        <w:spacing w:after="0" w:line="240" w:lineRule="auto"/>
        <w:rPr>
          <w:rFonts w:ascii="Arial" w:eastAsia="Times New Roman" w:hAnsi="Arial" w:cs="Arial"/>
          <w:color w:val="222222"/>
          <w:sz w:val="19"/>
          <w:szCs w:val="19"/>
          <w:lang w:eastAsia="en-GB"/>
        </w:rPr>
      </w:pPr>
    </w:p>
    <w:p w:rsidR="00445D1F" w:rsidRPr="00445D1F" w:rsidRDefault="00445D1F" w:rsidP="00445D1F">
      <w:pPr>
        <w:shd w:val="clear" w:color="auto" w:fill="FFFFFF"/>
        <w:spacing w:after="0" w:line="240" w:lineRule="auto"/>
        <w:rPr>
          <w:rFonts w:ascii="Arial" w:eastAsia="Times New Roman" w:hAnsi="Arial" w:cs="Arial"/>
          <w:color w:val="222222"/>
          <w:sz w:val="19"/>
          <w:szCs w:val="19"/>
          <w:lang w:eastAsia="en-GB"/>
        </w:rPr>
      </w:pPr>
      <w:r w:rsidRPr="00445D1F">
        <w:rPr>
          <w:rFonts w:ascii="Arial" w:eastAsia="Times New Roman" w:hAnsi="Arial" w:cs="Arial"/>
          <w:i/>
          <w:iCs/>
          <w:color w:val="222222"/>
          <w:lang w:eastAsia="en-GB"/>
        </w:rPr>
        <w:t>There was generic consensus that the document needs to have a clear format based on: Background, current status, Foresight (+references to articles) in way that it captures the attention of policy makers and research institutions.</w:t>
      </w:r>
    </w:p>
    <w:p w:rsidR="00445D1F" w:rsidRDefault="00445D1F" w:rsidP="00445D1F">
      <w:pPr>
        <w:shd w:val="clear" w:color="auto" w:fill="FFFFFF"/>
        <w:spacing w:after="0" w:line="240" w:lineRule="auto"/>
        <w:rPr>
          <w:rFonts w:ascii="Arial" w:eastAsia="Times New Roman" w:hAnsi="Arial" w:cs="Arial"/>
          <w:i/>
          <w:iCs/>
          <w:color w:val="222222"/>
          <w:lang w:eastAsia="en-GB"/>
        </w:rPr>
      </w:pPr>
    </w:p>
    <w:p w:rsidR="00445D1F" w:rsidRPr="00445D1F" w:rsidRDefault="00445D1F" w:rsidP="00445D1F">
      <w:pPr>
        <w:shd w:val="clear" w:color="auto" w:fill="FFFFFF"/>
        <w:spacing w:after="0" w:line="240" w:lineRule="auto"/>
        <w:rPr>
          <w:rFonts w:ascii="Arial" w:eastAsia="Times New Roman" w:hAnsi="Arial" w:cs="Arial"/>
          <w:color w:val="222222"/>
          <w:sz w:val="19"/>
          <w:szCs w:val="19"/>
          <w:lang w:eastAsia="en-GB"/>
        </w:rPr>
      </w:pPr>
      <w:r w:rsidRPr="00445D1F">
        <w:rPr>
          <w:rFonts w:ascii="Arial" w:eastAsia="Times New Roman" w:hAnsi="Arial" w:cs="Arial"/>
          <w:i/>
          <w:iCs/>
          <w:color w:val="222222"/>
          <w:lang w:eastAsia="en-GB"/>
        </w:rPr>
        <w:t xml:space="preserve">GR wants to stress that asking to all users too frequently for such information is counterproductive. Therefore we would need to do a </w:t>
      </w:r>
      <w:proofErr w:type="gramStart"/>
      <w:r w:rsidRPr="00445D1F">
        <w:rPr>
          <w:rFonts w:ascii="Arial" w:eastAsia="Times New Roman" w:hAnsi="Arial" w:cs="Arial"/>
          <w:i/>
          <w:iCs/>
          <w:color w:val="222222"/>
          <w:lang w:eastAsia="en-GB"/>
        </w:rPr>
        <w:t>very</w:t>
      </w:r>
      <w:proofErr w:type="gramEnd"/>
      <w:r w:rsidRPr="00445D1F">
        <w:rPr>
          <w:rFonts w:ascii="Arial" w:eastAsia="Times New Roman" w:hAnsi="Arial" w:cs="Arial"/>
          <w:i/>
          <w:iCs/>
          <w:color w:val="222222"/>
          <w:lang w:eastAsia="en-GB"/>
        </w:rPr>
        <w:t xml:space="preserve"> focussed approach, only to selected people.</w:t>
      </w:r>
    </w:p>
    <w:p w:rsidR="00445D1F" w:rsidRDefault="00445D1F" w:rsidP="00445D1F">
      <w:pPr>
        <w:shd w:val="clear" w:color="auto" w:fill="FFFFFF"/>
        <w:spacing w:after="0" w:line="240" w:lineRule="auto"/>
        <w:rPr>
          <w:rFonts w:ascii="Arial" w:eastAsia="Times New Roman" w:hAnsi="Arial" w:cs="Arial"/>
          <w:i/>
          <w:iCs/>
          <w:color w:val="222222"/>
          <w:lang w:eastAsia="en-GB"/>
        </w:rPr>
      </w:pPr>
    </w:p>
    <w:p w:rsidR="00445D1F" w:rsidRPr="00445D1F" w:rsidRDefault="00445D1F" w:rsidP="00445D1F">
      <w:pPr>
        <w:shd w:val="clear" w:color="auto" w:fill="FFFFFF"/>
        <w:spacing w:after="0" w:line="240" w:lineRule="auto"/>
        <w:rPr>
          <w:rFonts w:ascii="Arial" w:eastAsia="Times New Roman" w:hAnsi="Arial" w:cs="Arial"/>
          <w:color w:val="222222"/>
          <w:sz w:val="19"/>
          <w:szCs w:val="19"/>
          <w:lang w:eastAsia="en-GB"/>
        </w:rPr>
      </w:pPr>
      <w:r w:rsidRPr="00445D1F">
        <w:rPr>
          <w:rFonts w:ascii="Arial" w:eastAsia="Times New Roman" w:hAnsi="Arial" w:cs="Arial"/>
          <w:i/>
          <w:iCs/>
          <w:color w:val="222222"/>
          <w:lang w:eastAsia="en-GB"/>
        </w:rPr>
        <w:t>AG points out that it would be interesting to have a couple of use cases, from the ones already described in the literature, in order to have an “example” for people to follow.</w:t>
      </w:r>
    </w:p>
    <w:p w:rsidR="00445D1F" w:rsidRPr="00445D1F" w:rsidRDefault="00445D1F" w:rsidP="00445D1F">
      <w:pPr>
        <w:shd w:val="clear" w:color="auto" w:fill="FFFFFF"/>
        <w:spacing w:after="0" w:line="240" w:lineRule="auto"/>
        <w:rPr>
          <w:rFonts w:ascii="Arial" w:eastAsia="Times New Roman" w:hAnsi="Arial" w:cs="Arial"/>
          <w:color w:val="222222"/>
          <w:sz w:val="19"/>
          <w:szCs w:val="19"/>
          <w:lang w:eastAsia="en-GB"/>
        </w:rPr>
      </w:pPr>
      <w:r w:rsidRPr="00445D1F">
        <w:rPr>
          <w:rFonts w:ascii="Arial" w:eastAsia="Times New Roman" w:hAnsi="Arial" w:cs="Arial"/>
          <w:i/>
          <w:iCs/>
          <w:color w:val="222222"/>
          <w:lang w:eastAsia="en-GB"/>
        </w:rPr>
        <w:t>CD points a link to the current case studies of UK-NGS</w:t>
      </w:r>
    </w:p>
    <w:p w:rsidR="00445D1F" w:rsidRPr="00445D1F" w:rsidRDefault="00CB3864" w:rsidP="00445D1F">
      <w:pPr>
        <w:shd w:val="clear" w:color="auto" w:fill="FFFFFF"/>
        <w:spacing w:after="0" w:line="240" w:lineRule="auto"/>
        <w:rPr>
          <w:rFonts w:ascii="Arial" w:eastAsia="Times New Roman" w:hAnsi="Arial" w:cs="Arial"/>
          <w:color w:val="222222"/>
          <w:sz w:val="19"/>
          <w:szCs w:val="19"/>
          <w:lang w:eastAsia="en-GB"/>
        </w:rPr>
      </w:pPr>
      <w:hyperlink r:id="rId5" w:tgtFrame="_blank" w:history="1">
        <w:r w:rsidR="00445D1F" w:rsidRPr="00445D1F">
          <w:rPr>
            <w:rFonts w:ascii="Arial" w:eastAsia="Times New Roman" w:hAnsi="Arial" w:cs="Arial"/>
            <w:i/>
            <w:iCs/>
            <w:color w:val="1155CC"/>
            <w:u w:val="single"/>
            <w:lang w:val="es-ES" w:eastAsia="en-GB"/>
          </w:rPr>
          <w:t>http://www.ngs.ac.uk/use/case-studies</w:t>
        </w:r>
      </w:hyperlink>
    </w:p>
    <w:p w:rsidR="00445D1F" w:rsidRDefault="00445D1F" w:rsidP="00445D1F">
      <w:pPr>
        <w:shd w:val="clear" w:color="auto" w:fill="FFFFFF"/>
        <w:spacing w:after="0" w:line="240" w:lineRule="auto"/>
        <w:rPr>
          <w:rFonts w:ascii="Arial" w:eastAsia="Times New Roman" w:hAnsi="Arial" w:cs="Arial"/>
          <w:i/>
          <w:iCs/>
          <w:color w:val="222222"/>
          <w:lang w:eastAsia="en-GB"/>
        </w:rPr>
      </w:pPr>
    </w:p>
    <w:p w:rsidR="00445D1F" w:rsidRPr="00445D1F" w:rsidRDefault="00445D1F" w:rsidP="00445D1F">
      <w:pPr>
        <w:shd w:val="clear" w:color="auto" w:fill="FFFFFF"/>
        <w:spacing w:after="0" w:line="240" w:lineRule="auto"/>
        <w:rPr>
          <w:rFonts w:ascii="Arial" w:eastAsia="Times New Roman" w:hAnsi="Arial" w:cs="Arial"/>
          <w:color w:val="222222"/>
          <w:sz w:val="19"/>
          <w:szCs w:val="19"/>
          <w:lang w:eastAsia="en-GB"/>
        </w:rPr>
      </w:pPr>
      <w:r w:rsidRPr="00445D1F">
        <w:rPr>
          <w:rFonts w:ascii="Arial" w:eastAsia="Times New Roman" w:hAnsi="Arial" w:cs="Arial"/>
          <w:i/>
          <w:iCs/>
          <w:color w:val="222222"/>
          <w:lang w:eastAsia="en-GB"/>
        </w:rPr>
        <w:t>This info targets user communities. UK-NGS has many years of experience in the production of use case surveys which we can certainly apply here.</w:t>
      </w:r>
    </w:p>
    <w:p w:rsidR="00445D1F" w:rsidRPr="00445D1F" w:rsidRDefault="00445D1F" w:rsidP="00445D1F">
      <w:pPr>
        <w:shd w:val="clear" w:color="auto" w:fill="FFFFFF"/>
        <w:spacing w:after="0" w:line="240" w:lineRule="auto"/>
        <w:rPr>
          <w:rFonts w:ascii="Arial" w:eastAsia="Times New Roman" w:hAnsi="Arial" w:cs="Arial"/>
          <w:color w:val="222222"/>
          <w:sz w:val="19"/>
          <w:szCs w:val="19"/>
          <w:lang w:eastAsia="en-GB"/>
        </w:rPr>
      </w:pPr>
      <w:r w:rsidRPr="00445D1F">
        <w:rPr>
          <w:rFonts w:ascii="Arial" w:eastAsia="Times New Roman" w:hAnsi="Arial" w:cs="Arial"/>
          <w:i/>
          <w:iCs/>
          <w:color w:val="222222"/>
          <w:lang w:eastAsia="en-GB"/>
        </w:rPr>
        <w:t> </w:t>
      </w:r>
    </w:p>
    <w:p w:rsidR="00445D1F" w:rsidRPr="00445D1F" w:rsidRDefault="00445D1F" w:rsidP="00445D1F">
      <w:pPr>
        <w:shd w:val="clear" w:color="auto" w:fill="FFFFFF"/>
        <w:spacing w:after="0" w:line="240" w:lineRule="auto"/>
        <w:rPr>
          <w:rFonts w:ascii="Arial" w:eastAsia="Times New Roman" w:hAnsi="Arial" w:cs="Arial"/>
          <w:color w:val="222222"/>
          <w:sz w:val="19"/>
          <w:szCs w:val="19"/>
          <w:lang w:eastAsia="en-GB"/>
        </w:rPr>
      </w:pPr>
      <w:r w:rsidRPr="00445D1F">
        <w:rPr>
          <w:rFonts w:ascii="Arial" w:eastAsia="Times New Roman" w:hAnsi="Arial" w:cs="Arial"/>
          <w:i/>
          <w:iCs/>
          <w:color w:val="222222"/>
          <w:lang w:eastAsia="en-GB"/>
        </w:rPr>
        <w:t xml:space="preserve">IC points to the annual </w:t>
      </w:r>
      <w:proofErr w:type="spellStart"/>
      <w:r w:rsidRPr="00445D1F">
        <w:rPr>
          <w:rFonts w:ascii="Arial" w:eastAsia="Times New Roman" w:hAnsi="Arial" w:cs="Arial"/>
          <w:i/>
          <w:iCs/>
          <w:color w:val="222222"/>
          <w:lang w:eastAsia="en-GB"/>
        </w:rPr>
        <w:t>Ibergrid</w:t>
      </w:r>
      <w:proofErr w:type="spellEnd"/>
      <w:r w:rsidRPr="00445D1F">
        <w:rPr>
          <w:rFonts w:ascii="Arial" w:eastAsia="Times New Roman" w:hAnsi="Arial" w:cs="Arial"/>
          <w:i/>
          <w:iCs/>
          <w:color w:val="222222"/>
          <w:lang w:eastAsia="en-GB"/>
        </w:rPr>
        <w:t xml:space="preserve"> report, where use cases are being described, also as example:</w:t>
      </w:r>
    </w:p>
    <w:p w:rsidR="00445D1F" w:rsidRPr="00445D1F" w:rsidRDefault="00CB3864" w:rsidP="00445D1F">
      <w:pPr>
        <w:shd w:val="clear" w:color="auto" w:fill="FFFFFF"/>
        <w:spacing w:after="0" w:line="240" w:lineRule="auto"/>
        <w:rPr>
          <w:rFonts w:ascii="Arial" w:eastAsia="Times New Roman" w:hAnsi="Arial" w:cs="Arial"/>
          <w:color w:val="222222"/>
          <w:sz w:val="19"/>
          <w:szCs w:val="19"/>
          <w:lang w:eastAsia="en-GB"/>
        </w:rPr>
      </w:pPr>
      <w:hyperlink r:id="rId6" w:tgtFrame="_blank" w:history="1">
        <w:r w:rsidR="00445D1F" w:rsidRPr="00445D1F">
          <w:rPr>
            <w:rFonts w:ascii="Arial" w:eastAsia="Times New Roman" w:hAnsi="Arial" w:cs="Arial"/>
            <w:i/>
            <w:iCs/>
            <w:color w:val="1155CC"/>
            <w:u w:val="single"/>
            <w:lang w:val="es-ES" w:eastAsia="en-GB"/>
          </w:rPr>
          <w:t>http://www.es-ngi.es/documentos/Ibergrid_report_2011_downloadable.pdf</w:t>
        </w:r>
      </w:hyperlink>
    </w:p>
    <w:p w:rsidR="00445D1F" w:rsidRPr="00445D1F" w:rsidRDefault="00445D1F" w:rsidP="00445D1F">
      <w:pPr>
        <w:shd w:val="clear" w:color="auto" w:fill="FFFFFF"/>
        <w:spacing w:after="0" w:line="240" w:lineRule="auto"/>
        <w:rPr>
          <w:rFonts w:ascii="Arial" w:eastAsia="Times New Roman" w:hAnsi="Arial" w:cs="Arial"/>
          <w:color w:val="222222"/>
          <w:sz w:val="19"/>
          <w:szCs w:val="19"/>
          <w:lang w:eastAsia="en-GB"/>
        </w:rPr>
      </w:pPr>
    </w:p>
    <w:p w:rsidR="00445D1F" w:rsidRPr="00445D1F" w:rsidRDefault="00445D1F" w:rsidP="00445D1F">
      <w:pPr>
        <w:shd w:val="clear" w:color="auto" w:fill="FFFFFF"/>
        <w:spacing w:after="0" w:line="240" w:lineRule="auto"/>
        <w:rPr>
          <w:rFonts w:ascii="Arial" w:eastAsia="Times New Roman" w:hAnsi="Arial" w:cs="Arial"/>
          <w:color w:val="222222"/>
          <w:sz w:val="19"/>
          <w:szCs w:val="19"/>
          <w:lang w:eastAsia="en-GB"/>
        </w:rPr>
      </w:pPr>
      <w:r w:rsidRPr="00445D1F">
        <w:rPr>
          <w:rFonts w:ascii="Arial" w:eastAsia="Times New Roman" w:hAnsi="Arial" w:cs="Arial"/>
          <w:i/>
          <w:iCs/>
          <w:color w:val="222222"/>
          <w:lang w:eastAsia="en-GB"/>
        </w:rPr>
        <w:t>IC points out that the accounting portal of EGI contains lots of information about usage, and in principle we can get the lists of top-users per discipline from there. It would be easier to approach directly this people, and ask them for a contribution.</w:t>
      </w:r>
    </w:p>
    <w:p w:rsidR="00445D1F" w:rsidRPr="00445D1F" w:rsidRDefault="00445D1F" w:rsidP="00445D1F">
      <w:pPr>
        <w:shd w:val="clear" w:color="auto" w:fill="FFFFFF"/>
        <w:spacing w:after="0" w:line="240" w:lineRule="auto"/>
        <w:rPr>
          <w:rFonts w:ascii="Arial" w:eastAsia="Times New Roman" w:hAnsi="Arial" w:cs="Arial"/>
          <w:color w:val="222222"/>
          <w:sz w:val="19"/>
          <w:szCs w:val="19"/>
          <w:lang w:eastAsia="en-GB"/>
        </w:rPr>
      </w:pPr>
      <w:r w:rsidRPr="00445D1F">
        <w:rPr>
          <w:rFonts w:ascii="Arial" w:eastAsia="Times New Roman" w:hAnsi="Arial" w:cs="Arial"/>
          <w:i/>
          <w:iCs/>
          <w:color w:val="222222"/>
          <w:lang w:eastAsia="en-GB"/>
        </w:rPr>
        <w:t>(</w:t>
      </w:r>
      <w:proofErr w:type="gramStart"/>
      <w:r w:rsidRPr="00445D1F">
        <w:rPr>
          <w:rFonts w:ascii="Arial" w:eastAsia="Times New Roman" w:hAnsi="Arial" w:cs="Arial"/>
          <w:i/>
          <w:iCs/>
          <w:color w:val="222222"/>
          <w:lang w:eastAsia="en-GB"/>
        </w:rPr>
        <w:t>see</w:t>
      </w:r>
      <w:proofErr w:type="gramEnd"/>
      <w:r w:rsidRPr="00445D1F">
        <w:rPr>
          <w:rFonts w:ascii="Arial" w:eastAsia="Times New Roman" w:hAnsi="Arial" w:cs="Arial"/>
          <w:i/>
          <w:iCs/>
          <w:color w:val="222222"/>
          <w:lang w:eastAsia="en-GB"/>
        </w:rPr>
        <w:t xml:space="preserve"> a VO disciplines view at </w:t>
      </w:r>
      <w:hyperlink r:id="rId7" w:tgtFrame="_blank" w:history="1">
        <w:r w:rsidRPr="00445D1F">
          <w:rPr>
            <w:rFonts w:ascii="Arial" w:eastAsia="Times New Roman" w:hAnsi="Arial" w:cs="Arial"/>
            <w:i/>
            <w:iCs/>
            <w:color w:val="1155CC"/>
            <w:u w:val="single"/>
            <w:lang w:eastAsia="en-GB"/>
          </w:rPr>
          <w:t>http://accounting.egi.eu/vodis.php</w:t>
        </w:r>
      </w:hyperlink>
      <w:r w:rsidRPr="00445D1F">
        <w:rPr>
          <w:rFonts w:ascii="Arial" w:eastAsia="Times New Roman" w:hAnsi="Arial" w:cs="Arial"/>
          <w:i/>
          <w:iCs/>
          <w:color w:val="222222"/>
          <w:lang w:eastAsia="en-GB"/>
        </w:rPr>
        <w:t> and a country-view at </w:t>
      </w:r>
      <w:hyperlink r:id="rId8" w:tgtFrame="_blank" w:history="1">
        <w:r w:rsidRPr="00445D1F">
          <w:rPr>
            <w:rFonts w:ascii="Arial" w:eastAsia="Times New Roman" w:hAnsi="Arial" w:cs="Arial"/>
            <w:i/>
            <w:iCs/>
            <w:color w:val="1155CC"/>
            <w:u w:val="single"/>
            <w:lang w:val="es-ES" w:eastAsia="en-GB"/>
          </w:rPr>
          <w:t>http://accounting.egi.eu/country</w:t>
        </w:r>
      </w:hyperlink>
      <w:r w:rsidRPr="00445D1F">
        <w:rPr>
          <w:rFonts w:ascii="Arial" w:eastAsia="Times New Roman" w:hAnsi="Arial" w:cs="Arial"/>
          <w:i/>
          <w:iCs/>
          <w:color w:val="222222"/>
          <w:lang w:eastAsia="en-GB"/>
        </w:rPr>
        <w:t> ) </w:t>
      </w:r>
    </w:p>
    <w:p w:rsidR="00445D1F" w:rsidRDefault="00445D1F" w:rsidP="00445D1F">
      <w:pPr>
        <w:shd w:val="clear" w:color="auto" w:fill="FFFFFF"/>
        <w:spacing w:after="0" w:line="240" w:lineRule="auto"/>
        <w:rPr>
          <w:rFonts w:ascii="Arial" w:eastAsia="Times New Roman" w:hAnsi="Arial" w:cs="Arial"/>
          <w:i/>
          <w:iCs/>
          <w:color w:val="222222"/>
          <w:lang w:eastAsia="en-GB"/>
        </w:rPr>
      </w:pPr>
    </w:p>
    <w:p w:rsidR="00445D1F" w:rsidRPr="00445D1F" w:rsidRDefault="00445D1F" w:rsidP="00445D1F">
      <w:pPr>
        <w:shd w:val="clear" w:color="auto" w:fill="FFFFFF"/>
        <w:spacing w:after="0" w:line="240" w:lineRule="auto"/>
        <w:rPr>
          <w:rFonts w:ascii="Arial" w:eastAsia="Times New Roman" w:hAnsi="Arial" w:cs="Arial"/>
          <w:color w:val="222222"/>
          <w:sz w:val="19"/>
          <w:szCs w:val="19"/>
          <w:lang w:eastAsia="en-GB"/>
        </w:rPr>
      </w:pPr>
      <w:r w:rsidRPr="00445D1F">
        <w:rPr>
          <w:rFonts w:ascii="Arial" w:eastAsia="Times New Roman" w:hAnsi="Arial" w:cs="Arial"/>
          <w:i/>
          <w:iCs/>
          <w:color w:val="222222"/>
          <w:lang w:eastAsia="en-GB"/>
        </w:rPr>
        <w:t>SH points out that our target audience with this document is policy makers primarily. Therefore, besides use cases we would have to collect expressions of support from the scientific leaders of the respective domains in the countries.</w:t>
      </w:r>
    </w:p>
    <w:p w:rsidR="00445D1F" w:rsidRPr="00445D1F" w:rsidRDefault="00445D1F" w:rsidP="00445D1F">
      <w:pPr>
        <w:shd w:val="clear" w:color="auto" w:fill="FFFFFF"/>
        <w:spacing w:after="0" w:line="240" w:lineRule="auto"/>
        <w:rPr>
          <w:rFonts w:ascii="Arial" w:eastAsia="Times New Roman" w:hAnsi="Arial" w:cs="Arial"/>
          <w:color w:val="222222"/>
          <w:sz w:val="19"/>
          <w:szCs w:val="19"/>
          <w:lang w:eastAsia="en-GB"/>
        </w:rPr>
      </w:pPr>
    </w:p>
    <w:p w:rsidR="00445D1F" w:rsidRPr="00445D1F" w:rsidRDefault="00445D1F" w:rsidP="00445D1F">
      <w:pPr>
        <w:shd w:val="clear" w:color="auto" w:fill="FFFFFF"/>
        <w:spacing w:after="0" w:line="240" w:lineRule="auto"/>
        <w:rPr>
          <w:rFonts w:ascii="Arial" w:eastAsia="Times New Roman" w:hAnsi="Arial" w:cs="Arial"/>
          <w:color w:val="222222"/>
          <w:sz w:val="19"/>
          <w:szCs w:val="19"/>
          <w:lang w:eastAsia="en-GB"/>
        </w:rPr>
      </w:pPr>
      <w:r w:rsidRPr="00445D1F">
        <w:rPr>
          <w:rFonts w:ascii="Arial" w:eastAsia="Times New Roman" w:hAnsi="Arial" w:cs="Arial"/>
          <w:i/>
          <w:iCs/>
          <w:color w:val="222222"/>
          <w:lang w:eastAsia="en-GB"/>
        </w:rPr>
        <w:t xml:space="preserve">MT: We need to localize people connected with international projects, long term running projects, willing to contribute (examples are </w:t>
      </w:r>
      <w:proofErr w:type="spellStart"/>
      <w:r w:rsidRPr="00445D1F">
        <w:rPr>
          <w:rFonts w:ascii="Arial" w:eastAsia="Times New Roman" w:hAnsi="Arial" w:cs="Arial"/>
          <w:i/>
          <w:iCs/>
          <w:color w:val="222222"/>
          <w:lang w:eastAsia="en-GB"/>
        </w:rPr>
        <w:t>ESFRIsI</w:t>
      </w:r>
      <w:proofErr w:type="spellEnd"/>
      <w:r w:rsidRPr="00445D1F">
        <w:rPr>
          <w:rFonts w:ascii="Arial" w:eastAsia="Times New Roman" w:hAnsi="Arial" w:cs="Arial"/>
          <w:i/>
          <w:iCs/>
          <w:color w:val="222222"/>
          <w:lang w:eastAsia="en-GB"/>
        </w:rPr>
        <w:t>, or Astronomy projects like CTA, etc…)</w:t>
      </w:r>
    </w:p>
    <w:p w:rsidR="00445D1F" w:rsidRPr="00445D1F" w:rsidRDefault="00445D1F" w:rsidP="00445D1F">
      <w:pPr>
        <w:shd w:val="clear" w:color="auto" w:fill="FFFFFF"/>
        <w:spacing w:after="0" w:line="240" w:lineRule="auto"/>
        <w:rPr>
          <w:rFonts w:ascii="Arial" w:eastAsia="Times New Roman" w:hAnsi="Arial" w:cs="Arial"/>
          <w:color w:val="222222"/>
          <w:sz w:val="19"/>
          <w:szCs w:val="19"/>
          <w:lang w:eastAsia="en-GB"/>
        </w:rPr>
      </w:pPr>
    </w:p>
    <w:p w:rsidR="00445D1F" w:rsidRPr="00445D1F" w:rsidRDefault="00445D1F" w:rsidP="00445D1F">
      <w:pPr>
        <w:shd w:val="clear" w:color="auto" w:fill="FFFFFF"/>
        <w:spacing w:after="0" w:line="240" w:lineRule="auto"/>
        <w:rPr>
          <w:rFonts w:ascii="Arial" w:eastAsia="Times New Roman" w:hAnsi="Arial" w:cs="Arial"/>
          <w:color w:val="222222"/>
          <w:lang w:eastAsia="en-GB"/>
        </w:rPr>
      </w:pPr>
      <w:r w:rsidRPr="00445D1F">
        <w:rPr>
          <w:rFonts w:ascii="Cambria" w:eastAsia="Times New Roman" w:hAnsi="Cambria" w:cs="Arial"/>
          <w:i/>
          <w:iCs/>
          <w:color w:val="222222"/>
          <w:lang w:eastAsia="en-GB"/>
        </w:rPr>
        <w:t>List of Actions:</w:t>
      </w:r>
    </w:p>
    <w:p w:rsidR="00445D1F" w:rsidRPr="00445D1F" w:rsidRDefault="00445D1F" w:rsidP="00445D1F">
      <w:pPr>
        <w:shd w:val="clear" w:color="auto" w:fill="FFFFFF"/>
        <w:spacing w:after="0" w:line="240" w:lineRule="auto"/>
        <w:rPr>
          <w:rFonts w:ascii="Arial" w:eastAsia="Times New Roman" w:hAnsi="Arial" w:cs="Arial"/>
          <w:color w:val="222222"/>
          <w:lang w:eastAsia="en-GB"/>
        </w:rPr>
      </w:pPr>
    </w:p>
    <w:p w:rsidR="00445D1F" w:rsidRPr="00445D1F" w:rsidRDefault="00445D1F" w:rsidP="00445D1F">
      <w:pPr>
        <w:shd w:val="clear" w:color="auto" w:fill="FFFFFF"/>
        <w:spacing w:after="0" w:line="240" w:lineRule="auto"/>
        <w:rPr>
          <w:rFonts w:ascii="Arial" w:eastAsia="Times New Roman" w:hAnsi="Arial" w:cs="Arial"/>
          <w:color w:val="222222"/>
          <w:lang w:eastAsia="en-GB"/>
        </w:rPr>
      </w:pPr>
      <w:r>
        <w:rPr>
          <w:rFonts w:ascii="Cambria" w:eastAsia="Times New Roman" w:hAnsi="Cambria" w:cs="Arial"/>
          <w:i/>
          <w:iCs/>
          <w:color w:val="222222"/>
          <w:lang w:eastAsia="en-GB"/>
        </w:rPr>
        <w:t>1.1</w:t>
      </w:r>
      <w:r>
        <w:rPr>
          <w:rFonts w:ascii="Cambria" w:eastAsia="Times New Roman" w:hAnsi="Cambria" w:cs="Arial"/>
          <w:i/>
          <w:iCs/>
          <w:color w:val="222222"/>
          <w:lang w:eastAsia="en-GB"/>
        </w:rPr>
        <w:tab/>
      </w:r>
      <w:r w:rsidRPr="00445D1F">
        <w:rPr>
          <w:rFonts w:ascii="Cambria" w:eastAsia="Times New Roman" w:hAnsi="Cambria" w:cs="Arial"/>
          <w:i/>
          <w:iCs/>
          <w:color w:val="222222"/>
          <w:lang w:eastAsia="en-GB"/>
        </w:rPr>
        <w:t>MT: To send a doodle to create next meeting</w:t>
      </w:r>
    </w:p>
    <w:p w:rsidR="00445D1F" w:rsidRPr="00445D1F" w:rsidRDefault="00445D1F" w:rsidP="00445D1F">
      <w:pPr>
        <w:shd w:val="clear" w:color="auto" w:fill="FFFFFF"/>
        <w:spacing w:after="0" w:line="240" w:lineRule="auto"/>
        <w:rPr>
          <w:rFonts w:ascii="Arial" w:eastAsia="Times New Roman" w:hAnsi="Arial" w:cs="Arial"/>
          <w:color w:val="222222"/>
          <w:lang w:eastAsia="en-GB"/>
        </w:rPr>
      </w:pPr>
      <w:r>
        <w:rPr>
          <w:rFonts w:ascii="Cambria" w:eastAsia="Times New Roman" w:hAnsi="Cambria" w:cs="Arial"/>
          <w:i/>
          <w:iCs/>
          <w:color w:val="222222"/>
          <w:lang w:eastAsia="en-GB"/>
        </w:rPr>
        <w:t>1.2</w:t>
      </w:r>
      <w:r>
        <w:rPr>
          <w:rFonts w:ascii="Cambria" w:eastAsia="Times New Roman" w:hAnsi="Cambria" w:cs="Arial"/>
          <w:i/>
          <w:iCs/>
          <w:color w:val="222222"/>
          <w:lang w:eastAsia="en-GB"/>
        </w:rPr>
        <w:tab/>
      </w:r>
      <w:r w:rsidRPr="00445D1F">
        <w:rPr>
          <w:rFonts w:ascii="Cambria" w:eastAsia="Times New Roman" w:hAnsi="Cambria" w:cs="Arial"/>
          <w:i/>
          <w:iCs/>
          <w:color w:val="222222"/>
          <w:lang w:eastAsia="en-GB"/>
        </w:rPr>
        <w:t>ALL: Think of international projects, with branches in the respective countries, which we can address in order to gather input.</w:t>
      </w:r>
    </w:p>
    <w:p w:rsidR="009F1C17" w:rsidRPr="00445D1F" w:rsidRDefault="00445D1F" w:rsidP="00445D1F">
      <w:pPr>
        <w:shd w:val="clear" w:color="auto" w:fill="FFFFFF"/>
        <w:spacing w:after="0" w:line="240" w:lineRule="auto"/>
        <w:rPr>
          <w:rFonts w:ascii="Arial" w:eastAsia="Times New Roman" w:hAnsi="Arial" w:cs="Arial"/>
          <w:color w:val="222222"/>
          <w:sz w:val="19"/>
          <w:szCs w:val="19"/>
          <w:lang w:eastAsia="en-GB"/>
        </w:rPr>
      </w:pPr>
      <w:r>
        <w:rPr>
          <w:rFonts w:ascii="Cambria" w:eastAsia="Times New Roman" w:hAnsi="Cambria" w:cs="Arial"/>
          <w:i/>
          <w:iCs/>
          <w:color w:val="222222"/>
          <w:lang w:eastAsia="en-GB"/>
        </w:rPr>
        <w:t>1.3</w:t>
      </w:r>
      <w:r>
        <w:rPr>
          <w:rFonts w:ascii="Cambria" w:eastAsia="Times New Roman" w:hAnsi="Cambria" w:cs="Arial"/>
          <w:i/>
          <w:iCs/>
          <w:color w:val="222222"/>
          <w:lang w:eastAsia="en-GB"/>
        </w:rPr>
        <w:tab/>
      </w:r>
      <w:r w:rsidRPr="00445D1F">
        <w:rPr>
          <w:rFonts w:ascii="Cambria" w:eastAsia="Times New Roman" w:hAnsi="Cambria" w:cs="Arial"/>
          <w:i/>
          <w:iCs/>
          <w:color w:val="222222"/>
          <w:lang w:eastAsia="en-GB"/>
        </w:rPr>
        <w:t xml:space="preserve">IC: Find out about who are the major users of the infrastructure </w:t>
      </w:r>
      <w:proofErr w:type="spellStart"/>
      <w:r w:rsidRPr="00445D1F">
        <w:rPr>
          <w:rFonts w:ascii="Cambria" w:eastAsia="Times New Roman" w:hAnsi="Cambria" w:cs="Arial"/>
          <w:i/>
          <w:iCs/>
          <w:color w:val="222222"/>
          <w:lang w:eastAsia="en-GB"/>
        </w:rPr>
        <w:t>permacro</w:t>
      </w:r>
      <w:proofErr w:type="spellEnd"/>
      <w:r w:rsidRPr="00445D1F">
        <w:rPr>
          <w:rFonts w:ascii="Cambria" w:eastAsia="Times New Roman" w:hAnsi="Cambria" w:cs="Arial"/>
          <w:i/>
          <w:iCs/>
          <w:color w:val="222222"/>
          <w:lang w:eastAsia="en-GB"/>
        </w:rPr>
        <w:t>-VO or discipline with the support from CESGA</w:t>
      </w:r>
      <w:r w:rsidRPr="00445D1F">
        <w:rPr>
          <w:rFonts w:ascii="Cambria" w:eastAsia="Times New Roman" w:hAnsi="Cambria" w:cs="Arial"/>
          <w:i/>
          <w:iCs/>
          <w:color w:val="222222"/>
          <w:sz w:val="19"/>
          <w:szCs w:val="19"/>
          <w:lang w:eastAsia="en-GB"/>
        </w:rPr>
        <w:t>.</w:t>
      </w:r>
    </w:p>
    <w:sectPr w:rsidR="009F1C17" w:rsidRPr="00445D1F" w:rsidSect="00445D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1F"/>
    <w:rsid w:val="00445D1F"/>
    <w:rsid w:val="00527B0B"/>
    <w:rsid w:val="009F1C17"/>
    <w:rsid w:val="00CB3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5D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45D1F"/>
  </w:style>
  <w:style w:type="character" w:styleId="Hyperlink">
    <w:name w:val="Hyperlink"/>
    <w:basedOn w:val="DefaultParagraphFont"/>
    <w:uiPriority w:val="99"/>
    <w:semiHidden/>
    <w:unhideWhenUsed/>
    <w:rsid w:val="00445D1F"/>
    <w:rPr>
      <w:color w:val="0000FF"/>
      <w:u w:val="single"/>
    </w:rPr>
  </w:style>
  <w:style w:type="character" w:customStyle="1" w:styleId="gi">
    <w:name w:val="gi"/>
    <w:basedOn w:val="DefaultParagraphFont"/>
    <w:rsid w:val="00CB3864"/>
  </w:style>
  <w:style w:type="character" w:customStyle="1" w:styleId="gd">
    <w:name w:val="gd"/>
    <w:basedOn w:val="DefaultParagraphFont"/>
    <w:rsid w:val="00CB3864"/>
  </w:style>
  <w:style w:type="character" w:customStyle="1" w:styleId="go">
    <w:name w:val="go"/>
    <w:basedOn w:val="DefaultParagraphFont"/>
    <w:rsid w:val="00CB38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5D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45D1F"/>
  </w:style>
  <w:style w:type="character" w:styleId="Hyperlink">
    <w:name w:val="Hyperlink"/>
    <w:basedOn w:val="DefaultParagraphFont"/>
    <w:uiPriority w:val="99"/>
    <w:semiHidden/>
    <w:unhideWhenUsed/>
    <w:rsid w:val="00445D1F"/>
    <w:rPr>
      <w:color w:val="0000FF"/>
      <w:u w:val="single"/>
    </w:rPr>
  </w:style>
  <w:style w:type="character" w:customStyle="1" w:styleId="gi">
    <w:name w:val="gi"/>
    <w:basedOn w:val="DefaultParagraphFont"/>
    <w:rsid w:val="00CB3864"/>
  </w:style>
  <w:style w:type="character" w:customStyle="1" w:styleId="gd">
    <w:name w:val="gd"/>
    <w:basedOn w:val="DefaultParagraphFont"/>
    <w:rsid w:val="00CB3864"/>
  </w:style>
  <w:style w:type="character" w:customStyle="1" w:styleId="go">
    <w:name w:val="go"/>
    <w:basedOn w:val="DefaultParagraphFont"/>
    <w:rsid w:val="00CB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204135">
      <w:bodyDiv w:val="1"/>
      <w:marLeft w:val="0"/>
      <w:marRight w:val="0"/>
      <w:marTop w:val="0"/>
      <w:marBottom w:val="0"/>
      <w:divBdr>
        <w:top w:val="none" w:sz="0" w:space="0" w:color="auto"/>
        <w:left w:val="none" w:sz="0" w:space="0" w:color="auto"/>
        <w:bottom w:val="none" w:sz="0" w:space="0" w:color="auto"/>
        <w:right w:val="none" w:sz="0" w:space="0" w:color="auto"/>
      </w:divBdr>
    </w:div>
    <w:div w:id="2128547396">
      <w:bodyDiv w:val="1"/>
      <w:marLeft w:val="0"/>
      <w:marRight w:val="0"/>
      <w:marTop w:val="0"/>
      <w:marBottom w:val="0"/>
      <w:divBdr>
        <w:top w:val="none" w:sz="0" w:space="0" w:color="auto"/>
        <w:left w:val="none" w:sz="0" w:space="0" w:color="auto"/>
        <w:bottom w:val="none" w:sz="0" w:space="0" w:color="auto"/>
        <w:right w:val="none" w:sz="0" w:space="0" w:color="auto"/>
      </w:divBdr>
      <w:divsChild>
        <w:div w:id="867839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ounting.egi.eu/country" TargetMode="External"/><Relationship Id="rId3" Type="http://schemas.openxmlformats.org/officeDocument/2006/relationships/settings" Target="settings.xml"/><Relationship Id="rId7" Type="http://schemas.openxmlformats.org/officeDocument/2006/relationships/hyperlink" Target="http://accounting.egi.eu/vodis.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s-ngi.es/documentos/Ibergrid_report_2011_downloadable.pdf" TargetMode="External"/><Relationship Id="rId5" Type="http://schemas.openxmlformats.org/officeDocument/2006/relationships/hyperlink" Target="http://www.ngs.ac.uk/use/case-studi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McLennan</dc:creator>
  <cp:lastModifiedBy>R McLennan</cp:lastModifiedBy>
  <cp:revision>2</cp:revision>
  <dcterms:created xsi:type="dcterms:W3CDTF">2012-12-06T12:14:00Z</dcterms:created>
  <dcterms:modified xsi:type="dcterms:W3CDTF">2012-12-06T12:25:00Z</dcterms:modified>
</cp:coreProperties>
</file>