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C046" w14:textId="5384F162" w:rsidR="00372545" w:rsidRPr="00365EE6" w:rsidRDefault="00365EE6" w:rsidP="00365EE6">
      <w:pPr>
        <w:spacing w:before="100" w:beforeAutospacing="1" w:after="100" w:afterAutospacing="1"/>
        <w:outlineLvl w:val="0"/>
        <w:rPr>
          <w:b/>
          <w:bCs/>
          <w:sz w:val="28"/>
          <w:szCs w:val="28"/>
          <w:lang w:val="en-GB"/>
        </w:rPr>
      </w:pPr>
      <w:r w:rsidRPr="00365EE6">
        <w:rPr>
          <w:b/>
          <w:bCs/>
          <w:sz w:val="28"/>
          <w:szCs w:val="28"/>
          <w:lang w:val="en-GB"/>
        </w:rPr>
        <w:t xml:space="preserve">EGI Service offerings to CMMST community – Webinar </w:t>
      </w:r>
      <w:r w:rsidR="00FA0317" w:rsidRPr="00365EE6">
        <w:rPr>
          <w:b/>
          <w:bCs/>
          <w:sz w:val="28"/>
          <w:szCs w:val="28"/>
          <w:lang w:val="en-GB"/>
        </w:rPr>
        <w:t>-</w:t>
      </w:r>
      <w:r>
        <w:rPr>
          <w:b/>
          <w:bCs/>
          <w:sz w:val="28"/>
          <w:szCs w:val="28"/>
          <w:lang w:val="en-GB"/>
        </w:rPr>
        <w:t xml:space="preserve"> 16/05</w:t>
      </w:r>
      <w:r w:rsidR="00597CA1" w:rsidRPr="00365EE6">
        <w:rPr>
          <w:b/>
          <w:bCs/>
          <w:sz w:val="28"/>
          <w:szCs w:val="28"/>
          <w:lang w:val="en-GB"/>
        </w:rPr>
        <w:t>/2013</w:t>
      </w:r>
      <w:r w:rsidR="00372545" w:rsidRPr="00365EE6">
        <w:rPr>
          <w:b/>
          <w:bCs/>
          <w:sz w:val="28"/>
          <w:szCs w:val="28"/>
          <w:lang w:val="en-GB"/>
        </w:rPr>
        <w:t xml:space="preserve"> </w:t>
      </w:r>
    </w:p>
    <w:p w14:paraId="4DD5D610" w14:textId="4C13E3A9" w:rsidR="00E321EC" w:rsidRPr="00597CA1" w:rsidRDefault="00442A35">
      <w:pPr>
        <w:rPr>
          <w:lang w:val="en-GB"/>
        </w:rPr>
      </w:pPr>
      <w:r>
        <w:rPr>
          <w:lang w:val="en-GB"/>
        </w:rPr>
        <w:t xml:space="preserve">Scheduled time </w:t>
      </w:r>
      <w:r w:rsidR="00365EE6">
        <w:rPr>
          <w:lang w:val="en-GB"/>
        </w:rPr>
        <w:t>14:00 – 16</w:t>
      </w:r>
      <w:r w:rsidR="00372545">
        <w:rPr>
          <w:lang w:val="en-GB"/>
        </w:rPr>
        <w:t>:00 CET</w:t>
      </w:r>
    </w:p>
    <w:p w14:paraId="3173666E" w14:textId="27F3067D" w:rsidR="002A22CB" w:rsidRPr="00C809DA" w:rsidRDefault="00C809DA" w:rsidP="00C809DA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sz w:val="24"/>
          <w:szCs w:val="24"/>
        </w:rPr>
        <w:t>teleconference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was</w:t>
      </w:r>
      <w:proofErr w:type="spellEnd"/>
      <w:r w:rsidR="00A22CE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2CE3">
        <w:rPr>
          <w:rFonts w:asciiTheme="minorHAnsi" w:hAnsiTheme="minorHAnsi"/>
          <w:sz w:val="24"/>
          <w:szCs w:val="24"/>
        </w:rPr>
        <w:t>hosted</w:t>
      </w:r>
      <w:proofErr w:type="spellEnd"/>
      <w:r w:rsidR="00A22CE3">
        <w:rPr>
          <w:rFonts w:asciiTheme="minorHAnsi" w:hAnsiTheme="minorHAnsi"/>
          <w:sz w:val="24"/>
          <w:szCs w:val="24"/>
        </w:rPr>
        <w:t xml:space="preserve"> by</w:t>
      </w:r>
      <w:r w:rsidRPr="00C809D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809DA">
        <w:rPr>
          <w:rFonts w:asciiTheme="minorHAnsi" w:hAnsiTheme="minorHAnsi"/>
          <w:sz w:val="24"/>
          <w:szCs w:val="24"/>
        </w:rPr>
        <w:t>the</w:t>
      </w:r>
      <w:proofErr w:type="gramEnd"/>
      <w:r w:rsidRPr="00C809DA">
        <w:rPr>
          <w:rFonts w:asciiTheme="minorHAnsi" w:hAnsiTheme="minorHAnsi"/>
          <w:sz w:val="24"/>
          <w:szCs w:val="24"/>
        </w:rPr>
        <w:t xml:space="preserve"> EGI </w:t>
      </w:r>
      <w:proofErr w:type="spellStart"/>
      <w:r w:rsidRPr="00C809DA">
        <w:rPr>
          <w:rFonts w:asciiTheme="minorHAnsi" w:hAnsiTheme="minorHAnsi"/>
          <w:sz w:val="24"/>
          <w:szCs w:val="24"/>
        </w:rPr>
        <w:t>Webex</w:t>
      </w:r>
      <w:proofErr w:type="spellEnd"/>
      <w:r w:rsidRPr="00C809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809DA">
        <w:rPr>
          <w:rFonts w:asciiTheme="minorHAnsi" w:hAnsiTheme="minorHAnsi"/>
          <w:sz w:val="24"/>
          <w:szCs w:val="24"/>
        </w:rPr>
        <w:t>system</w:t>
      </w:r>
      <w:proofErr w:type="spellEnd"/>
    </w:p>
    <w:p w14:paraId="4CADD610" w14:textId="77777777" w:rsidR="00E144EF" w:rsidRDefault="00E144EF">
      <w:pPr>
        <w:rPr>
          <w:lang w:val="en-GB"/>
        </w:rPr>
      </w:pPr>
    </w:p>
    <w:p w14:paraId="56DCCFC8" w14:textId="77777777" w:rsidR="00365EE6" w:rsidRPr="00365EE6" w:rsidRDefault="001434A1" w:rsidP="00365EE6">
      <w:pPr>
        <w:pStyle w:val="PreformattatoHTML"/>
      </w:pPr>
      <w:r>
        <w:rPr>
          <w:rStyle w:val="Enfasigrassetto"/>
        </w:rPr>
        <w:t>Agenda</w:t>
      </w:r>
      <w:r>
        <w:t>:</w:t>
      </w:r>
      <w:r>
        <w:br/>
      </w:r>
      <w:r w:rsidR="00365EE6" w:rsidRPr="00365EE6">
        <w:t xml:space="preserve">In </w:t>
      </w:r>
      <w:proofErr w:type="spellStart"/>
      <w:r w:rsidR="00365EE6" w:rsidRPr="00365EE6">
        <w:t>this</w:t>
      </w:r>
      <w:proofErr w:type="spellEnd"/>
      <w:r w:rsidR="00365EE6" w:rsidRPr="00365EE6">
        <w:t xml:space="preserve"> </w:t>
      </w:r>
      <w:proofErr w:type="spellStart"/>
      <w:r w:rsidR="00365EE6" w:rsidRPr="00365EE6">
        <w:t>Webinar</w:t>
      </w:r>
      <w:proofErr w:type="spellEnd"/>
      <w:r w:rsidR="00365EE6" w:rsidRPr="00365EE6">
        <w:t xml:space="preserve"> </w:t>
      </w:r>
      <w:proofErr w:type="spellStart"/>
      <w:r w:rsidR="00365EE6" w:rsidRPr="00365EE6">
        <w:t>presentation</w:t>
      </w:r>
      <w:proofErr w:type="spellEnd"/>
      <w:r w:rsidR="00365EE6" w:rsidRPr="00365EE6">
        <w:t xml:space="preserve"> </w:t>
      </w:r>
      <w:proofErr w:type="spellStart"/>
      <w:r w:rsidR="00365EE6" w:rsidRPr="00365EE6">
        <w:t>Gergely</w:t>
      </w:r>
      <w:proofErr w:type="spellEnd"/>
      <w:r w:rsidR="00365EE6" w:rsidRPr="00365EE6">
        <w:t xml:space="preserve"> </w:t>
      </w:r>
      <w:proofErr w:type="spellStart"/>
      <w:r w:rsidR="00365EE6" w:rsidRPr="00365EE6">
        <w:t>Sipos</w:t>
      </w:r>
      <w:proofErr w:type="spellEnd"/>
      <w:r w:rsidR="00365EE6" w:rsidRPr="00365EE6">
        <w:t xml:space="preserve"> from EGI.eu </w:t>
      </w:r>
      <w:proofErr w:type="spellStart"/>
      <w:r w:rsidR="00365EE6" w:rsidRPr="00365EE6">
        <w:t>will</w:t>
      </w:r>
      <w:proofErr w:type="spellEnd"/>
      <w:r w:rsidR="00365EE6" w:rsidRPr="00365EE6">
        <w:t xml:space="preserve"> </w:t>
      </w:r>
      <w:proofErr w:type="spellStart"/>
      <w:r w:rsidR="00365EE6" w:rsidRPr="00365EE6">
        <w:t>provide</w:t>
      </w:r>
      <w:proofErr w:type="spellEnd"/>
      <w:r w:rsidR="00365EE6" w:rsidRPr="00365EE6">
        <w:t xml:space="preserve"> an </w:t>
      </w:r>
      <w:proofErr w:type="spellStart"/>
      <w:r w:rsidR="00365EE6" w:rsidRPr="00365EE6">
        <w:t>overview</w:t>
      </w:r>
      <w:proofErr w:type="spellEnd"/>
      <w:r w:rsidR="00365EE6" w:rsidRPr="00365EE6">
        <w:t xml:space="preserve"> of the </w:t>
      </w:r>
      <w:proofErr w:type="spellStart"/>
      <w:r w:rsidR="00365EE6" w:rsidRPr="00365EE6">
        <w:t>services</w:t>
      </w:r>
      <w:proofErr w:type="spellEnd"/>
      <w:r w:rsidR="00365EE6" w:rsidRPr="00365EE6">
        <w:t xml:space="preserve"> </w:t>
      </w:r>
      <w:proofErr w:type="spellStart"/>
      <w:r w:rsidR="00365EE6" w:rsidRPr="00365EE6">
        <w:t>that</w:t>
      </w:r>
      <w:proofErr w:type="spellEnd"/>
      <w:r w:rsidR="00365EE6" w:rsidRPr="00365EE6">
        <w:t xml:space="preserve"> the </w:t>
      </w:r>
      <w:proofErr w:type="spellStart"/>
      <w:r w:rsidR="00365EE6" w:rsidRPr="00365EE6">
        <w:t>European</w:t>
      </w:r>
      <w:proofErr w:type="spellEnd"/>
      <w:r w:rsidR="00365EE6" w:rsidRPr="00365EE6">
        <w:t xml:space="preserve"> </w:t>
      </w:r>
      <w:proofErr w:type="spellStart"/>
      <w:r w:rsidR="00365EE6" w:rsidRPr="00365EE6">
        <w:t>Grid</w:t>
      </w:r>
      <w:proofErr w:type="spellEnd"/>
      <w:r w:rsidR="00365EE6" w:rsidRPr="00365EE6">
        <w:t xml:space="preserve"> </w:t>
      </w:r>
      <w:proofErr w:type="spellStart"/>
      <w:r w:rsidR="00365EE6" w:rsidRPr="00365EE6">
        <w:t>Infrastructure</w:t>
      </w:r>
      <w:proofErr w:type="spellEnd"/>
      <w:r w:rsidR="00365EE6" w:rsidRPr="00365EE6">
        <w:t xml:space="preserve"> Collaboration </w:t>
      </w:r>
      <w:proofErr w:type="spellStart"/>
      <w:r w:rsidR="00365EE6" w:rsidRPr="00365EE6">
        <w:t>offers</w:t>
      </w:r>
      <w:proofErr w:type="spellEnd"/>
      <w:r w:rsidR="00365EE6" w:rsidRPr="00365EE6">
        <w:t xml:space="preserve"> to the '</w:t>
      </w:r>
      <w:proofErr w:type="spellStart"/>
      <w:r w:rsidR="00365EE6" w:rsidRPr="00365EE6">
        <w:t>Chemistry</w:t>
      </w:r>
      <w:proofErr w:type="spellEnd"/>
      <w:r w:rsidR="00365EE6" w:rsidRPr="00365EE6">
        <w:t xml:space="preserve">, </w:t>
      </w:r>
      <w:proofErr w:type="spellStart"/>
      <w:r w:rsidR="00365EE6" w:rsidRPr="00365EE6">
        <w:t>Molecular</w:t>
      </w:r>
      <w:proofErr w:type="spellEnd"/>
      <w:r w:rsidR="00365EE6" w:rsidRPr="00365EE6">
        <w:t xml:space="preserve"> &amp; </w:t>
      </w:r>
      <w:proofErr w:type="spellStart"/>
      <w:r w:rsidR="00365EE6" w:rsidRPr="00365EE6">
        <w:t>Materials</w:t>
      </w:r>
      <w:proofErr w:type="spellEnd"/>
      <w:r w:rsidR="00365EE6" w:rsidRPr="00365EE6">
        <w:t xml:space="preserve"> Science and Technology' </w:t>
      </w:r>
      <w:proofErr w:type="gramStart"/>
      <w:r w:rsidR="00365EE6" w:rsidRPr="00365EE6">
        <w:t>community</w:t>
      </w:r>
      <w:proofErr w:type="gramEnd"/>
      <w:r w:rsidR="00365EE6" w:rsidRPr="00365EE6">
        <w:t xml:space="preserve"> (CMMST). </w:t>
      </w:r>
      <w:proofErr w:type="gramStart"/>
      <w:r w:rsidR="00365EE6" w:rsidRPr="00365EE6">
        <w:t xml:space="preserve">The </w:t>
      </w:r>
      <w:proofErr w:type="spellStart"/>
      <w:r w:rsidR="00365EE6" w:rsidRPr="00365EE6">
        <w:t>presentation</w:t>
      </w:r>
      <w:proofErr w:type="spellEnd"/>
      <w:r w:rsidR="00365EE6" w:rsidRPr="00365EE6">
        <w:t xml:space="preserve"> </w:t>
      </w:r>
      <w:proofErr w:type="spellStart"/>
      <w:r w:rsidR="00365EE6" w:rsidRPr="00365EE6">
        <w:t>is</w:t>
      </w:r>
      <w:proofErr w:type="spellEnd"/>
      <w:r w:rsidR="00365EE6" w:rsidRPr="00365EE6">
        <w:t xml:space="preserve"> </w:t>
      </w:r>
      <w:proofErr w:type="spellStart"/>
      <w:r w:rsidR="00365EE6" w:rsidRPr="00365EE6">
        <w:t>delivered</w:t>
      </w:r>
      <w:proofErr w:type="spellEnd"/>
      <w:r w:rsidR="00365EE6" w:rsidRPr="00365EE6">
        <w:t xml:space="preserve"> for the </w:t>
      </w:r>
      <w:proofErr w:type="spellStart"/>
      <w:r w:rsidR="00365EE6" w:rsidRPr="00365EE6">
        <w:t>members</w:t>
      </w:r>
      <w:proofErr w:type="spellEnd"/>
      <w:r w:rsidR="00365EE6" w:rsidRPr="00365EE6">
        <w:t xml:space="preserve"> and </w:t>
      </w:r>
      <w:proofErr w:type="spellStart"/>
      <w:r w:rsidR="00365EE6" w:rsidRPr="00365EE6">
        <w:t>partners</w:t>
      </w:r>
      <w:proofErr w:type="spellEnd"/>
      <w:r w:rsidR="00365EE6" w:rsidRPr="00365EE6">
        <w:t xml:space="preserve"> of the '</w:t>
      </w:r>
      <w:proofErr w:type="spellStart"/>
      <w:r w:rsidR="00365EE6" w:rsidRPr="00365EE6">
        <w:t>Towards</w:t>
      </w:r>
      <w:proofErr w:type="spellEnd"/>
      <w:r w:rsidR="00365EE6" w:rsidRPr="00365EE6">
        <w:t xml:space="preserve"> a CMMST VRC' Virtual Team </w:t>
      </w:r>
      <w:proofErr w:type="spellStart"/>
      <w:r w:rsidR="00365EE6" w:rsidRPr="00365EE6">
        <w:t>project</w:t>
      </w:r>
      <w:proofErr w:type="spellEnd"/>
      <w:r w:rsidR="00365EE6" w:rsidRPr="00365EE6">
        <w:t xml:space="preserve"> of EGI</w:t>
      </w:r>
      <w:proofErr w:type="gramEnd"/>
      <w:r w:rsidR="00365EE6" w:rsidRPr="00365EE6">
        <w:t xml:space="preserve">. </w:t>
      </w:r>
      <w:proofErr w:type="gramStart"/>
      <w:r w:rsidR="00365EE6" w:rsidRPr="00365EE6">
        <w:t xml:space="preserve">For </w:t>
      </w:r>
      <w:proofErr w:type="spellStart"/>
      <w:r w:rsidR="00365EE6" w:rsidRPr="00365EE6">
        <w:t>further</w:t>
      </w:r>
      <w:proofErr w:type="spellEnd"/>
      <w:r w:rsidR="00365EE6" w:rsidRPr="00365EE6">
        <w:t xml:space="preserve"> information </w:t>
      </w:r>
      <w:proofErr w:type="spellStart"/>
      <w:r w:rsidR="00365EE6" w:rsidRPr="00365EE6">
        <w:t>about</w:t>
      </w:r>
      <w:proofErr w:type="spellEnd"/>
      <w:r w:rsidR="00365EE6" w:rsidRPr="00365EE6">
        <w:t xml:space="preserve"> </w:t>
      </w:r>
      <w:proofErr w:type="spellStart"/>
      <w:r w:rsidR="00365EE6" w:rsidRPr="00365EE6">
        <w:t>this</w:t>
      </w:r>
      <w:proofErr w:type="spellEnd"/>
      <w:r w:rsidR="00365EE6" w:rsidRPr="00365EE6">
        <w:t xml:space="preserve"> </w:t>
      </w:r>
      <w:proofErr w:type="spellStart"/>
      <w:r w:rsidR="00365EE6" w:rsidRPr="00365EE6">
        <w:t>project</w:t>
      </w:r>
      <w:proofErr w:type="spellEnd"/>
      <w:r w:rsidR="00365EE6" w:rsidRPr="00365EE6">
        <w:t xml:space="preserve"> </w:t>
      </w:r>
      <w:proofErr w:type="spellStart"/>
      <w:r w:rsidR="00365EE6" w:rsidRPr="00365EE6">
        <w:t>please</w:t>
      </w:r>
      <w:proofErr w:type="spellEnd"/>
      <w:r w:rsidR="00365EE6" w:rsidRPr="00365EE6">
        <w:t xml:space="preserve"> </w:t>
      </w:r>
      <w:proofErr w:type="spellStart"/>
      <w:r w:rsidR="00365EE6" w:rsidRPr="00365EE6">
        <w:t>refer</w:t>
      </w:r>
      <w:proofErr w:type="spellEnd"/>
      <w:r w:rsidR="00365EE6" w:rsidRPr="00365EE6">
        <w:t xml:space="preserve"> to https://wiki.egi.eu/wiki/Towards_a_CMMST_VRC.</w:t>
      </w:r>
      <w:proofErr w:type="gramEnd"/>
      <w:r w:rsidR="00365EE6" w:rsidRPr="00365EE6">
        <w:br/>
        <w:t xml:space="preserve"> </w:t>
      </w:r>
      <w:r w:rsidR="00365EE6" w:rsidRPr="00365EE6">
        <w:br/>
        <w:t xml:space="preserve"> The </w:t>
      </w:r>
      <w:proofErr w:type="spellStart"/>
      <w:r w:rsidR="00365EE6" w:rsidRPr="00365EE6">
        <w:t>following</w:t>
      </w:r>
      <w:proofErr w:type="spellEnd"/>
      <w:r w:rsidR="00365EE6" w:rsidRPr="00365EE6">
        <w:t xml:space="preserve"> </w:t>
      </w:r>
      <w:proofErr w:type="spellStart"/>
      <w:r w:rsidR="00365EE6" w:rsidRPr="00365EE6">
        <w:t>topics</w:t>
      </w:r>
      <w:proofErr w:type="spellEnd"/>
      <w:r w:rsidR="00365EE6" w:rsidRPr="00365EE6">
        <w:t xml:space="preserve"> are </w:t>
      </w:r>
      <w:proofErr w:type="spellStart"/>
      <w:r w:rsidR="00365EE6" w:rsidRPr="00365EE6">
        <w:t>covered</w:t>
      </w:r>
      <w:proofErr w:type="spellEnd"/>
      <w:r w:rsidR="00365EE6" w:rsidRPr="00365EE6">
        <w:t xml:space="preserve"> in </w:t>
      </w:r>
      <w:proofErr w:type="gramStart"/>
      <w:r w:rsidR="00365EE6" w:rsidRPr="00365EE6">
        <w:t>the</w:t>
      </w:r>
      <w:proofErr w:type="gramEnd"/>
      <w:r w:rsidR="00365EE6" w:rsidRPr="00365EE6">
        <w:t xml:space="preserve"> </w:t>
      </w:r>
      <w:proofErr w:type="spellStart"/>
      <w:r w:rsidR="00365EE6" w:rsidRPr="00365EE6">
        <w:t>Webinar</w:t>
      </w:r>
      <w:proofErr w:type="spellEnd"/>
      <w:r w:rsidR="00365EE6" w:rsidRPr="00365EE6">
        <w:t>:</w:t>
      </w:r>
      <w:r w:rsidR="00365EE6" w:rsidRPr="00365EE6">
        <w:br/>
        <w:t xml:space="preserve"> * The EGI </w:t>
      </w:r>
      <w:proofErr w:type="spellStart"/>
      <w:r w:rsidR="00365EE6" w:rsidRPr="00365EE6">
        <w:t>collaboration</w:t>
      </w:r>
      <w:proofErr w:type="spellEnd"/>
      <w:r w:rsidR="00365EE6" w:rsidRPr="00365EE6">
        <w:t xml:space="preserve"> (</w:t>
      </w:r>
      <w:proofErr w:type="spellStart"/>
      <w:r w:rsidR="00365EE6" w:rsidRPr="00365EE6">
        <w:t>stakeholders</w:t>
      </w:r>
      <w:proofErr w:type="spellEnd"/>
      <w:r w:rsidR="00365EE6" w:rsidRPr="00365EE6">
        <w:t xml:space="preserve">, </w:t>
      </w:r>
      <w:proofErr w:type="spellStart"/>
      <w:r w:rsidR="00365EE6" w:rsidRPr="00365EE6">
        <w:t>members</w:t>
      </w:r>
      <w:proofErr w:type="spellEnd"/>
      <w:r w:rsidR="00365EE6" w:rsidRPr="00365EE6">
        <w:t xml:space="preserve">, </w:t>
      </w:r>
      <w:proofErr w:type="spellStart"/>
      <w:r w:rsidR="00365EE6" w:rsidRPr="00365EE6">
        <w:t>users</w:t>
      </w:r>
      <w:proofErr w:type="spellEnd"/>
      <w:r w:rsidR="00365EE6" w:rsidRPr="00365EE6">
        <w:t xml:space="preserve">, </w:t>
      </w:r>
      <w:proofErr w:type="spellStart"/>
      <w:r w:rsidR="00365EE6" w:rsidRPr="00365EE6">
        <w:t>projects</w:t>
      </w:r>
      <w:proofErr w:type="spellEnd"/>
      <w:r w:rsidR="00365EE6" w:rsidRPr="00365EE6">
        <w:t xml:space="preserve">, </w:t>
      </w:r>
      <w:proofErr w:type="spellStart"/>
      <w:r w:rsidR="00365EE6" w:rsidRPr="00365EE6">
        <w:t>etc</w:t>
      </w:r>
      <w:proofErr w:type="spellEnd"/>
      <w:r w:rsidR="00365EE6" w:rsidRPr="00365EE6">
        <w:t>)</w:t>
      </w:r>
      <w:r w:rsidR="00365EE6" w:rsidRPr="00365EE6">
        <w:br/>
        <w:t xml:space="preserve"> * EGI User </w:t>
      </w:r>
      <w:proofErr w:type="spellStart"/>
      <w:r w:rsidR="00365EE6" w:rsidRPr="00365EE6">
        <w:t>support</w:t>
      </w:r>
      <w:proofErr w:type="spellEnd"/>
      <w:r w:rsidR="00365EE6" w:rsidRPr="00365EE6">
        <w:t xml:space="preserve"> </w:t>
      </w:r>
      <w:proofErr w:type="spellStart"/>
      <w:r w:rsidR="00365EE6" w:rsidRPr="00365EE6">
        <w:t>structure</w:t>
      </w:r>
      <w:proofErr w:type="spellEnd"/>
      <w:r w:rsidR="00365EE6" w:rsidRPr="00365EE6">
        <w:t xml:space="preserve"> +++</w:t>
      </w:r>
      <w:r w:rsidR="00365EE6" w:rsidRPr="00365EE6">
        <w:br/>
        <w:t xml:space="preserve"> * EGI Services for </w:t>
      </w:r>
      <w:proofErr w:type="spellStart"/>
      <w:r w:rsidR="00365EE6" w:rsidRPr="00365EE6">
        <w:t>scientific</w:t>
      </w:r>
      <w:proofErr w:type="spellEnd"/>
      <w:r w:rsidR="00365EE6" w:rsidRPr="00365EE6">
        <w:t xml:space="preserve"> </w:t>
      </w:r>
      <w:proofErr w:type="spellStart"/>
      <w:r w:rsidR="00365EE6" w:rsidRPr="00365EE6">
        <w:t>communities</w:t>
      </w:r>
      <w:proofErr w:type="spellEnd"/>
      <w:r w:rsidR="00365EE6" w:rsidRPr="00365EE6">
        <w:t>:</w:t>
      </w:r>
      <w:r w:rsidR="00365EE6" w:rsidRPr="00365EE6">
        <w:br/>
        <w:t xml:space="preserve"> * Virtual </w:t>
      </w:r>
      <w:proofErr w:type="spellStart"/>
      <w:r w:rsidR="00365EE6" w:rsidRPr="00365EE6">
        <w:t>Organisations</w:t>
      </w:r>
      <w:proofErr w:type="spellEnd"/>
      <w:r w:rsidR="00365EE6" w:rsidRPr="00365EE6">
        <w:br/>
        <w:t xml:space="preserve"> * </w:t>
      </w:r>
      <w:proofErr w:type="spellStart"/>
      <w:r w:rsidR="00365EE6" w:rsidRPr="00365EE6">
        <w:t>Grid</w:t>
      </w:r>
      <w:proofErr w:type="spellEnd"/>
      <w:r w:rsidR="00365EE6" w:rsidRPr="00365EE6">
        <w:t xml:space="preserve"> </w:t>
      </w:r>
      <w:proofErr w:type="spellStart"/>
      <w:r w:rsidR="00365EE6" w:rsidRPr="00365EE6">
        <w:t>services</w:t>
      </w:r>
      <w:proofErr w:type="spellEnd"/>
      <w:r w:rsidR="00365EE6" w:rsidRPr="00365EE6">
        <w:t xml:space="preserve"> ++</w:t>
      </w:r>
      <w:r w:rsidR="00365EE6" w:rsidRPr="00365EE6">
        <w:br/>
        <w:t xml:space="preserve"> * </w:t>
      </w:r>
      <w:proofErr w:type="spellStart"/>
      <w:r w:rsidR="00365EE6" w:rsidRPr="00365EE6">
        <w:t>Cloud</w:t>
      </w:r>
      <w:proofErr w:type="spellEnd"/>
      <w:r w:rsidR="00365EE6" w:rsidRPr="00365EE6">
        <w:t xml:space="preserve"> </w:t>
      </w:r>
      <w:proofErr w:type="spellStart"/>
      <w:r w:rsidR="00365EE6" w:rsidRPr="00365EE6">
        <w:t>infrastructure</w:t>
      </w:r>
      <w:proofErr w:type="spellEnd"/>
      <w:r w:rsidR="00365EE6" w:rsidRPr="00365EE6">
        <w:t xml:space="preserve"> +++++</w:t>
      </w:r>
      <w:r w:rsidR="00365EE6" w:rsidRPr="00365EE6">
        <w:br/>
        <w:t xml:space="preserve"> * Services for </w:t>
      </w:r>
      <w:proofErr w:type="gramStart"/>
      <w:r w:rsidR="00365EE6" w:rsidRPr="00365EE6">
        <w:t>community</w:t>
      </w:r>
      <w:proofErr w:type="gramEnd"/>
      <w:r w:rsidR="00365EE6" w:rsidRPr="00365EE6">
        <w:t xml:space="preserve"> management and </w:t>
      </w:r>
      <w:proofErr w:type="spellStart"/>
      <w:r w:rsidR="00365EE6" w:rsidRPr="00365EE6">
        <w:t>collaboration</w:t>
      </w:r>
      <w:proofErr w:type="spellEnd"/>
      <w:r w:rsidR="00365EE6" w:rsidRPr="00365EE6">
        <w:t xml:space="preserve"> +++</w:t>
      </w:r>
      <w:r w:rsidR="00365EE6" w:rsidRPr="00365EE6">
        <w:br/>
        <w:t xml:space="preserve"> * Ready-to-use </w:t>
      </w:r>
      <w:proofErr w:type="spellStart"/>
      <w:r w:rsidR="00365EE6" w:rsidRPr="00365EE6">
        <w:t>scientific</w:t>
      </w:r>
      <w:proofErr w:type="spellEnd"/>
      <w:r w:rsidR="00365EE6" w:rsidRPr="00365EE6">
        <w:t xml:space="preserve"> </w:t>
      </w:r>
      <w:proofErr w:type="spellStart"/>
      <w:r w:rsidR="00365EE6" w:rsidRPr="00365EE6">
        <w:t>applications</w:t>
      </w:r>
      <w:proofErr w:type="spellEnd"/>
      <w:r w:rsidR="00365EE6" w:rsidRPr="00365EE6">
        <w:t xml:space="preserve"> </w:t>
      </w:r>
      <w:proofErr w:type="spellStart"/>
      <w:r w:rsidR="00365EE6" w:rsidRPr="00365EE6">
        <w:t>that</w:t>
      </w:r>
      <w:proofErr w:type="spellEnd"/>
      <w:r w:rsidR="00365EE6" w:rsidRPr="00365EE6">
        <w:t xml:space="preserve"> are </w:t>
      </w:r>
      <w:proofErr w:type="spellStart"/>
      <w:r w:rsidR="00365EE6" w:rsidRPr="00365EE6">
        <w:t>integrated</w:t>
      </w:r>
      <w:proofErr w:type="spellEnd"/>
      <w:r w:rsidR="00365EE6" w:rsidRPr="00365EE6">
        <w:t xml:space="preserve"> with the EGI </w:t>
      </w:r>
      <w:proofErr w:type="gramStart"/>
      <w:r w:rsidR="00365EE6" w:rsidRPr="00365EE6">
        <w:t>++++</w:t>
      </w:r>
      <w:proofErr w:type="gramEnd"/>
      <w:r w:rsidR="00365EE6" w:rsidRPr="00365EE6">
        <w:br/>
        <w:t xml:space="preserve"> </w:t>
      </w:r>
      <w:proofErr w:type="gramStart"/>
      <w:r w:rsidR="00365EE6" w:rsidRPr="00365EE6">
        <w:t xml:space="preserve">* </w:t>
      </w:r>
      <w:proofErr w:type="spellStart"/>
      <w:r w:rsidR="00365EE6" w:rsidRPr="00365EE6">
        <w:t>Workflow</w:t>
      </w:r>
      <w:proofErr w:type="spellEnd"/>
      <w:r w:rsidR="00365EE6" w:rsidRPr="00365EE6">
        <w:t xml:space="preserve"> </w:t>
      </w:r>
      <w:proofErr w:type="spellStart"/>
      <w:r w:rsidR="00365EE6" w:rsidRPr="00365EE6">
        <w:t>development</w:t>
      </w:r>
      <w:proofErr w:type="spellEnd"/>
      <w:r w:rsidR="00365EE6" w:rsidRPr="00365EE6">
        <w:t xml:space="preserve"> and </w:t>
      </w:r>
      <w:proofErr w:type="spellStart"/>
      <w:r w:rsidR="00365EE6" w:rsidRPr="00365EE6">
        <w:t>execution</w:t>
      </w:r>
      <w:proofErr w:type="spellEnd"/>
      <w:r w:rsidR="00365EE6" w:rsidRPr="00365EE6">
        <w:t xml:space="preserve"> </w:t>
      </w:r>
      <w:proofErr w:type="spellStart"/>
      <w:r w:rsidR="00365EE6" w:rsidRPr="00365EE6">
        <w:t>tools</w:t>
      </w:r>
      <w:proofErr w:type="spellEnd"/>
      <w:r w:rsidR="00365EE6" w:rsidRPr="00365EE6">
        <w:t xml:space="preserve"> in EGI (</w:t>
      </w:r>
      <w:proofErr w:type="spellStart"/>
      <w:r w:rsidR="00365EE6" w:rsidRPr="00365EE6">
        <w:t>incl</w:t>
      </w:r>
      <w:proofErr w:type="spellEnd"/>
      <w:r w:rsidR="00365EE6" w:rsidRPr="00365EE6">
        <w:t xml:space="preserve">. </w:t>
      </w:r>
      <w:proofErr w:type="spellStart"/>
      <w:r w:rsidR="00365EE6" w:rsidRPr="00365EE6">
        <w:t>workflow</w:t>
      </w:r>
      <w:proofErr w:type="spellEnd"/>
      <w:r w:rsidR="00365EE6" w:rsidRPr="00365EE6">
        <w:t xml:space="preserve"> of </w:t>
      </w:r>
      <w:proofErr w:type="spellStart"/>
      <w:r w:rsidR="00365EE6" w:rsidRPr="00365EE6">
        <w:t>workflows</w:t>
      </w:r>
      <w:proofErr w:type="spellEnd"/>
      <w:r w:rsidR="00365EE6" w:rsidRPr="00365EE6">
        <w:t>) ++++</w:t>
      </w:r>
      <w:proofErr w:type="gramEnd"/>
      <w:r w:rsidR="00365EE6" w:rsidRPr="00365EE6">
        <w:br/>
        <w:t xml:space="preserve"> * </w:t>
      </w:r>
      <w:proofErr w:type="spellStart"/>
      <w:r w:rsidR="00365EE6" w:rsidRPr="00365EE6">
        <w:t>Scientific</w:t>
      </w:r>
      <w:proofErr w:type="spellEnd"/>
      <w:r w:rsidR="00365EE6" w:rsidRPr="00365EE6">
        <w:t xml:space="preserve"> gateway </w:t>
      </w:r>
      <w:proofErr w:type="spellStart"/>
      <w:r w:rsidR="00365EE6" w:rsidRPr="00365EE6">
        <w:t>portals</w:t>
      </w:r>
      <w:proofErr w:type="spellEnd"/>
      <w:r w:rsidR="00365EE6" w:rsidRPr="00365EE6">
        <w:t xml:space="preserve"> in EGI +++++</w:t>
      </w:r>
      <w:r w:rsidR="00365EE6" w:rsidRPr="00365EE6">
        <w:br/>
        <w:t xml:space="preserve"> </w:t>
      </w:r>
      <w:proofErr w:type="gramStart"/>
      <w:r w:rsidR="00365EE6" w:rsidRPr="00365EE6">
        <w:t xml:space="preserve">* </w:t>
      </w:r>
      <w:proofErr w:type="spellStart"/>
      <w:r w:rsidR="00365EE6" w:rsidRPr="00365EE6">
        <w:t>Connecting</w:t>
      </w:r>
      <w:proofErr w:type="spellEnd"/>
      <w:r w:rsidR="00365EE6" w:rsidRPr="00365EE6">
        <w:t xml:space="preserve"> (</w:t>
      </w:r>
      <w:proofErr w:type="spellStart"/>
      <w:r w:rsidR="00365EE6" w:rsidRPr="00365EE6">
        <w:t>federating</w:t>
      </w:r>
      <w:proofErr w:type="spellEnd"/>
      <w:r w:rsidR="00365EE6" w:rsidRPr="00365EE6">
        <w:t xml:space="preserve"> and </w:t>
      </w:r>
      <w:proofErr w:type="spellStart"/>
      <w:r w:rsidR="00365EE6" w:rsidRPr="00365EE6">
        <w:t>sharing</w:t>
      </w:r>
      <w:proofErr w:type="spellEnd"/>
      <w:r w:rsidR="00365EE6" w:rsidRPr="00365EE6">
        <w:t xml:space="preserve">) high performance </w:t>
      </w:r>
      <w:proofErr w:type="spellStart"/>
      <w:r w:rsidR="00365EE6" w:rsidRPr="00365EE6">
        <w:t>computing</w:t>
      </w:r>
      <w:proofErr w:type="spellEnd"/>
      <w:r w:rsidR="00365EE6" w:rsidRPr="00365EE6">
        <w:t xml:space="preserve"> and </w:t>
      </w:r>
      <w:proofErr w:type="spellStart"/>
      <w:r w:rsidR="00365EE6" w:rsidRPr="00365EE6">
        <w:t>storage</w:t>
      </w:r>
      <w:proofErr w:type="spellEnd"/>
      <w:r w:rsidR="00365EE6" w:rsidRPr="00365EE6">
        <w:t xml:space="preserve"> </w:t>
      </w:r>
      <w:proofErr w:type="spellStart"/>
      <w:r w:rsidR="00365EE6" w:rsidRPr="00365EE6">
        <w:t>resources</w:t>
      </w:r>
      <w:proofErr w:type="spellEnd"/>
      <w:r w:rsidR="00365EE6" w:rsidRPr="00365EE6">
        <w:t xml:space="preserve"> ++</w:t>
      </w:r>
      <w:proofErr w:type="gramEnd"/>
      <w:r w:rsidR="00365EE6" w:rsidRPr="00365EE6">
        <w:br/>
        <w:t xml:space="preserve"> * Links to </w:t>
      </w:r>
      <w:proofErr w:type="spellStart"/>
      <w:r w:rsidR="00365EE6" w:rsidRPr="00365EE6">
        <w:t>other</w:t>
      </w:r>
      <w:proofErr w:type="spellEnd"/>
      <w:r w:rsidR="00365EE6" w:rsidRPr="00365EE6">
        <w:t xml:space="preserve"> e-</w:t>
      </w:r>
      <w:proofErr w:type="spellStart"/>
      <w:r w:rsidR="00365EE6" w:rsidRPr="00365EE6">
        <w:t>infrastructure</w:t>
      </w:r>
      <w:proofErr w:type="spellEnd"/>
      <w:r w:rsidR="00365EE6" w:rsidRPr="00365EE6">
        <w:t xml:space="preserve"> </w:t>
      </w:r>
      <w:proofErr w:type="spellStart"/>
      <w:r w:rsidR="00365EE6" w:rsidRPr="00365EE6">
        <w:t>initiatives</w:t>
      </w:r>
      <w:proofErr w:type="spellEnd"/>
      <w:r w:rsidR="00365EE6" w:rsidRPr="00365EE6">
        <w:t xml:space="preserve"> +</w:t>
      </w:r>
      <w:r w:rsidR="00365EE6" w:rsidRPr="00365EE6">
        <w:br/>
        <w:t xml:space="preserve"> - </w:t>
      </w:r>
      <w:proofErr w:type="spellStart"/>
      <w:r w:rsidR="00365EE6" w:rsidRPr="00365EE6">
        <w:t>Infrastructure</w:t>
      </w:r>
      <w:proofErr w:type="spellEnd"/>
      <w:r w:rsidR="00365EE6" w:rsidRPr="00365EE6">
        <w:t xml:space="preserve"> </w:t>
      </w:r>
      <w:proofErr w:type="spellStart"/>
      <w:r w:rsidR="00365EE6" w:rsidRPr="00365EE6">
        <w:t>integration</w:t>
      </w:r>
      <w:proofErr w:type="spellEnd"/>
      <w:r w:rsidR="00365EE6" w:rsidRPr="00365EE6">
        <w:t xml:space="preserve"> </w:t>
      </w:r>
      <w:proofErr w:type="spellStart"/>
      <w:r w:rsidR="00365EE6" w:rsidRPr="00365EE6">
        <w:t>activities</w:t>
      </w:r>
      <w:proofErr w:type="spellEnd"/>
      <w:r w:rsidR="00365EE6" w:rsidRPr="00365EE6">
        <w:t xml:space="preserve"> with EUDAT and PRACE</w:t>
      </w:r>
      <w:r w:rsidR="00365EE6" w:rsidRPr="00365EE6">
        <w:br/>
        <w:t xml:space="preserve"> - </w:t>
      </w:r>
      <w:proofErr w:type="spellStart"/>
      <w:r w:rsidR="00365EE6" w:rsidRPr="00365EE6">
        <w:t>Comparison</w:t>
      </w:r>
      <w:proofErr w:type="spellEnd"/>
      <w:r w:rsidR="00365EE6" w:rsidRPr="00365EE6">
        <w:t xml:space="preserve"> of </w:t>
      </w:r>
      <w:proofErr w:type="spellStart"/>
      <w:r w:rsidR="00365EE6" w:rsidRPr="00365EE6">
        <w:t>portals</w:t>
      </w:r>
      <w:proofErr w:type="spellEnd"/>
      <w:r w:rsidR="00365EE6" w:rsidRPr="00365EE6">
        <w:t xml:space="preserve">, </w:t>
      </w:r>
      <w:proofErr w:type="spellStart"/>
      <w:r w:rsidR="00365EE6" w:rsidRPr="00365EE6">
        <w:t>mention</w:t>
      </w:r>
      <w:proofErr w:type="spellEnd"/>
      <w:r w:rsidR="00365EE6" w:rsidRPr="00365EE6">
        <w:t xml:space="preserve"> the CHAIN </w:t>
      </w:r>
      <w:proofErr w:type="spellStart"/>
      <w:r w:rsidR="00365EE6" w:rsidRPr="00365EE6">
        <w:t>portal</w:t>
      </w:r>
      <w:proofErr w:type="spellEnd"/>
    </w:p>
    <w:p w14:paraId="701C1B4D" w14:textId="77777777" w:rsidR="00365EE6" w:rsidRDefault="00365EE6" w:rsidP="00365EE6">
      <w:pPr>
        <w:pStyle w:val="PreformattatoHTML"/>
      </w:pPr>
    </w:p>
    <w:p w14:paraId="03961E0A" w14:textId="77777777" w:rsidR="00365EE6" w:rsidRPr="00365EE6" w:rsidRDefault="00365EE6" w:rsidP="00365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365EE6">
        <w:rPr>
          <w:rFonts w:ascii="Courier" w:hAnsi="Courier" w:cs="Courier"/>
          <w:b/>
          <w:bCs/>
          <w:sz w:val="20"/>
          <w:szCs w:val="20"/>
          <w:u w:val="single"/>
        </w:rPr>
        <w:t>Timetable</w:t>
      </w:r>
      <w:proofErr w:type="spellEnd"/>
      <w:r w:rsidRPr="00365EE6">
        <w:rPr>
          <w:rFonts w:ascii="Courier" w:hAnsi="Courier" w:cs="Courier"/>
          <w:sz w:val="20"/>
          <w:szCs w:val="20"/>
          <w:u w:val="single"/>
        </w:rPr>
        <w:t xml:space="preserve"> </w:t>
      </w:r>
      <w:r w:rsidRPr="00365EE6">
        <w:rPr>
          <w:rFonts w:ascii="Courier" w:hAnsi="Courier" w:cs="Courier"/>
          <w:sz w:val="20"/>
          <w:szCs w:val="20"/>
        </w:rPr>
        <w:br/>
        <w:t xml:space="preserve"> - </w:t>
      </w:r>
      <w:proofErr w:type="spellStart"/>
      <w:r w:rsidRPr="00365EE6">
        <w:rPr>
          <w:rFonts w:ascii="Courier" w:hAnsi="Courier" w:cs="Courier"/>
          <w:sz w:val="20"/>
          <w:szCs w:val="20"/>
        </w:rPr>
        <w:t>Webinar</w:t>
      </w:r>
      <w:proofErr w:type="spellEnd"/>
      <w:r w:rsidRPr="00365EE6">
        <w:rPr>
          <w:rFonts w:ascii="Courier" w:hAnsi="Courier" w:cs="Courier"/>
          <w:sz w:val="20"/>
          <w:szCs w:val="20"/>
        </w:rPr>
        <w:t xml:space="preserve"> (~60 minutes)</w:t>
      </w:r>
      <w:r w:rsidRPr="00365EE6">
        <w:rPr>
          <w:rFonts w:ascii="Courier" w:hAnsi="Courier" w:cs="Courier"/>
          <w:sz w:val="20"/>
          <w:szCs w:val="20"/>
        </w:rPr>
        <w:br/>
        <w:t xml:space="preserve"> - Q&amp;A, </w:t>
      </w:r>
      <w:proofErr w:type="spellStart"/>
      <w:r w:rsidRPr="00365EE6">
        <w:rPr>
          <w:rFonts w:ascii="Courier" w:hAnsi="Courier" w:cs="Courier"/>
          <w:sz w:val="20"/>
          <w:szCs w:val="20"/>
        </w:rPr>
        <w:t>discussion</w:t>
      </w:r>
      <w:proofErr w:type="spellEnd"/>
      <w:r w:rsidRPr="00365EE6">
        <w:rPr>
          <w:rFonts w:ascii="Courier" w:hAnsi="Courier" w:cs="Courier"/>
          <w:sz w:val="20"/>
          <w:szCs w:val="20"/>
        </w:rPr>
        <w:t xml:space="preserve"> (~60 minutes)</w:t>
      </w:r>
    </w:p>
    <w:p w14:paraId="4208439D" w14:textId="02B0E20D" w:rsidR="001434A1" w:rsidRDefault="001434A1" w:rsidP="00365EE6">
      <w:pPr>
        <w:pStyle w:val="PreformattatoHTML"/>
      </w:pPr>
      <w:r>
        <w:br/>
      </w:r>
    </w:p>
    <w:p w14:paraId="5F43AB9B" w14:textId="77777777" w:rsidR="00365EE6" w:rsidRDefault="001434A1" w:rsidP="00365EE6">
      <w:pPr>
        <w:pStyle w:val="PreformattatoHTML"/>
      </w:pPr>
      <w:r>
        <w:t xml:space="preserve"> </w:t>
      </w:r>
      <w:r w:rsidRPr="001434A1">
        <w:rPr>
          <w:b/>
          <w:bCs/>
        </w:rPr>
        <w:t>CONNECTION INFORMATION:</w:t>
      </w:r>
      <w:r>
        <w:br/>
        <w:t xml:space="preserve"> </w:t>
      </w:r>
      <w:proofErr w:type="gramStart"/>
      <w:r w:rsidRPr="001434A1">
        <w:rPr>
          <w:b/>
          <w:bCs/>
        </w:rPr>
        <w:t xml:space="preserve">To join the online </w:t>
      </w:r>
      <w:proofErr w:type="spellStart"/>
      <w:r w:rsidRPr="001434A1">
        <w:rPr>
          <w:b/>
          <w:bCs/>
        </w:rPr>
        <w:t>portion</w:t>
      </w:r>
      <w:proofErr w:type="spellEnd"/>
      <w:r w:rsidRPr="001434A1">
        <w:rPr>
          <w:b/>
          <w:bCs/>
        </w:rPr>
        <w:t xml:space="preserve"> of the Personal Conference meeting with a computer</w:t>
      </w:r>
      <w:proofErr w:type="gramEnd"/>
      <w:r>
        <w:br/>
        <w:t xml:space="preserve"> </w:t>
      </w:r>
      <w:r w:rsidRPr="001434A1">
        <w:t>1. Go to </w:t>
      </w:r>
      <w:r w:rsidR="00365EE6">
        <w:fldChar w:fldCharType="begin"/>
      </w:r>
      <w:r w:rsidR="00365EE6">
        <w:instrText xml:space="preserve"> HYPERLINK "https://egi.webex.com/egi/j.php?ED=213045037&amp;UID=1593502367&amp;PW=NMmM4MGVjZmZj&amp;RT=MiMyMg%3D%3D" \t "_blank" </w:instrText>
      </w:r>
      <w:r w:rsidR="00365EE6">
        <w:fldChar w:fldCharType="separate"/>
      </w:r>
      <w:r w:rsidR="00365EE6">
        <w:rPr>
          <w:rStyle w:val="Collegamentoipertestuale"/>
          <w:color w:val="0066CC"/>
        </w:rPr>
        <w:t>https://egi.webex.com/egi/j.php?ED=213045037&amp;UID=1593502367&amp;PW=NMmM4MGVjZmZj&amp;RT=MiMyMg%3D%3D</w:t>
      </w:r>
      <w:r w:rsidR="00365EE6">
        <w:fldChar w:fldCharType="end"/>
      </w:r>
    </w:p>
    <w:p w14:paraId="5A8F0B65" w14:textId="1DC30FD9" w:rsidR="001434A1" w:rsidRDefault="001434A1" w:rsidP="001434A1">
      <w:pPr>
        <w:pStyle w:val="PreformattatoHTML"/>
      </w:pPr>
      <w:r w:rsidRPr="001434A1">
        <w:t> </w:t>
      </w:r>
      <w:r>
        <w:br/>
        <w:t xml:space="preserve"> </w:t>
      </w:r>
      <w:r w:rsidRPr="001434A1">
        <w:t xml:space="preserve">2. </w:t>
      </w:r>
      <w:proofErr w:type="spellStart"/>
      <w:r w:rsidRPr="001434A1">
        <w:t>If</w:t>
      </w:r>
      <w:proofErr w:type="spellEnd"/>
      <w:r w:rsidRPr="001434A1">
        <w:t xml:space="preserve"> a password </w:t>
      </w:r>
      <w:proofErr w:type="spellStart"/>
      <w:r w:rsidRPr="001434A1">
        <w:t>is</w:t>
      </w:r>
      <w:proofErr w:type="spellEnd"/>
      <w:r w:rsidRPr="001434A1">
        <w:t xml:space="preserve"> </w:t>
      </w:r>
      <w:proofErr w:type="spellStart"/>
      <w:r w:rsidRPr="001434A1">
        <w:t>required</w:t>
      </w:r>
      <w:proofErr w:type="spellEnd"/>
      <w:r w:rsidRPr="001434A1">
        <w:t xml:space="preserve">, </w:t>
      </w:r>
      <w:proofErr w:type="spellStart"/>
      <w:proofErr w:type="gramStart"/>
      <w:r w:rsidRPr="001434A1">
        <w:t>enter</w:t>
      </w:r>
      <w:proofErr w:type="spellEnd"/>
      <w:proofErr w:type="gramEnd"/>
      <w:r w:rsidRPr="001434A1">
        <w:t xml:space="preserve"> the Meeting Password: 30326451</w:t>
      </w:r>
      <w:r>
        <w:br/>
        <w:t xml:space="preserve"> </w:t>
      </w:r>
      <w:r w:rsidRPr="001434A1">
        <w:rPr>
          <w:b/>
          <w:bCs/>
        </w:rPr>
        <w:t>OR:</w:t>
      </w:r>
      <w:r>
        <w:br/>
        <w:t xml:space="preserve"> </w:t>
      </w:r>
      <w:proofErr w:type="gramStart"/>
      <w:r w:rsidRPr="001434A1">
        <w:rPr>
          <w:b/>
          <w:bCs/>
        </w:rPr>
        <w:t xml:space="preserve">To join </w:t>
      </w:r>
      <w:proofErr w:type="spellStart"/>
      <w:r w:rsidRPr="001434A1">
        <w:rPr>
          <w:b/>
          <w:bCs/>
        </w:rPr>
        <w:t>only</w:t>
      </w:r>
      <w:proofErr w:type="spellEnd"/>
      <w:r w:rsidRPr="001434A1">
        <w:rPr>
          <w:b/>
          <w:bCs/>
        </w:rPr>
        <w:t xml:space="preserve"> the audio </w:t>
      </w:r>
      <w:proofErr w:type="spellStart"/>
      <w:r w:rsidRPr="001434A1">
        <w:rPr>
          <w:b/>
          <w:bCs/>
        </w:rPr>
        <w:t>portion</w:t>
      </w:r>
      <w:proofErr w:type="spellEnd"/>
      <w:r w:rsidRPr="001434A1">
        <w:rPr>
          <w:b/>
          <w:bCs/>
        </w:rPr>
        <w:t xml:space="preserve"> of the Personal Conference meeting with a </w:t>
      </w:r>
      <w:proofErr w:type="spellStart"/>
      <w:r w:rsidRPr="001434A1">
        <w:rPr>
          <w:b/>
          <w:bCs/>
        </w:rPr>
        <w:t>phone</w:t>
      </w:r>
      <w:proofErr w:type="spellEnd"/>
      <w:r w:rsidRPr="001434A1">
        <w:rPr>
          <w:b/>
          <w:bCs/>
        </w:rPr>
        <w:t xml:space="preserve"> </w:t>
      </w:r>
      <w:proofErr w:type="gramEnd"/>
      <w:r>
        <w:br/>
        <w:t xml:space="preserve"> </w:t>
      </w:r>
      <w:r w:rsidRPr="001434A1">
        <w:t xml:space="preserve">Call-in </w:t>
      </w:r>
      <w:proofErr w:type="spellStart"/>
      <w:r w:rsidRPr="001434A1">
        <w:t>toll</w:t>
      </w:r>
      <w:proofErr w:type="spellEnd"/>
      <w:r w:rsidRPr="001434A1">
        <w:t xml:space="preserve"> </w:t>
      </w:r>
      <w:proofErr w:type="spellStart"/>
      <w:r w:rsidRPr="001434A1">
        <w:t>number</w:t>
      </w:r>
      <w:proofErr w:type="spellEnd"/>
      <w:r w:rsidRPr="001434A1">
        <w:t xml:space="preserve"> (UK): </w:t>
      </w:r>
      <w:proofErr w:type="gramStart"/>
      <w:r>
        <w:t>+44-203-478-5289</w:t>
      </w:r>
      <w:proofErr w:type="gramEnd"/>
      <w:r w:rsidRPr="001434A1">
        <w:t> </w:t>
      </w:r>
      <w:r w:rsidRPr="001434A1">
        <w:br/>
      </w:r>
      <w:r>
        <w:t xml:space="preserve"> </w:t>
      </w:r>
      <w:r w:rsidRPr="001434A1">
        <w:t xml:space="preserve">Backup call-in </w:t>
      </w:r>
      <w:proofErr w:type="spellStart"/>
      <w:r w:rsidRPr="001434A1">
        <w:t>toll</w:t>
      </w:r>
      <w:proofErr w:type="spellEnd"/>
      <w:r w:rsidRPr="001434A1">
        <w:t xml:space="preserve"> </w:t>
      </w:r>
      <w:proofErr w:type="spellStart"/>
      <w:r w:rsidRPr="001434A1">
        <w:t>number</w:t>
      </w:r>
      <w:proofErr w:type="spellEnd"/>
      <w:r w:rsidRPr="001434A1">
        <w:t xml:space="preserve"> (US/Canada)*: </w:t>
      </w:r>
      <w:proofErr w:type="gramStart"/>
      <w:r w:rsidRPr="001434A1">
        <w:t>1-408-792-6300</w:t>
      </w:r>
      <w:proofErr w:type="gramEnd"/>
      <w:r w:rsidRPr="001434A1">
        <w:t> </w:t>
      </w:r>
      <w:r w:rsidRPr="001434A1">
        <w:br/>
      </w:r>
      <w:r>
        <w:t xml:space="preserve"> </w:t>
      </w:r>
      <w:r w:rsidRPr="001434A1">
        <w:t xml:space="preserve">Global call-in </w:t>
      </w:r>
      <w:proofErr w:type="spellStart"/>
      <w:r w:rsidRPr="001434A1">
        <w:t>numbers</w:t>
      </w:r>
      <w:proofErr w:type="spellEnd"/>
      <w:r w:rsidRPr="001434A1">
        <w:t>: </w:t>
      </w:r>
      <w:r>
        <w:fldChar w:fldCharType="begin"/>
      </w:r>
      <w:r>
        <w:instrText xml:space="preserve"> HYPERLINK "https://egi.webex.com/egi/globalcallin.php?serviceType=MC&amp;ED=212186797&amp;tollFree=0" \t "_blank" </w:instrText>
      </w:r>
      <w:r>
        <w:fldChar w:fldCharType="separate"/>
      </w:r>
      <w:r w:rsidRPr="001434A1">
        <w:t>https://egi.webex.com/egi/globalcallin.php?serviceType=MC&amp;ED=212186797&amp;tollFree=0</w:t>
      </w:r>
      <w:r>
        <w:fldChar w:fldCharType="end"/>
      </w:r>
      <w:r w:rsidRPr="001434A1">
        <w:t> </w:t>
      </w:r>
      <w:r w:rsidRPr="001434A1">
        <w:br/>
      </w:r>
      <w:r>
        <w:t xml:space="preserve"> </w:t>
      </w:r>
      <w:proofErr w:type="spellStart"/>
      <w:r w:rsidRPr="001434A1">
        <w:t>Attendee</w:t>
      </w:r>
      <w:proofErr w:type="spellEnd"/>
      <w:r w:rsidRPr="001434A1">
        <w:t xml:space="preserve"> </w:t>
      </w:r>
      <w:proofErr w:type="spellStart"/>
      <w:r w:rsidRPr="001434A1">
        <w:t>access</w:t>
      </w:r>
      <w:proofErr w:type="spellEnd"/>
      <w:r w:rsidRPr="001434A1">
        <w:t xml:space="preserve"> code: 303 264 51</w:t>
      </w:r>
    </w:p>
    <w:p w14:paraId="21294088" w14:textId="5FF37805" w:rsidR="00E144EF" w:rsidRPr="00EA515B" w:rsidRDefault="00E144EF" w:rsidP="00EA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144EF">
        <w:rPr>
          <w:rFonts w:ascii="Courier" w:hAnsi="Courier" w:cs="Courier"/>
          <w:sz w:val="20"/>
          <w:szCs w:val="20"/>
        </w:rPr>
        <w:br/>
        <w:t xml:space="preserve"> </w:t>
      </w:r>
    </w:p>
    <w:p w14:paraId="63A2EFE6" w14:textId="77777777" w:rsidR="00717F74" w:rsidRDefault="00442A35" w:rsidP="002A22CB">
      <w:pPr>
        <w:rPr>
          <w:lang w:val="en-GB"/>
        </w:rPr>
      </w:pPr>
      <w:r>
        <w:rPr>
          <w:lang w:val="en-GB"/>
        </w:rPr>
        <w:t>M</w:t>
      </w:r>
      <w:r w:rsidR="00717F74">
        <w:rPr>
          <w:lang w:val="en-GB"/>
        </w:rPr>
        <w:t>INUTES</w:t>
      </w:r>
    </w:p>
    <w:p w14:paraId="4C19FAD0" w14:textId="71BA2690" w:rsidR="00442A35" w:rsidRPr="00597CA1" w:rsidRDefault="007B3D06" w:rsidP="002A22CB">
      <w:pPr>
        <w:rPr>
          <w:lang w:val="en-GB"/>
        </w:rPr>
      </w:pPr>
      <w:r>
        <w:rPr>
          <w:lang w:val="en-GB"/>
        </w:rPr>
        <w:t>Meeting started</w:t>
      </w:r>
      <w:r w:rsidR="00717F74">
        <w:rPr>
          <w:lang w:val="en-GB"/>
        </w:rPr>
        <w:t xml:space="preserve"> at</w:t>
      </w:r>
      <w:r w:rsidR="00365EE6">
        <w:rPr>
          <w:lang w:val="en-GB"/>
        </w:rPr>
        <w:t xml:space="preserve"> 14:06</w:t>
      </w:r>
    </w:p>
    <w:p w14:paraId="58B78E40" w14:textId="10601BAB" w:rsidR="00FA0317" w:rsidRPr="00597CA1" w:rsidRDefault="00FA0317" w:rsidP="002A22CB">
      <w:pPr>
        <w:rPr>
          <w:b/>
          <w:lang w:val="en-GB"/>
        </w:rPr>
      </w:pPr>
    </w:p>
    <w:p w14:paraId="31B06E39" w14:textId="77777777" w:rsidR="001434A1" w:rsidRDefault="001434A1" w:rsidP="001A77ED">
      <w:pPr>
        <w:jc w:val="both"/>
        <w:rPr>
          <w:b/>
          <w:lang w:val="en-GB"/>
        </w:rPr>
      </w:pPr>
    </w:p>
    <w:p w14:paraId="58815779" w14:textId="77777777" w:rsidR="001434A1" w:rsidRDefault="001434A1" w:rsidP="001A77ED">
      <w:pPr>
        <w:jc w:val="both"/>
        <w:rPr>
          <w:b/>
          <w:lang w:val="en-GB"/>
        </w:rPr>
      </w:pPr>
    </w:p>
    <w:p w14:paraId="7505A3D5" w14:textId="77777777" w:rsidR="001434A1" w:rsidRDefault="001434A1" w:rsidP="001A77ED">
      <w:pPr>
        <w:jc w:val="both"/>
        <w:rPr>
          <w:b/>
          <w:lang w:val="en-GB"/>
        </w:rPr>
      </w:pPr>
    </w:p>
    <w:p w14:paraId="611A9CC4" w14:textId="77777777" w:rsidR="00365EE6" w:rsidRDefault="00365EE6" w:rsidP="001A77ED">
      <w:pPr>
        <w:jc w:val="both"/>
        <w:rPr>
          <w:b/>
          <w:lang w:val="en-GB"/>
        </w:rPr>
      </w:pPr>
    </w:p>
    <w:p w14:paraId="756457C9" w14:textId="24A8E8FB" w:rsidR="002A22CB" w:rsidRPr="00365EE6" w:rsidRDefault="00597CA1" w:rsidP="001A77ED">
      <w:pPr>
        <w:jc w:val="both"/>
        <w:rPr>
          <w:b/>
          <w:lang w:val="en-GB"/>
        </w:rPr>
      </w:pPr>
      <w:r w:rsidRPr="00365EE6">
        <w:rPr>
          <w:b/>
          <w:lang w:val="en-GB"/>
        </w:rPr>
        <w:lastRenderedPageBreak/>
        <w:t>Welcome and Ap</w:t>
      </w:r>
      <w:r w:rsidR="000F3D1D" w:rsidRPr="00365EE6">
        <w:rPr>
          <w:b/>
          <w:lang w:val="en-GB"/>
        </w:rPr>
        <w:t>o</w:t>
      </w:r>
      <w:r w:rsidRPr="00365EE6">
        <w:rPr>
          <w:b/>
          <w:lang w:val="en-GB"/>
        </w:rPr>
        <w:t>logies</w:t>
      </w:r>
    </w:p>
    <w:p w14:paraId="4747C2B4" w14:textId="77777777" w:rsidR="009E5774" w:rsidRDefault="00C34ECD" w:rsidP="001A77ED">
      <w:pPr>
        <w:jc w:val="both"/>
        <w:rPr>
          <w:lang w:val="en-GB"/>
        </w:rPr>
      </w:pPr>
      <w:r>
        <w:rPr>
          <w:lang w:val="en-GB"/>
        </w:rPr>
        <w:t xml:space="preserve">    </w:t>
      </w:r>
      <w:r w:rsidR="00E144EF" w:rsidRPr="00717F74">
        <w:rPr>
          <w:i/>
          <w:iCs/>
          <w:lang w:val="en-GB"/>
        </w:rPr>
        <w:t>Attending</w:t>
      </w:r>
      <w:r w:rsidR="00717F74">
        <w:rPr>
          <w:lang w:val="en-GB"/>
        </w:rPr>
        <w:t xml:space="preserve">: </w:t>
      </w:r>
    </w:p>
    <w:p w14:paraId="746B0B47" w14:textId="6D510ABA" w:rsidR="001434A1" w:rsidRDefault="00E144EF" w:rsidP="001A77ED">
      <w:pPr>
        <w:jc w:val="both"/>
        <w:rPr>
          <w:lang w:val="en-GB"/>
        </w:rPr>
      </w:pPr>
      <w:r w:rsidRPr="00597CA1">
        <w:rPr>
          <w:lang w:val="en-GB"/>
        </w:rPr>
        <w:t xml:space="preserve">Antonio </w:t>
      </w:r>
      <w:proofErr w:type="spellStart"/>
      <w:r w:rsidRPr="00597CA1">
        <w:rPr>
          <w:lang w:val="en-GB"/>
        </w:rPr>
        <w:t>Laganà</w:t>
      </w:r>
      <w:proofErr w:type="spellEnd"/>
      <w:r w:rsidRPr="00597CA1">
        <w:rPr>
          <w:lang w:val="en-GB"/>
        </w:rPr>
        <w:t xml:space="preserve"> (</w:t>
      </w:r>
      <w:r w:rsidRPr="0085231D">
        <w:rPr>
          <w:b/>
          <w:lang w:val="en-GB"/>
        </w:rPr>
        <w:t>AL</w:t>
      </w:r>
      <w:r w:rsidRPr="00597CA1">
        <w:rPr>
          <w:lang w:val="en-GB"/>
        </w:rPr>
        <w:t>) – IT – VT Leader</w:t>
      </w:r>
      <w:r w:rsidR="00717F74">
        <w:rPr>
          <w:lang w:val="en-GB"/>
        </w:rPr>
        <w:t xml:space="preserve">, </w:t>
      </w:r>
      <w:proofErr w:type="spellStart"/>
      <w:r w:rsidRPr="00597CA1">
        <w:rPr>
          <w:lang w:val="en-GB"/>
        </w:rPr>
        <w:t>Gergely</w:t>
      </w:r>
      <w:proofErr w:type="spellEnd"/>
      <w:r w:rsidRPr="00597CA1">
        <w:rPr>
          <w:lang w:val="en-GB"/>
        </w:rPr>
        <w:t xml:space="preserve"> </w:t>
      </w:r>
      <w:proofErr w:type="spellStart"/>
      <w:r w:rsidRPr="00597CA1">
        <w:rPr>
          <w:lang w:val="en-GB"/>
        </w:rPr>
        <w:t>Sipos</w:t>
      </w:r>
      <w:proofErr w:type="spellEnd"/>
      <w:r w:rsidRPr="00597CA1">
        <w:rPr>
          <w:lang w:val="en-GB"/>
        </w:rPr>
        <w:t xml:space="preserve"> (</w:t>
      </w:r>
      <w:r w:rsidRPr="0085231D">
        <w:rPr>
          <w:b/>
          <w:lang w:val="en-GB"/>
        </w:rPr>
        <w:t>GS</w:t>
      </w:r>
      <w:r w:rsidRPr="00597CA1">
        <w:rPr>
          <w:lang w:val="en-GB"/>
        </w:rPr>
        <w:t>) – EGI.eu</w:t>
      </w:r>
      <w:r w:rsidR="00717F74">
        <w:rPr>
          <w:lang w:val="en-GB"/>
        </w:rPr>
        <w:t xml:space="preserve">, </w:t>
      </w:r>
      <w:r w:rsidR="001434A1">
        <w:rPr>
          <w:lang w:val="en-GB"/>
        </w:rPr>
        <w:t xml:space="preserve">Alessandro </w:t>
      </w:r>
      <w:proofErr w:type="spellStart"/>
      <w:r w:rsidR="001434A1">
        <w:rPr>
          <w:lang w:val="en-GB"/>
        </w:rPr>
        <w:t>Costantini</w:t>
      </w:r>
      <w:proofErr w:type="spellEnd"/>
      <w:r w:rsidR="001434A1">
        <w:rPr>
          <w:lang w:val="en-GB"/>
        </w:rPr>
        <w:t xml:space="preserve"> (</w:t>
      </w:r>
      <w:r w:rsidR="001434A1" w:rsidRPr="0085231D">
        <w:rPr>
          <w:b/>
          <w:lang w:val="en-GB"/>
        </w:rPr>
        <w:t>AC</w:t>
      </w:r>
      <w:r w:rsidR="001434A1" w:rsidRPr="00597CA1">
        <w:rPr>
          <w:lang w:val="en-GB"/>
        </w:rPr>
        <w:t>) IGI</w:t>
      </w:r>
      <w:r w:rsidR="001434A1">
        <w:rPr>
          <w:lang w:val="en-GB"/>
        </w:rPr>
        <w:t xml:space="preserve">, </w:t>
      </w:r>
      <w:r w:rsidR="00365EE6">
        <w:rPr>
          <w:lang w:val="en-GB"/>
        </w:rPr>
        <w:t xml:space="preserve">Peter </w:t>
      </w:r>
      <w:proofErr w:type="spellStart"/>
      <w:r w:rsidR="00365EE6">
        <w:rPr>
          <w:lang w:val="en-GB"/>
        </w:rPr>
        <w:t>Han</w:t>
      </w:r>
      <w:r w:rsidR="001434A1" w:rsidRPr="00597CA1">
        <w:rPr>
          <w:lang w:val="en-GB"/>
        </w:rPr>
        <w:t>ousek</w:t>
      </w:r>
      <w:proofErr w:type="spellEnd"/>
      <w:r w:rsidR="001434A1" w:rsidRPr="00597CA1">
        <w:rPr>
          <w:lang w:val="en-GB"/>
        </w:rPr>
        <w:t xml:space="preserve"> (</w:t>
      </w:r>
      <w:r w:rsidR="001434A1" w:rsidRPr="0085231D">
        <w:rPr>
          <w:b/>
          <w:lang w:val="en-GB"/>
        </w:rPr>
        <w:t>P</w:t>
      </w:r>
      <w:r w:rsidR="001434A1" w:rsidRPr="00234F9C">
        <w:rPr>
          <w:b/>
          <w:lang w:val="en-GB"/>
        </w:rPr>
        <w:t>H</w:t>
      </w:r>
      <w:r w:rsidR="001434A1" w:rsidRPr="00597CA1">
        <w:rPr>
          <w:lang w:val="en-GB"/>
        </w:rPr>
        <w:t>)</w:t>
      </w:r>
      <w:r w:rsidR="001434A1">
        <w:rPr>
          <w:lang w:val="en-GB"/>
        </w:rPr>
        <w:t xml:space="preserve"> CZ, </w:t>
      </w:r>
      <w:r w:rsidR="001434A1" w:rsidRPr="00597CA1">
        <w:rPr>
          <w:lang w:val="en-GB"/>
        </w:rPr>
        <w:t>Ernesto Garcia (</w:t>
      </w:r>
      <w:r w:rsidR="001434A1" w:rsidRPr="0085231D">
        <w:rPr>
          <w:b/>
          <w:lang w:val="en-GB"/>
        </w:rPr>
        <w:t>EG</w:t>
      </w:r>
      <w:r w:rsidR="001434A1" w:rsidRPr="00597CA1">
        <w:rPr>
          <w:lang w:val="en-GB"/>
        </w:rPr>
        <w:t>)</w:t>
      </w:r>
      <w:r w:rsidR="001434A1">
        <w:rPr>
          <w:lang w:val="en-GB"/>
        </w:rPr>
        <w:t xml:space="preserve"> ES,</w:t>
      </w:r>
      <w:r w:rsidR="001434A1" w:rsidRPr="009E5774">
        <w:rPr>
          <w:lang w:val="en-GB"/>
        </w:rPr>
        <w:t xml:space="preserve"> </w:t>
      </w:r>
      <w:r w:rsidR="001434A1" w:rsidRPr="00597CA1">
        <w:rPr>
          <w:lang w:val="en-GB"/>
        </w:rPr>
        <w:t xml:space="preserve">Stavros </w:t>
      </w:r>
      <w:proofErr w:type="spellStart"/>
      <w:r w:rsidR="001434A1" w:rsidRPr="00597CA1">
        <w:rPr>
          <w:lang w:val="en-GB"/>
        </w:rPr>
        <w:t>Farantos</w:t>
      </w:r>
      <w:proofErr w:type="spellEnd"/>
      <w:r w:rsidR="001434A1" w:rsidRPr="00597CA1">
        <w:rPr>
          <w:lang w:val="en-GB"/>
        </w:rPr>
        <w:t xml:space="preserve"> (</w:t>
      </w:r>
      <w:r w:rsidR="001434A1" w:rsidRPr="0085231D">
        <w:rPr>
          <w:b/>
          <w:lang w:val="en-GB"/>
        </w:rPr>
        <w:t>SF</w:t>
      </w:r>
      <w:r w:rsidR="001434A1" w:rsidRPr="00597CA1">
        <w:rPr>
          <w:lang w:val="en-GB"/>
        </w:rPr>
        <w:t>)</w:t>
      </w:r>
      <w:r w:rsidR="001434A1">
        <w:rPr>
          <w:lang w:val="en-GB"/>
        </w:rPr>
        <w:t xml:space="preserve"> GR, Carlo </w:t>
      </w:r>
      <w:proofErr w:type="spellStart"/>
      <w:r w:rsidR="001434A1">
        <w:rPr>
          <w:lang w:val="en-GB"/>
        </w:rPr>
        <w:t>Manuali</w:t>
      </w:r>
      <w:proofErr w:type="spellEnd"/>
      <w:r w:rsidR="001434A1">
        <w:rPr>
          <w:lang w:val="en-GB"/>
        </w:rPr>
        <w:t xml:space="preserve"> (</w:t>
      </w:r>
      <w:r w:rsidR="001434A1" w:rsidRPr="000E6357">
        <w:rPr>
          <w:b/>
          <w:lang w:val="en-GB"/>
        </w:rPr>
        <w:t>CM</w:t>
      </w:r>
      <w:r w:rsidR="00365EE6">
        <w:rPr>
          <w:lang w:val="en-GB"/>
        </w:rPr>
        <w:t>) IT</w:t>
      </w:r>
      <w:r w:rsidR="00365EE6">
        <w:rPr>
          <w:b/>
          <w:lang w:val="en-GB"/>
        </w:rPr>
        <w:t xml:space="preserve">, </w:t>
      </w:r>
      <w:proofErr w:type="spellStart"/>
      <w:r w:rsidR="00365EE6">
        <w:rPr>
          <w:lang w:val="en-GB"/>
        </w:rPr>
        <w:t>Jelena</w:t>
      </w:r>
      <w:proofErr w:type="spellEnd"/>
      <w:r w:rsidR="00365EE6">
        <w:rPr>
          <w:lang w:val="en-GB"/>
        </w:rPr>
        <w:t xml:space="preserve"> </w:t>
      </w:r>
      <w:proofErr w:type="spellStart"/>
      <w:r w:rsidR="00365EE6">
        <w:rPr>
          <w:lang w:val="en-GB"/>
        </w:rPr>
        <w:t>Tamuliene</w:t>
      </w:r>
      <w:proofErr w:type="spellEnd"/>
      <w:r w:rsidR="00365EE6" w:rsidRPr="00597CA1">
        <w:rPr>
          <w:lang w:val="en-GB"/>
        </w:rPr>
        <w:t xml:space="preserve"> </w:t>
      </w:r>
      <w:r w:rsidR="00365EE6">
        <w:rPr>
          <w:lang w:val="en-GB"/>
        </w:rPr>
        <w:t>(</w:t>
      </w:r>
      <w:r w:rsidR="00365EE6" w:rsidRPr="00234F9C">
        <w:rPr>
          <w:b/>
          <w:lang w:val="en-GB"/>
        </w:rPr>
        <w:t>J</w:t>
      </w:r>
      <w:r w:rsidR="00365EE6" w:rsidRPr="000E6357">
        <w:rPr>
          <w:b/>
          <w:lang w:val="en-GB"/>
        </w:rPr>
        <w:t>T</w:t>
      </w:r>
      <w:r w:rsidR="00365EE6">
        <w:rPr>
          <w:lang w:val="en-GB"/>
        </w:rPr>
        <w:t xml:space="preserve">) </w:t>
      </w:r>
      <w:r w:rsidR="00365EE6" w:rsidRPr="00597CA1">
        <w:rPr>
          <w:lang w:val="en-GB"/>
        </w:rPr>
        <w:t>EGI.eu</w:t>
      </w:r>
    </w:p>
    <w:p w14:paraId="36A8970B" w14:textId="58CF42EB" w:rsidR="009E5774" w:rsidRDefault="009E5774" w:rsidP="001A77ED">
      <w:pPr>
        <w:jc w:val="both"/>
        <w:rPr>
          <w:lang w:val="en-GB"/>
        </w:rPr>
      </w:pPr>
    </w:p>
    <w:p w14:paraId="7EFEAF36" w14:textId="77777777" w:rsidR="00365EE6" w:rsidRDefault="00C34ECD" w:rsidP="001A77ED">
      <w:pPr>
        <w:jc w:val="both"/>
        <w:rPr>
          <w:lang w:val="en-GB"/>
        </w:rPr>
      </w:pPr>
      <w:r>
        <w:rPr>
          <w:lang w:val="en-GB"/>
        </w:rPr>
        <w:t xml:space="preserve">   </w:t>
      </w:r>
      <w:r w:rsidR="00E144EF" w:rsidRPr="00717F74">
        <w:rPr>
          <w:i/>
          <w:iCs/>
          <w:lang w:val="en-GB"/>
        </w:rPr>
        <w:t>Apologies</w:t>
      </w:r>
      <w:r w:rsidR="00717F74">
        <w:rPr>
          <w:lang w:val="en-GB"/>
        </w:rPr>
        <w:t xml:space="preserve">: </w:t>
      </w:r>
    </w:p>
    <w:p w14:paraId="17F678DF" w14:textId="20FB9B30" w:rsidR="00E144EF" w:rsidRPr="00597CA1" w:rsidRDefault="001434A1" w:rsidP="001A77ED">
      <w:pPr>
        <w:jc w:val="both"/>
        <w:rPr>
          <w:lang w:val="en-GB"/>
        </w:rPr>
      </w:pPr>
      <w:r w:rsidRPr="00597CA1">
        <w:rPr>
          <w:lang w:val="en-GB"/>
        </w:rPr>
        <w:t xml:space="preserve">Richard </w:t>
      </w:r>
      <w:proofErr w:type="spellStart"/>
      <w:r w:rsidRPr="00597CA1">
        <w:rPr>
          <w:lang w:val="en-GB"/>
        </w:rPr>
        <w:t>MCLennon</w:t>
      </w:r>
      <w:proofErr w:type="spellEnd"/>
      <w:r w:rsidRPr="00597CA1">
        <w:rPr>
          <w:lang w:val="en-GB"/>
        </w:rPr>
        <w:t xml:space="preserve"> (</w:t>
      </w:r>
      <w:r w:rsidRPr="0085231D">
        <w:rPr>
          <w:b/>
          <w:lang w:val="en-GB"/>
        </w:rPr>
        <w:t>RM</w:t>
      </w:r>
      <w:r w:rsidRPr="00597CA1">
        <w:rPr>
          <w:lang w:val="en-GB"/>
        </w:rPr>
        <w:t>) EGI.eu</w:t>
      </w:r>
      <w:r w:rsidR="00717F74">
        <w:rPr>
          <w:lang w:val="en-GB"/>
        </w:rPr>
        <w:t xml:space="preserve">, </w:t>
      </w:r>
      <w:r w:rsidR="00365EE6" w:rsidRPr="00597CA1">
        <w:rPr>
          <w:lang w:val="en-GB"/>
        </w:rPr>
        <w:t xml:space="preserve">Michele </w:t>
      </w:r>
      <w:proofErr w:type="spellStart"/>
      <w:r w:rsidR="00365EE6" w:rsidRPr="00597CA1">
        <w:rPr>
          <w:lang w:val="en-GB"/>
        </w:rPr>
        <w:t>Ceotto</w:t>
      </w:r>
      <w:proofErr w:type="spellEnd"/>
      <w:r w:rsidR="00365EE6" w:rsidRPr="00597CA1">
        <w:rPr>
          <w:lang w:val="en-GB"/>
        </w:rPr>
        <w:t xml:space="preserve"> </w:t>
      </w:r>
      <w:r w:rsidR="00365EE6">
        <w:rPr>
          <w:lang w:val="en-GB"/>
        </w:rPr>
        <w:t>(</w:t>
      </w:r>
      <w:r w:rsidR="00365EE6" w:rsidRPr="000E6357">
        <w:rPr>
          <w:b/>
          <w:lang w:val="en-GB"/>
        </w:rPr>
        <w:t>MC</w:t>
      </w:r>
      <w:r w:rsidR="00365EE6">
        <w:rPr>
          <w:lang w:val="en-GB"/>
        </w:rPr>
        <w:t xml:space="preserve">) </w:t>
      </w:r>
      <w:r w:rsidR="00365EE6" w:rsidRPr="00597CA1">
        <w:rPr>
          <w:lang w:val="en-GB"/>
        </w:rPr>
        <w:t>IT</w:t>
      </w:r>
      <w:r w:rsidR="00365EE6">
        <w:rPr>
          <w:lang w:val="en-GB"/>
        </w:rPr>
        <w:t xml:space="preserve">, </w:t>
      </w:r>
      <w:r w:rsidR="00E144EF" w:rsidRPr="00597CA1">
        <w:rPr>
          <w:lang w:val="en-GB"/>
        </w:rPr>
        <w:t>Peter Oliver</w:t>
      </w:r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PO</w:t>
      </w:r>
      <w:r w:rsidR="000E6357">
        <w:rPr>
          <w:lang w:val="en-GB"/>
        </w:rPr>
        <w:t>)</w:t>
      </w:r>
      <w:r w:rsidR="00E144EF" w:rsidRPr="00597CA1">
        <w:rPr>
          <w:lang w:val="en-GB"/>
        </w:rPr>
        <w:t xml:space="preserve"> UK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Marco </w:t>
      </w:r>
      <w:proofErr w:type="spellStart"/>
      <w:r w:rsidR="00E144EF" w:rsidRPr="00597CA1">
        <w:rPr>
          <w:lang w:val="en-GB"/>
        </w:rPr>
        <w:t>Verdicchio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MV</w:t>
      </w:r>
      <w:r w:rsidR="000E6357">
        <w:rPr>
          <w:lang w:val="en-GB"/>
        </w:rPr>
        <w:t>)</w:t>
      </w:r>
      <w:r w:rsidR="00E144EF" w:rsidRPr="00597CA1">
        <w:rPr>
          <w:lang w:val="en-GB"/>
        </w:rPr>
        <w:t xml:space="preserve"> FR</w:t>
      </w:r>
      <w:r w:rsidR="00717F74">
        <w:rPr>
          <w:lang w:val="en-GB"/>
        </w:rPr>
        <w:t xml:space="preserve">, </w:t>
      </w:r>
      <w:proofErr w:type="spellStart"/>
      <w:r w:rsidR="00717F74">
        <w:rPr>
          <w:lang w:val="en-GB"/>
        </w:rPr>
        <w:t>Gyorgy</w:t>
      </w:r>
      <w:proofErr w:type="spellEnd"/>
      <w:r w:rsidR="00E144EF">
        <w:rPr>
          <w:lang w:val="en-GB"/>
        </w:rPr>
        <w:t xml:space="preserve"> </w:t>
      </w:r>
      <w:proofErr w:type="spellStart"/>
      <w:r w:rsidR="00E144EF">
        <w:rPr>
          <w:lang w:val="en-GB"/>
        </w:rPr>
        <w:t>Le</w:t>
      </w:r>
      <w:r w:rsidR="00E144EF" w:rsidRPr="00597CA1">
        <w:rPr>
          <w:lang w:val="en-GB"/>
        </w:rPr>
        <w:t>ndvay</w:t>
      </w:r>
      <w:proofErr w:type="spellEnd"/>
      <w:r w:rsidR="00E144EF" w:rsidRPr="00597CA1">
        <w:rPr>
          <w:lang w:val="en-GB"/>
        </w:rPr>
        <w:t xml:space="preserve"> </w:t>
      </w:r>
      <w:r w:rsidR="000E6357">
        <w:rPr>
          <w:lang w:val="en-GB"/>
        </w:rPr>
        <w:t>(</w:t>
      </w:r>
      <w:r w:rsidR="000E6357" w:rsidRPr="000E6357">
        <w:rPr>
          <w:b/>
          <w:lang w:val="en-GB"/>
        </w:rPr>
        <w:t>GL</w:t>
      </w:r>
      <w:r w:rsidR="000E6357">
        <w:rPr>
          <w:lang w:val="en-GB"/>
        </w:rPr>
        <w:t xml:space="preserve">) </w:t>
      </w:r>
      <w:r w:rsidR="00E144EF" w:rsidRPr="00597CA1">
        <w:rPr>
          <w:lang w:val="en-GB"/>
        </w:rPr>
        <w:t>HU</w:t>
      </w:r>
      <w:proofErr w:type="gramStart"/>
      <w:r w:rsidR="009E57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 </w:t>
      </w:r>
      <w:proofErr w:type="spellStart"/>
      <w:r w:rsidR="009E5774">
        <w:rPr>
          <w:lang w:val="en-GB"/>
        </w:rPr>
        <w:t>Fermin</w:t>
      </w:r>
      <w:proofErr w:type="spellEnd"/>
      <w:proofErr w:type="gramEnd"/>
      <w:r w:rsid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Huarte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FH</w:t>
      </w:r>
      <w:r w:rsidR="000E6357">
        <w:rPr>
          <w:lang w:val="en-GB"/>
        </w:rPr>
        <w:t>)</w:t>
      </w:r>
      <w:r w:rsidR="009E5774" w:rsidRPr="00597CA1">
        <w:rPr>
          <w:lang w:val="en-GB"/>
        </w:rPr>
        <w:t xml:space="preserve"> ES</w:t>
      </w:r>
      <w:r w:rsidR="009E5774">
        <w:rPr>
          <w:lang w:val="en-GB"/>
        </w:rPr>
        <w:t xml:space="preserve">, Daniele </w:t>
      </w:r>
      <w:proofErr w:type="spellStart"/>
      <w:r w:rsidR="009E5774">
        <w:rPr>
          <w:lang w:val="en-GB"/>
        </w:rPr>
        <w:t>Cesini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DC</w:t>
      </w:r>
      <w:r w:rsidR="000E6357">
        <w:rPr>
          <w:lang w:val="en-GB"/>
        </w:rPr>
        <w:t>)</w:t>
      </w:r>
      <w:r w:rsidR="009E5774" w:rsidRPr="00597CA1">
        <w:rPr>
          <w:lang w:val="en-GB"/>
        </w:rPr>
        <w:t xml:space="preserve"> IGI</w:t>
      </w:r>
      <w:r w:rsidR="009E5774">
        <w:rPr>
          <w:lang w:val="en-GB"/>
        </w:rPr>
        <w:t>,</w:t>
      </w:r>
      <w:r w:rsidR="009E5774" w:rsidRP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Remco</w:t>
      </w:r>
      <w:proofErr w:type="spellEnd"/>
      <w:r w:rsid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Havenit</w:t>
      </w:r>
      <w:proofErr w:type="spellEnd"/>
      <w:r w:rsidR="009E5774" w:rsidRPr="00597CA1">
        <w:rPr>
          <w:lang w:val="en-GB"/>
        </w:rPr>
        <w:t xml:space="preserve"> </w:t>
      </w:r>
      <w:r w:rsidR="000E6357">
        <w:rPr>
          <w:lang w:val="en-GB"/>
        </w:rPr>
        <w:t>(</w:t>
      </w:r>
      <w:r w:rsidR="000E6357" w:rsidRPr="000E6357">
        <w:rPr>
          <w:b/>
          <w:lang w:val="en-GB"/>
        </w:rPr>
        <w:t>RH</w:t>
      </w:r>
      <w:r w:rsidR="000E6357">
        <w:rPr>
          <w:lang w:val="en-GB"/>
        </w:rPr>
        <w:t xml:space="preserve">) </w:t>
      </w:r>
      <w:r w:rsidR="009E5774" w:rsidRPr="00597CA1">
        <w:rPr>
          <w:lang w:val="en-GB"/>
        </w:rPr>
        <w:t>NL</w:t>
      </w:r>
      <w:r w:rsidR="009E5774">
        <w:rPr>
          <w:lang w:val="en-GB"/>
        </w:rPr>
        <w:t>,</w:t>
      </w:r>
      <w:r w:rsidR="009E5774" w:rsidRP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Akos</w:t>
      </w:r>
      <w:proofErr w:type="spellEnd"/>
      <w:r w:rsidR="009E5774">
        <w:rPr>
          <w:lang w:val="en-GB"/>
        </w:rPr>
        <w:t xml:space="preserve"> </w:t>
      </w:r>
      <w:proofErr w:type="spellStart"/>
      <w:r w:rsidR="009E5774">
        <w:rPr>
          <w:lang w:val="en-GB"/>
        </w:rPr>
        <w:t>Benksura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AB</w:t>
      </w:r>
      <w:r w:rsidR="000E6357">
        <w:rPr>
          <w:lang w:val="en-GB"/>
        </w:rPr>
        <w:t>)</w:t>
      </w:r>
      <w:r w:rsidR="009E5774">
        <w:rPr>
          <w:lang w:val="en-GB"/>
        </w:rPr>
        <w:t xml:space="preserve"> HU</w:t>
      </w:r>
      <w:r w:rsidR="000E6357">
        <w:rPr>
          <w:lang w:val="en-GB"/>
        </w:rPr>
        <w:t xml:space="preserve">, </w:t>
      </w:r>
      <w:proofErr w:type="spellStart"/>
      <w:r w:rsidR="000E6357">
        <w:rPr>
          <w:lang w:val="en-GB"/>
        </w:rPr>
        <w:t>Evangelia</w:t>
      </w:r>
      <w:proofErr w:type="spellEnd"/>
      <w:r w:rsidR="000E6357">
        <w:rPr>
          <w:lang w:val="en-GB"/>
        </w:rPr>
        <w:t xml:space="preserve"> </w:t>
      </w:r>
      <w:proofErr w:type="spellStart"/>
      <w:r w:rsidR="000E6357">
        <w:rPr>
          <w:lang w:val="en-GB"/>
        </w:rPr>
        <w:t>Varella</w:t>
      </w:r>
      <w:proofErr w:type="spellEnd"/>
      <w:r w:rsidR="000E6357">
        <w:rPr>
          <w:lang w:val="en-GB"/>
        </w:rPr>
        <w:t xml:space="preserve"> (</w:t>
      </w:r>
      <w:r w:rsidR="000E6357" w:rsidRPr="000E6357">
        <w:rPr>
          <w:b/>
          <w:lang w:val="en-GB"/>
        </w:rPr>
        <w:t>EV</w:t>
      </w:r>
      <w:r w:rsidR="000E6357">
        <w:rPr>
          <w:lang w:val="en-GB"/>
        </w:rPr>
        <w:t>) GR</w:t>
      </w:r>
      <w:r>
        <w:rPr>
          <w:lang w:val="en-GB"/>
        </w:rPr>
        <w:t>, Alan Sill (</w:t>
      </w:r>
      <w:r w:rsidRPr="009E5774">
        <w:rPr>
          <w:b/>
          <w:lang w:val="en-GB"/>
        </w:rPr>
        <w:t>AS</w:t>
      </w:r>
      <w:r>
        <w:rPr>
          <w:lang w:val="en-GB"/>
        </w:rPr>
        <w:t xml:space="preserve">) USA, Wu </w:t>
      </w:r>
      <w:proofErr w:type="spellStart"/>
      <w:r>
        <w:rPr>
          <w:lang w:val="en-GB"/>
        </w:rPr>
        <w:t>Heng</w:t>
      </w:r>
      <w:proofErr w:type="spellEnd"/>
      <w:r>
        <w:rPr>
          <w:lang w:val="en-GB"/>
        </w:rPr>
        <w:t xml:space="preserve"> (</w:t>
      </w:r>
      <w:r w:rsidRPr="009E5774">
        <w:rPr>
          <w:b/>
          <w:lang w:val="en-GB"/>
        </w:rPr>
        <w:t>WH</w:t>
      </w:r>
      <w:r>
        <w:rPr>
          <w:lang w:val="en-GB"/>
        </w:rPr>
        <w:t xml:space="preserve">) USA, </w:t>
      </w:r>
      <w:r w:rsidRPr="00597CA1">
        <w:rPr>
          <w:lang w:val="en-GB"/>
        </w:rPr>
        <w:t xml:space="preserve">Sergio </w:t>
      </w:r>
      <w:proofErr w:type="spellStart"/>
      <w:r w:rsidRPr="00597CA1">
        <w:rPr>
          <w:lang w:val="en-GB"/>
        </w:rPr>
        <w:t>Maffioletti</w:t>
      </w:r>
      <w:proofErr w:type="spellEnd"/>
      <w:r w:rsidRPr="00597CA1">
        <w:rPr>
          <w:lang w:val="en-GB"/>
        </w:rPr>
        <w:t xml:space="preserve"> </w:t>
      </w:r>
      <w:r>
        <w:rPr>
          <w:lang w:val="en-GB"/>
        </w:rPr>
        <w:t>(</w:t>
      </w:r>
      <w:r w:rsidRPr="009E5774">
        <w:rPr>
          <w:b/>
          <w:lang w:val="en-GB"/>
        </w:rPr>
        <w:t>SM</w:t>
      </w:r>
      <w:r>
        <w:rPr>
          <w:lang w:val="en-GB"/>
        </w:rPr>
        <w:t>) CH</w:t>
      </w:r>
      <w:r w:rsidR="00365EE6">
        <w:rPr>
          <w:lang w:val="en-GB"/>
        </w:rPr>
        <w:t xml:space="preserve">, </w:t>
      </w:r>
      <w:proofErr w:type="spellStart"/>
      <w:r w:rsidR="00365EE6">
        <w:rPr>
          <w:lang w:val="en-GB"/>
        </w:rPr>
        <w:t>Klemens</w:t>
      </w:r>
      <w:proofErr w:type="spellEnd"/>
      <w:r w:rsidR="00365EE6">
        <w:rPr>
          <w:lang w:val="en-GB"/>
        </w:rPr>
        <w:t xml:space="preserve"> </w:t>
      </w:r>
      <w:proofErr w:type="spellStart"/>
      <w:r w:rsidR="00365EE6">
        <w:rPr>
          <w:lang w:val="en-GB"/>
        </w:rPr>
        <w:t>Noga</w:t>
      </w:r>
      <w:proofErr w:type="spellEnd"/>
      <w:r w:rsidR="00365EE6">
        <w:rPr>
          <w:lang w:val="en-GB"/>
        </w:rPr>
        <w:t xml:space="preserve"> (</w:t>
      </w:r>
      <w:r w:rsidR="00365EE6" w:rsidRPr="001434A1">
        <w:rPr>
          <w:b/>
          <w:lang w:val="en-GB"/>
        </w:rPr>
        <w:t>KN</w:t>
      </w:r>
      <w:r w:rsidR="00365EE6">
        <w:rPr>
          <w:lang w:val="en-GB"/>
        </w:rPr>
        <w:t xml:space="preserve">) </w:t>
      </w:r>
      <w:r w:rsidR="00365EE6" w:rsidRPr="00234F9C">
        <w:rPr>
          <w:lang w:val="en-GB"/>
        </w:rPr>
        <w:t>CZ</w:t>
      </w:r>
      <w:r w:rsidR="003204F8">
        <w:rPr>
          <w:lang w:val="en-GB"/>
        </w:rPr>
        <w:t>.</w:t>
      </w:r>
    </w:p>
    <w:p w14:paraId="20FCB453" w14:textId="77777777" w:rsidR="00E144EF" w:rsidRDefault="00E144EF" w:rsidP="001A77ED">
      <w:pPr>
        <w:jc w:val="both"/>
        <w:rPr>
          <w:lang w:val="en-GB"/>
        </w:rPr>
      </w:pPr>
    </w:p>
    <w:p w14:paraId="6260FB56" w14:textId="77777777" w:rsidR="001A77ED" w:rsidRPr="00597CA1" w:rsidRDefault="001A77ED" w:rsidP="001A77ED">
      <w:pPr>
        <w:jc w:val="both"/>
        <w:rPr>
          <w:lang w:val="en-GB"/>
        </w:rPr>
      </w:pPr>
    </w:p>
    <w:p w14:paraId="296CB452" w14:textId="389E93A1" w:rsidR="004B501A" w:rsidRPr="00365EE6" w:rsidRDefault="00365EE6" w:rsidP="001A77ED">
      <w:pPr>
        <w:jc w:val="both"/>
        <w:rPr>
          <w:b/>
          <w:lang w:val="en-GB"/>
        </w:rPr>
      </w:pPr>
      <w:r w:rsidRPr="00365EE6">
        <w:rPr>
          <w:b/>
          <w:lang w:val="en-GB"/>
        </w:rPr>
        <w:t>Webinar</w:t>
      </w:r>
    </w:p>
    <w:p w14:paraId="2539BFD4" w14:textId="275A2F1D" w:rsidR="00597CA1" w:rsidRPr="00597CA1" w:rsidRDefault="00597CA1" w:rsidP="001A77ED">
      <w:pPr>
        <w:jc w:val="both"/>
        <w:rPr>
          <w:lang w:val="en-GB"/>
        </w:rPr>
      </w:pPr>
      <w:r w:rsidRPr="00597CA1">
        <w:rPr>
          <w:lang w:val="en-GB"/>
        </w:rPr>
        <w:t xml:space="preserve"> </w:t>
      </w:r>
      <w:r w:rsidR="00365EE6">
        <w:rPr>
          <w:b/>
          <w:bCs/>
          <w:lang w:val="en-GB"/>
        </w:rPr>
        <w:t>AL</w:t>
      </w:r>
      <w:r w:rsidRPr="00597CA1">
        <w:rPr>
          <w:lang w:val="en-GB"/>
        </w:rPr>
        <w:t xml:space="preserve"> starte</w:t>
      </w:r>
      <w:r w:rsidR="00365EE6">
        <w:rPr>
          <w:lang w:val="en-GB"/>
        </w:rPr>
        <w:t xml:space="preserve">d the </w:t>
      </w:r>
      <w:proofErr w:type="gramStart"/>
      <w:r w:rsidR="00365EE6">
        <w:rPr>
          <w:lang w:val="en-GB"/>
        </w:rPr>
        <w:t>teleconference  by</w:t>
      </w:r>
      <w:proofErr w:type="gramEnd"/>
      <w:r w:rsidR="00365EE6">
        <w:rPr>
          <w:lang w:val="en-GB"/>
        </w:rPr>
        <w:t xml:space="preserve"> introduc</w:t>
      </w:r>
      <w:r w:rsidRPr="00597CA1">
        <w:rPr>
          <w:lang w:val="en-GB"/>
        </w:rPr>
        <w:t xml:space="preserve">ing </w:t>
      </w:r>
      <w:r w:rsidR="00365EE6" w:rsidRPr="00365EE6">
        <w:rPr>
          <w:b/>
          <w:lang w:val="en-GB"/>
        </w:rPr>
        <w:t>GS</w:t>
      </w:r>
      <w:r w:rsidR="00234F9C">
        <w:rPr>
          <w:lang w:val="en-GB"/>
        </w:rPr>
        <w:t xml:space="preserve"> </w:t>
      </w:r>
      <w:r w:rsidR="00365EE6">
        <w:rPr>
          <w:lang w:val="en-GB"/>
        </w:rPr>
        <w:t xml:space="preserve">who presented the </w:t>
      </w:r>
      <w:r w:rsidR="00365EE6" w:rsidRPr="00234F9C">
        <w:rPr>
          <w:lang w:val="en-GB"/>
        </w:rPr>
        <w:t xml:space="preserve">material </w:t>
      </w:r>
      <w:r w:rsidR="00350BC1" w:rsidRPr="00234F9C">
        <w:rPr>
          <w:lang w:val="en-GB"/>
        </w:rPr>
        <w:t>given in the</w:t>
      </w:r>
      <w:r w:rsidR="00350BC1">
        <w:rPr>
          <w:lang w:val="en-GB"/>
        </w:rPr>
        <w:t xml:space="preserve"> </w:t>
      </w:r>
      <w:r w:rsidR="00365EE6">
        <w:rPr>
          <w:lang w:val="en-GB"/>
        </w:rPr>
        <w:t>link</w:t>
      </w:r>
    </w:p>
    <w:p w14:paraId="23A4144E" w14:textId="77777777" w:rsidR="00365EE6" w:rsidRDefault="00234F9C" w:rsidP="001A77ED">
      <w:pPr>
        <w:jc w:val="both"/>
      </w:pPr>
      <w:hyperlink r:id="rId8" w:history="1">
        <w:r w:rsidR="00365EE6" w:rsidRPr="00365EE6">
          <w:rPr>
            <w:rStyle w:val="Collegamentoipertestuale"/>
          </w:rPr>
          <w:t>https://indico.egi.eu/indico/conferenceDisplay.py?confId=1647</w:t>
        </w:r>
      </w:hyperlink>
    </w:p>
    <w:p w14:paraId="2BFE36AC" w14:textId="68ABB718" w:rsidR="00597CA1" w:rsidRDefault="00C809DA" w:rsidP="001A77ED">
      <w:pPr>
        <w:jc w:val="both"/>
        <w:rPr>
          <w:lang w:val="en-GB"/>
        </w:rPr>
      </w:pP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articulation</w:t>
      </w:r>
      <w:r w:rsidR="00E144EF">
        <w:rPr>
          <w:lang w:val="en-GB"/>
        </w:rPr>
        <w:t xml:space="preserve"> </w:t>
      </w:r>
      <w:r>
        <w:rPr>
          <w:lang w:val="en-GB"/>
        </w:rPr>
        <w:t>is sketched below</w:t>
      </w:r>
      <w:r w:rsidR="00E144EF">
        <w:rPr>
          <w:lang w:val="en-GB"/>
        </w:rPr>
        <w:t>:</w:t>
      </w:r>
    </w:p>
    <w:p w14:paraId="28D0C98D" w14:textId="77777777" w:rsidR="001434A1" w:rsidRDefault="001434A1" w:rsidP="001A77ED">
      <w:pPr>
        <w:jc w:val="both"/>
        <w:rPr>
          <w:lang w:val="en-GB"/>
        </w:rPr>
      </w:pPr>
    </w:p>
    <w:p w14:paraId="67FC7130" w14:textId="63CC40E1" w:rsidR="001434A1" w:rsidRPr="001434A1" w:rsidRDefault="00365EE6" w:rsidP="001434A1">
      <w:pPr>
        <w:numPr>
          <w:ilvl w:val="0"/>
          <w:numId w:val="6"/>
        </w:numPr>
        <w:jc w:val="both"/>
      </w:pPr>
      <w:proofErr w:type="spellStart"/>
      <w:r>
        <w:t>Recap</w:t>
      </w:r>
      <w:proofErr w:type="spellEnd"/>
      <w:r>
        <w:t xml:space="preserve"> of the CMMST-VT </w:t>
      </w:r>
      <w:proofErr w:type="spellStart"/>
      <w:r>
        <w:t>project</w:t>
      </w:r>
      <w:proofErr w:type="spellEnd"/>
      <w:r>
        <w:t xml:space="preserve"> goal</w:t>
      </w:r>
    </w:p>
    <w:p w14:paraId="23460CB1" w14:textId="4F289EC9" w:rsidR="001434A1" w:rsidRDefault="00365EE6" w:rsidP="001434A1">
      <w:pPr>
        <w:numPr>
          <w:ilvl w:val="0"/>
          <w:numId w:val="6"/>
        </w:numPr>
        <w:jc w:val="both"/>
      </w:pPr>
      <w:r>
        <w:t xml:space="preserve">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Infrastructure</w:t>
      </w:r>
      <w:proofErr w:type="spellEnd"/>
    </w:p>
    <w:p w14:paraId="714BEDC7" w14:textId="20B7BB07" w:rsidR="005F6087" w:rsidRPr="001434A1" w:rsidRDefault="005F6087" w:rsidP="005F6087">
      <w:pPr>
        <w:numPr>
          <w:ilvl w:val="1"/>
          <w:numId w:val="6"/>
        </w:numPr>
        <w:jc w:val="both"/>
      </w:pPr>
      <w:proofErr w:type="spellStart"/>
      <w:r>
        <w:t>Role</w:t>
      </w:r>
      <w:proofErr w:type="spellEnd"/>
      <w:r>
        <w:t xml:space="preserve"> and </w:t>
      </w:r>
      <w:proofErr w:type="spellStart"/>
      <w:r>
        <w:t>structure</w:t>
      </w:r>
      <w:proofErr w:type="spellEnd"/>
    </w:p>
    <w:p w14:paraId="576923B0" w14:textId="2D092F87" w:rsidR="001434A1" w:rsidRDefault="005F6087" w:rsidP="001434A1">
      <w:pPr>
        <w:numPr>
          <w:ilvl w:val="0"/>
          <w:numId w:val="6"/>
        </w:numPr>
        <w:jc w:val="both"/>
      </w:pPr>
      <w:r>
        <w:t xml:space="preserve">Services for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communities</w:t>
      </w:r>
      <w:proofErr w:type="spellEnd"/>
    </w:p>
    <w:p w14:paraId="620248B9" w14:textId="0CACD606" w:rsidR="005F6087" w:rsidRDefault="005F6087" w:rsidP="005F6087">
      <w:pPr>
        <w:numPr>
          <w:ilvl w:val="1"/>
          <w:numId w:val="6"/>
        </w:numPr>
        <w:jc w:val="both"/>
      </w:pPr>
      <w:proofErr w:type="spellStart"/>
      <w:r>
        <w:t>Scientific</w:t>
      </w:r>
      <w:proofErr w:type="spellEnd"/>
      <w:r>
        <w:t xml:space="preserve"> Applications</w:t>
      </w:r>
    </w:p>
    <w:p w14:paraId="3CD7A82D" w14:textId="70149E1A" w:rsidR="005F6087" w:rsidRDefault="005F6087" w:rsidP="005F6087">
      <w:pPr>
        <w:numPr>
          <w:ilvl w:val="1"/>
          <w:numId w:val="6"/>
        </w:numPr>
        <w:jc w:val="both"/>
      </w:pPr>
      <w:proofErr w:type="spellStart"/>
      <w:r>
        <w:t>Capacity</w:t>
      </w:r>
      <w:proofErr w:type="spellEnd"/>
    </w:p>
    <w:p w14:paraId="5D9B5E79" w14:textId="5405BDD2" w:rsidR="005F6087" w:rsidRDefault="005F6087" w:rsidP="005F6087">
      <w:pPr>
        <w:numPr>
          <w:ilvl w:val="1"/>
          <w:numId w:val="6"/>
        </w:numPr>
        <w:jc w:val="both"/>
      </w:pPr>
      <w:proofErr w:type="gramStart"/>
      <w:r>
        <w:t>Applicati</w:t>
      </w:r>
      <w:r w:rsidRPr="00234F9C">
        <w:t>o</w:t>
      </w:r>
      <w:r w:rsidR="00350BC1" w:rsidRPr="00234F9C">
        <w:t>n</w:t>
      </w:r>
      <w:proofErr w:type="gramEnd"/>
      <w:r w:rsidRPr="00234F9C">
        <w:t xml:space="preserve"> </w:t>
      </w:r>
      <w:proofErr w:type="spellStart"/>
      <w:r>
        <w:t>porting</w:t>
      </w:r>
      <w:proofErr w:type="spellEnd"/>
      <w:r>
        <w:t xml:space="preserve">/hosting </w:t>
      </w:r>
      <w:proofErr w:type="spellStart"/>
      <w:r>
        <w:t>tools</w:t>
      </w:r>
      <w:proofErr w:type="spellEnd"/>
    </w:p>
    <w:p w14:paraId="5249B455" w14:textId="4766BE93" w:rsidR="005F6087" w:rsidRDefault="005F6087" w:rsidP="005F6087">
      <w:pPr>
        <w:numPr>
          <w:ilvl w:val="1"/>
          <w:numId w:val="6"/>
        </w:numPr>
        <w:jc w:val="both"/>
      </w:pPr>
      <w:r>
        <w:t xml:space="preserve">Collaboration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services</w:t>
      </w:r>
      <w:proofErr w:type="spellEnd"/>
    </w:p>
    <w:p w14:paraId="3E196A6D" w14:textId="4BA9E12C" w:rsidR="005F6087" w:rsidRPr="001434A1" w:rsidRDefault="005F6087" w:rsidP="005F6087">
      <w:pPr>
        <w:numPr>
          <w:ilvl w:val="1"/>
          <w:numId w:val="6"/>
        </w:numPr>
        <w:jc w:val="both"/>
      </w:pPr>
      <w:proofErr w:type="spellStart"/>
      <w:r>
        <w:t>Operation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dashboards</w:t>
      </w:r>
      <w:proofErr w:type="spellEnd"/>
    </w:p>
    <w:p w14:paraId="100EC913" w14:textId="371DB74B" w:rsidR="005F6087" w:rsidRPr="005F6087" w:rsidRDefault="005F6087" w:rsidP="005F6087">
      <w:pPr>
        <w:numPr>
          <w:ilvl w:val="0"/>
          <w:numId w:val="6"/>
        </w:numPr>
        <w:jc w:val="both"/>
      </w:pPr>
      <w:r>
        <w:rPr>
          <w:lang w:val="en-US"/>
        </w:rPr>
        <w:t>Pilot projects</w:t>
      </w:r>
    </w:p>
    <w:p w14:paraId="057A1253" w14:textId="0A0D9A7B" w:rsidR="005F6087" w:rsidRPr="001434A1" w:rsidRDefault="005F6087" w:rsidP="005F6087">
      <w:pPr>
        <w:numPr>
          <w:ilvl w:val="1"/>
          <w:numId w:val="6"/>
        </w:numPr>
        <w:jc w:val="both"/>
      </w:pPr>
      <w:r>
        <w:rPr>
          <w:lang w:val="en-US"/>
        </w:rPr>
        <w:t>EGI-EUDAT-PRACE collaboration</w:t>
      </w:r>
    </w:p>
    <w:p w14:paraId="213EFBFA" w14:textId="6A8ED1E6" w:rsidR="001434A1" w:rsidRPr="001434A1" w:rsidRDefault="005F6087" w:rsidP="001434A1">
      <w:pPr>
        <w:numPr>
          <w:ilvl w:val="0"/>
          <w:numId w:val="6"/>
        </w:numPr>
        <w:jc w:val="both"/>
      </w:pPr>
      <w:r>
        <w:rPr>
          <w:lang w:val="en-US"/>
        </w:rPr>
        <w:t>Conclusions</w:t>
      </w:r>
    </w:p>
    <w:p w14:paraId="73D3EAFF" w14:textId="77777777" w:rsidR="00190215" w:rsidRDefault="00190215" w:rsidP="001A77ED">
      <w:pPr>
        <w:jc w:val="both"/>
        <w:rPr>
          <w:b/>
          <w:lang w:val="en-US"/>
        </w:rPr>
      </w:pPr>
    </w:p>
    <w:p w14:paraId="3D96F6DF" w14:textId="77777777" w:rsidR="001A77ED" w:rsidRDefault="001A77ED" w:rsidP="001A77ED">
      <w:pPr>
        <w:jc w:val="both"/>
        <w:rPr>
          <w:b/>
          <w:lang w:val="en-US"/>
        </w:rPr>
      </w:pPr>
    </w:p>
    <w:p w14:paraId="5C0A4BBD" w14:textId="5020BD9E" w:rsidR="00F87406" w:rsidRPr="00381F03" w:rsidRDefault="00E57459" w:rsidP="001A77ED">
      <w:pPr>
        <w:jc w:val="both"/>
      </w:pPr>
      <w:r>
        <w:rPr>
          <w:b/>
          <w:lang w:val="en-US"/>
        </w:rPr>
        <w:t>Discussion</w:t>
      </w:r>
    </w:p>
    <w:p w14:paraId="3621F667" w14:textId="77777777" w:rsidR="00F87406" w:rsidRDefault="00F87406" w:rsidP="002A22CB">
      <w:pPr>
        <w:rPr>
          <w:lang w:val="en-GB"/>
        </w:rPr>
      </w:pPr>
    </w:p>
    <w:p w14:paraId="13172EAB" w14:textId="5FBA53FC" w:rsidR="00E57459" w:rsidRPr="00234F9C" w:rsidRDefault="00E57459" w:rsidP="007B3D06">
      <w:pPr>
        <w:jc w:val="both"/>
        <w:rPr>
          <w:lang w:val="en-GB"/>
        </w:rPr>
      </w:pPr>
      <w:r w:rsidRPr="00234F9C">
        <w:rPr>
          <w:b/>
          <w:lang w:val="en-GB"/>
        </w:rPr>
        <w:t>AL</w:t>
      </w:r>
      <w:r w:rsidRPr="00234F9C">
        <w:rPr>
          <w:lang w:val="en-GB"/>
        </w:rPr>
        <w:t xml:space="preserve"> thanks </w:t>
      </w: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for the useful and complete</w:t>
      </w:r>
      <w:r w:rsidR="003204F8" w:rsidRPr="00234F9C">
        <w:rPr>
          <w:lang w:val="en-GB"/>
        </w:rPr>
        <w:t xml:space="preserve"> presentation</w:t>
      </w:r>
      <w:r w:rsidRPr="00234F9C">
        <w:rPr>
          <w:lang w:val="en-GB"/>
        </w:rPr>
        <w:t xml:space="preserve">. The material will </w:t>
      </w:r>
      <w:r w:rsidR="003204F8" w:rsidRPr="00234F9C">
        <w:rPr>
          <w:lang w:val="en-GB"/>
        </w:rPr>
        <w:t xml:space="preserve">be highly useful </w:t>
      </w:r>
      <w:r w:rsidRPr="00234F9C">
        <w:rPr>
          <w:lang w:val="en-GB"/>
        </w:rPr>
        <w:t xml:space="preserve">to </w:t>
      </w:r>
      <w:r w:rsidR="003204F8" w:rsidRPr="00234F9C">
        <w:rPr>
          <w:lang w:val="en-GB"/>
        </w:rPr>
        <w:t xml:space="preserve">the end of </w:t>
      </w:r>
      <w:r w:rsidRPr="00234F9C">
        <w:rPr>
          <w:lang w:val="en-GB"/>
        </w:rPr>
        <w:t>prepar</w:t>
      </w:r>
      <w:r w:rsidR="003204F8" w:rsidRPr="00234F9C">
        <w:rPr>
          <w:lang w:val="en-GB"/>
        </w:rPr>
        <w:t>ing</w:t>
      </w:r>
      <w:r w:rsidRPr="00234F9C">
        <w:rPr>
          <w:lang w:val="en-GB"/>
        </w:rPr>
        <w:t xml:space="preserve"> the draft </w:t>
      </w:r>
      <w:r w:rsidR="003204F8" w:rsidRPr="00234F9C">
        <w:rPr>
          <w:lang w:val="en-GB"/>
        </w:rPr>
        <w:t xml:space="preserve">of the document </w:t>
      </w:r>
      <w:r w:rsidRPr="00234F9C">
        <w:rPr>
          <w:lang w:val="en-GB"/>
        </w:rPr>
        <w:t>scheduled to be ready at the end of the forth month.</w:t>
      </w:r>
      <w:r w:rsidR="00350BC1" w:rsidRPr="00234F9C">
        <w:rPr>
          <w:lang w:val="en-GB"/>
        </w:rPr>
        <w:t xml:space="preserve"> </w:t>
      </w:r>
    </w:p>
    <w:p w14:paraId="296F345A" w14:textId="77777777" w:rsidR="00E57459" w:rsidRPr="00234F9C" w:rsidRDefault="00E57459" w:rsidP="007B3D06">
      <w:pPr>
        <w:jc w:val="both"/>
        <w:rPr>
          <w:lang w:val="en-GB"/>
        </w:rPr>
      </w:pPr>
    </w:p>
    <w:p w14:paraId="44EEE7B5" w14:textId="225E2FD9" w:rsidR="00E57459" w:rsidRPr="00234F9C" w:rsidRDefault="00E57459" w:rsidP="007B3D06">
      <w:pPr>
        <w:jc w:val="both"/>
        <w:rPr>
          <w:lang w:val="en-GB"/>
        </w:rPr>
      </w:pPr>
      <w:r w:rsidRPr="00234F9C">
        <w:rPr>
          <w:b/>
          <w:lang w:val="en-GB"/>
        </w:rPr>
        <w:t>SF</w:t>
      </w:r>
      <w:r w:rsidRPr="00234F9C">
        <w:rPr>
          <w:lang w:val="en-GB"/>
        </w:rPr>
        <w:t xml:space="preserve"> also thanks </w:t>
      </w: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</w:t>
      </w:r>
      <w:r w:rsidR="000114A1" w:rsidRPr="00234F9C">
        <w:rPr>
          <w:lang w:val="en-GB"/>
        </w:rPr>
        <w:t>asking if there are plans to renew the hardware (computing nodes) in EGI taking as an example the machine of Greek NGI (</w:t>
      </w:r>
      <w:proofErr w:type="spellStart"/>
      <w:r w:rsidR="000114A1" w:rsidRPr="00234F9C">
        <w:rPr>
          <w:lang w:val="en-GB"/>
        </w:rPr>
        <w:t>HellasGrid</w:t>
      </w:r>
      <w:proofErr w:type="spellEnd"/>
      <w:proofErr w:type="gramStart"/>
      <w:r w:rsidR="000114A1" w:rsidRPr="00234F9C">
        <w:rPr>
          <w:lang w:val="en-GB"/>
        </w:rPr>
        <w:t>) which</w:t>
      </w:r>
      <w:proofErr w:type="gramEnd"/>
      <w:r w:rsidR="000114A1" w:rsidRPr="00234F9C">
        <w:rPr>
          <w:lang w:val="en-GB"/>
        </w:rPr>
        <w:t xml:space="preserve"> are quite old. </w:t>
      </w:r>
    </w:p>
    <w:p w14:paraId="5A40AD54" w14:textId="286138FB" w:rsidR="000114A1" w:rsidRPr="00234F9C" w:rsidRDefault="000114A1" w:rsidP="007B3D06">
      <w:pPr>
        <w:jc w:val="both"/>
        <w:rPr>
          <w:lang w:val="en-GB"/>
        </w:rPr>
      </w:pP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answered saying that the resources are under the NGI responsibility and are acquired using National founds</w:t>
      </w:r>
      <w:r w:rsidR="003204F8" w:rsidRPr="00234F9C">
        <w:rPr>
          <w:lang w:val="en-GB"/>
        </w:rPr>
        <w:t>. However</w:t>
      </w:r>
      <w:r w:rsidRPr="00234F9C">
        <w:rPr>
          <w:lang w:val="en-GB"/>
        </w:rPr>
        <w:t>, user</w:t>
      </w:r>
      <w:r w:rsidR="003204F8" w:rsidRPr="00234F9C">
        <w:rPr>
          <w:lang w:val="en-GB"/>
        </w:rPr>
        <w:t>s</w:t>
      </w:r>
      <w:r w:rsidRPr="00234F9C">
        <w:rPr>
          <w:lang w:val="en-GB"/>
        </w:rPr>
        <w:t xml:space="preserve"> can access resources also from other NGIs. More detail</w:t>
      </w:r>
      <w:r w:rsidR="006544F6" w:rsidRPr="00234F9C">
        <w:rPr>
          <w:lang w:val="en-GB"/>
        </w:rPr>
        <w:t>s</w:t>
      </w:r>
      <w:r w:rsidRPr="00234F9C">
        <w:rPr>
          <w:lang w:val="en-GB"/>
        </w:rPr>
        <w:t xml:space="preserve"> can be asked to the EGI.eu Policy team.</w:t>
      </w:r>
    </w:p>
    <w:p w14:paraId="4132A4BF" w14:textId="77777777" w:rsidR="000114A1" w:rsidRPr="00234F9C" w:rsidRDefault="000114A1" w:rsidP="007B3D06">
      <w:pPr>
        <w:rPr>
          <w:lang w:val="en-GB"/>
        </w:rPr>
      </w:pPr>
    </w:p>
    <w:p w14:paraId="416696D7" w14:textId="26ADEF6A" w:rsidR="000114A1" w:rsidRPr="00234F9C" w:rsidRDefault="000114A1" w:rsidP="007B3D06">
      <w:pPr>
        <w:jc w:val="both"/>
        <w:rPr>
          <w:lang w:val="en-GB"/>
        </w:rPr>
      </w:pPr>
      <w:r w:rsidRPr="00234F9C">
        <w:rPr>
          <w:b/>
          <w:lang w:val="en-GB"/>
        </w:rPr>
        <w:t>AL</w:t>
      </w:r>
      <w:r w:rsidRPr="00234F9C">
        <w:rPr>
          <w:lang w:val="en-GB"/>
        </w:rPr>
        <w:t xml:space="preserve"> said that</w:t>
      </w:r>
      <w:r w:rsidR="003204F8" w:rsidRPr="00234F9C">
        <w:rPr>
          <w:lang w:val="en-GB"/>
        </w:rPr>
        <w:t xml:space="preserve">, in particular, </w:t>
      </w:r>
      <w:r w:rsidRPr="00234F9C">
        <w:rPr>
          <w:lang w:val="en-GB"/>
        </w:rPr>
        <w:t xml:space="preserve">the part </w:t>
      </w:r>
      <w:r w:rsidR="003204F8" w:rsidRPr="00234F9C">
        <w:rPr>
          <w:lang w:val="en-GB"/>
        </w:rPr>
        <w:t xml:space="preserve">of the webinar </w:t>
      </w:r>
      <w:r w:rsidRPr="00234F9C">
        <w:rPr>
          <w:lang w:val="en-GB"/>
        </w:rPr>
        <w:t xml:space="preserve">related to the workflows was very useful. </w:t>
      </w:r>
      <w:r w:rsidR="00A5528B" w:rsidRPr="00234F9C">
        <w:rPr>
          <w:b/>
          <w:lang w:val="en-GB"/>
        </w:rPr>
        <w:t>AL</w:t>
      </w:r>
      <w:r w:rsidR="00A5528B" w:rsidRPr="00234F9C">
        <w:rPr>
          <w:lang w:val="en-GB"/>
        </w:rPr>
        <w:t xml:space="preserve"> asked how easy </w:t>
      </w:r>
      <w:r w:rsidR="00BF229A" w:rsidRPr="00234F9C">
        <w:rPr>
          <w:lang w:val="en-GB"/>
        </w:rPr>
        <w:t>is for the user to know and use the available application</w:t>
      </w:r>
      <w:r w:rsidR="003204F8" w:rsidRPr="00234F9C">
        <w:rPr>
          <w:lang w:val="en-GB"/>
        </w:rPr>
        <w:t>s</w:t>
      </w:r>
      <w:r w:rsidR="00BF229A" w:rsidRPr="00234F9C">
        <w:rPr>
          <w:lang w:val="en-GB"/>
        </w:rPr>
        <w:t xml:space="preserve"> in or</w:t>
      </w:r>
      <w:r w:rsidR="00367185" w:rsidRPr="00234F9C">
        <w:rPr>
          <w:lang w:val="en-GB"/>
        </w:rPr>
        <w:t xml:space="preserve">der to </w:t>
      </w:r>
      <w:r w:rsidR="003204F8" w:rsidRPr="00234F9C">
        <w:rPr>
          <w:lang w:val="en-GB"/>
        </w:rPr>
        <w:t xml:space="preserve">compose </w:t>
      </w:r>
      <w:r w:rsidR="00367185" w:rsidRPr="00234F9C">
        <w:rPr>
          <w:lang w:val="en-GB"/>
        </w:rPr>
        <w:t xml:space="preserve">them in </w:t>
      </w:r>
      <w:r w:rsidR="003204F8" w:rsidRPr="00234F9C">
        <w:rPr>
          <w:lang w:val="en-GB"/>
        </w:rPr>
        <w:t xml:space="preserve">complex </w:t>
      </w:r>
      <w:r w:rsidR="00367185" w:rsidRPr="00234F9C">
        <w:rPr>
          <w:lang w:val="en-GB"/>
        </w:rPr>
        <w:t>workflow</w:t>
      </w:r>
      <w:r w:rsidR="003204F8" w:rsidRPr="00234F9C">
        <w:rPr>
          <w:lang w:val="en-GB"/>
        </w:rPr>
        <w:t>s</w:t>
      </w:r>
      <w:r w:rsidR="00367185" w:rsidRPr="00234F9C">
        <w:rPr>
          <w:lang w:val="en-GB"/>
        </w:rPr>
        <w:t>.</w:t>
      </w:r>
    </w:p>
    <w:p w14:paraId="7B66088B" w14:textId="4ABF9CAF" w:rsidR="00E57459" w:rsidRPr="00234F9C" w:rsidRDefault="00BF229A" w:rsidP="007B3D06">
      <w:pPr>
        <w:jc w:val="both"/>
        <w:rPr>
          <w:lang w:val="en-GB"/>
        </w:rPr>
      </w:pP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said that in APPDB there are</w:t>
      </w:r>
      <w:r w:rsidR="003204F8" w:rsidRPr="00234F9C">
        <w:rPr>
          <w:lang w:val="en-GB"/>
        </w:rPr>
        <w:t>, indeed,</w:t>
      </w:r>
      <w:r w:rsidRPr="00234F9C">
        <w:rPr>
          <w:lang w:val="en-GB"/>
        </w:rPr>
        <w:t xml:space="preserve"> several applications and tools</w:t>
      </w:r>
      <w:r w:rsidR="00234F9C" w:rsidRPr="00234F9C">
        <w:rPr>
          <w:lang w:val="en-GB"/>
        </w:rPr>
        <w:t xml:space="preserve">. </w:t>
      </w:r>
      <w:r w:rsidR="002A42B6" w:rsidRPr="00234F9C">
        <w:rPr>
          <w:lang w:val="en-GB"/>
        </w:rPr>
        <w:t>T</w:t>
      </w:r>
      <w:r w:rsidRPr="00234F9C">
        <w:rPr>
          <w:lang w:val="en-GB"/>
        </w:rPr>
        <w:t>he problem is</w:t>
      </w:r>
      <w:r w:rsidR="002A42B6" w:rsidRPr="00234F9C">
        <w:rPr>
          <w:lang w:val="en-GB"/>
        </w:rPr>
        <w:t>, however, that they are conceived as stand alone programs and are dispersed over several repositories with no links among them</w:t>
      </w:r>
      <w:r w:rsidR="00234F9C" w:rsidRPr="00234F9C">
        <w:rPr>
          <w:lang w:val="en-GB"/>
        </w:rPr>
        <w:t>.</w:t>
      </w:r>
    </w:p>
    <w:p w14:paraId="0DC8A53B" w14:textId="240584AE" w:rsidR="00325514" w:rsidRPr="00234F9C" w:rsidRDefault="00BF229A" w:rsidP="007B3D06">
      <w:pPr>
        <w:jc w:val="both"/>
        <w:rPr>
          <w:lang w:val="en-GB"/>
        </w:rPr>
      </w:pPr>
      <w:r w:rsidRPr="00234F9C">
        <w:rPr>
          <w:b/>
          <w:lang w:val="en-GB"/>
        </w:rPr>
        <w:t>AL</w:t>
      </w:r>
      <w:r w:rsidRPr="00234F9C">
        <w:rPr>
          <w:lang w:val="en-GB"/>
        </w:rPr>
        <w:t xml:space="preserve"> asked if there is</w:t>
      </w:r>
      <w:r w:rsidR="002A42B6" w:rsidRPr="00234F9C">
        <w:rPr>
          <w:lang w:val="en-GB"/>
        </w:rPr>
        <w:t>, at least,</w:t>
      </w:r>
      <w:r w:rsidRPr="00234F9C">
        <w:rPr>
          <w:lang w:val="en-GB"/>
        </w:rPr>
        <w:t xml:space="preserve"> a tool (search engine) that can explore the different repos</w:t>
      </w:r>
      <w:r w:rsidR="00367185" w:rsidRPr="00234F9C">
        <w:rPr>
          <w:lang w:val="en-GB"/>
        </w:rPr>
        <w:t>.</w:t>
      </w:r>
    </w:p>
    <w:p w14:paraId="72B634F0" w14:textId="343D6E0E" w:rsidR="00BF229A" w:rsidRPr="00234F9C" w:rsidRDefault="00BF229A" w:rsidP="007B3D06">
      <w:pPr>
        <w:jc w:val="both"/>
        <w:rPr>
          <w:lang w:val="en-GB"/>
        </w:rPr>
      </w:pP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answered the there isn’t any tool like this but the APPDB provides an API and someone can develop a tool able to query such API</w:t>
      </w:r>
      <w:r w:rsidR="00367185" w:rsidRPr="00234F9C">
        <w:rPr>
          <w:lang w:val="en-GB"/>
        </w:rPr>
        <w:t>.</w:t>
      </w:r>
    </w:p>
    <w:p w14:paraId="4B9F8994" w14:textId="55BF32BF" w:rsidR="00BF229A" w:rsidRPr="00234F9C" w:rsidRDefault="00BF229A" w:rsidP="00E75294">
      <w:pPr>
        <w:jc w:val="both"/>
        <w:rPr>
          <w:lang w:val="en-GB"/>
        </w:rPr>
      </w:pPr>
      <w:r w:rsidRPr="00234F9C">
        <w:rPr>
          <w:b/>
          <w:lang w:val="en-GB"/>
        </w:rPr>
        <w:t>AL</w:t>
      </w:r>
      <w:r w:rsidRPr="00234F9C">
        <w:rPr>
          <w:lang w:val="en-GB"/>
        </w:rPr>
        <w:t xml:space="preserve"> asked</w:t>
      </w:r>
      <w:r w:rsidR="002A42B6" w:rsidRPr="00234F9C">
        <w:rPr>
          <w:lang w:val="en-GB"/>
        </w:rPr>
        <w:t>, also,</w:t>
      </w:r>
      <w:r w:rsidRPr="00234F9C">
        <w:rPr>
          <w:lang w:val="en-GB"/>
        </w:rPr>
        <w:t xml:space="preserve"> if there are efforts in EGI aimed at </w:t>
      </w:r>
      <w:r w:rsidR="002A42B6" w:rsidRPr="00234F9C">
        <w:rPr>
          <w:lang w:val="en-GB"/>
        </w:rPr>
        <w:t xml:space="preserve">providing </w:t>
      </w:r>
      <w:r w:rsidRPr="00234F9C">
        <w:rPr>
          <w:lang w:val="en-GB"/>
        </w:rPr>
        <w:t xml:space="preserve">access </w:t>
      </w:r>
      <w:r w:rsidR="002A42B6" w:rsidRPr="00234F9C">
        <w:rPr>
          <w:lang w:val="en-GB"/>
        </w:rPr>
        <w:t xml:space="preserve">to </w:t>
      </w:r>
      <w:r w:rsidRPr="00234F9C">
        <w:rPr>
          <w:lang w:val="en-GB"/>
        </w:rPr>
        <w:t>HPC resources from the Grid without asking for a grant for such resources</w:t>
      </w:r>
      <w:r w:rsidR="00367185" w:rsidRPr="00234F9C">
        <w:rPr>
          <w:lang w:val="en-GB"/>
        </w:rPr>
        <w:t>.</w:t>
      </w:r>
    </w:p>
    <w:p w14:paraId="086EF212" w14:textId="045A5E53" w:rsidR="00BF229A" w:rsidRPr="00234F9C" w:rsidRDefault="00BF229A" w:rsidP="00E75294">
      <w:pPr>
        <w:jc w:val="both"/>
        <w:rPr>
          <w:lang w:val="en-GB"/>
        </w:rPr>
      </w:pP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said </w:t>
      </w:r>
      <w:r w:rsidR="00FE70CE" w:rsidRPr="00234F9C">
        <w:rPr>
          <w:lang w:val="en-GB"/>
        </w:rPr>
        <w:t xml:space="preserve">that at the moment there are tools </w:t>
      </w:r>
      <w:r w:rsidR="002A42B6" w:rsidRPr="00234F9C">
        <w:rPr>
          <w:lang w:val="en-GB"/>
        </w:rPr>
        <w:t>en</w:t>
      </w:r>
      <w:r w:rsidR="00FE70CE" w:rsidRPr="00234F9C">
        <w:rPr>
          <w:lang w:val="en-GB"/>
        </w:rPr>
        <w:t>abl</w:t>
      </w:r>
      <w:r w:rsidR="002A42B6" w:rsidRPr="00234F9C">
        <w:rPr>
          <w:lang w:val="en-GB"/>
        </w:rPr>
        <w:t>ing</w:t>
      </w:r>
      <w:r w:rsidR="00FE70CE" w:rsidRPr="00234F9C">
        <w:rPr>
          <w:lang w:val="en-GB"/>
        </w:rPr>
        <w:t xml:space="preserve"> t</w:t>
      </w:r>
      <w:r w:rsidR="002A42B6" w:rsidRPr="00234F9C">
        <w:rPr>
          <w:lang w:val="en-GB"/>
        </w:rPr>
        <w:t>he</w:t>
      </w:r>
      <w:r w:rsidR="00FE70CE" w:rsidRPr="00234F9C">
        <w:rPr>
          <w:lang w:val="en-GB"/>
        </w:rPr>
        <w:t xml:space="preserve"> interact</w:t>
      </w:r>
      <w:r w:rsidR="002A42B6" w:rsidRPr="00234F9C">
        <w:rPr>
          <w:lang w:val="en-GB"/>
        </w:rPr>
        <w:t>ion between</w:t>
      </w:r>
      <w:r w:rsidR="00FE70CE" w:rsidRPr="00234F9C">
        <w:rPr>
          <w:lang w:val="en-GB"/>
        </w:rPr>
        <w:t xml:space="preserve"> Grid and PRACE resources at the same time. </w:t>
      </w:r>
      <w:r w:rsidR="002A42B6" w:rsidRPr="00234F9C">
        <w:rPr>
          <w:lang w:val="en-GB"/>
        </w:rPr>
        <w:t>Ye</w:t>
      </w:r>
      <w:r w:rsidR="00FE70CE" w:rsidRPr="00234F9C">
        <w:rPr>
          <w:lang w:val="en-GB"/>
        </w:rPr>
        <w:t>, t</w:t>
      </w:r>
      <w:r w:rsidR="002A42B6" w:rsidRPr="00234F9C">
        <w:rPr>
          <w:lang w:val="en-GB"/>
        </w:rPr>
        <w:t>o</w:t>
      </w:r>
      <w:r w:rsidR="00234F9C" w:rsidRPr="00234F9C">
        <w:rPr>
          <w:lang w:val="en-GB"/>
        </w:rPr>
        <w:t xml:space="preserve"> access</w:t>
      </w:r>
      <w:r w:rsidR="00FE70CE" w:rsidRPr="00234F9C">
        <w:rPr>
          <w:lang w:val="en-GB"/>
        </w:rPr>
        <w:t xml:space="preserve"> PRACE</w:t>
      </w:r>
      <w:r w:rsidR="00711612" w:rsidRPr="00234F9C">
        <w:rPr>
          <w:lang w:val="en-GB"/>
        </w:rPr>
        <w:t xml:space="preserve"> a pre-existing</w:t>
      </w:r>
      <w:r w:rsidR="00FE70CE" w:rsidRPr="00234F9C">
        <w:rPr>
          <w:lang w:val="en-GB"/>
        </w:rPr>
        <w:t xml:space="preserve"> grant is still needed and this procedure </w:t>
      </w:r>
      <w:proofErr w:type="gramStart"/>
      <w:r w:rsidR="00FE70CE" w:rsidRPr="00234F9C">
        <w:rPr>
          <w:lang w:val="en-GB"/>
        </w:rPr>
        <w:t>is</w:t>
      </w:r>
      <w:proofErr w:type="gramEnd"/>
      <w:r w:rsidR="00FE70CE" w:rsidRPr="00234F9C">
        <w:rPr>
          <w:lang w:val="en-GB"/>
        </w:rPr>
        <w:t xml:space="preserve"> not going to change in the pilot project presented in the webinar.</w:t>
      </w:r>
    </w:p>
    <w:p w14:paraId="0E36C808" w14:textId="7BBC5BB5" w:rsidR="00FE70CE" w:rsidRPr="00234F9C" w:rsidRDefault="00FE70CE" w:rsidP="00E75294">
      <w:pPr>
        <w:jc w:val="both"/>
        <w:rPr>
          <w:lang w:val="en-GB"/>
        </w:rPr>
      </w:pPr>
      <w:r w:rsidRPr="00234F9C">
        <w:rPr>
          <w:b/>
          <w:lang w:val="en-GB"/>
        </w:rPr>
        <w:t>SF</w:t>
      </w:r>
      <w:r w:rsidRPr="00234F9C">
        <w:rPr>
          <w:lang w:val="en-GB"/>
        </w:rPr>
        <w:t xml:space="preserve"> said that PRACE is project oriented and apply for a grant is mandatory.</w:t>
      </w:r>
    </w:p>
    <w:p w14:paraId="1788A2F2" w14:textId="77777777" w:rsidR="00367185" w:rsidRDefault="00367185" w:rsidP="00E75294">
      <w:pPr>
        <w:jc w:val="both"/>
        <w:rPr>
          <w:b/>
          <w:lang w:val="en-GB"/>
        </w:rPr>
      </w:pPr>
    </w:p>
    <w:p w14:paraId="52D46D51" w14:textId="107B3FED" w:rsidR="00FE70CE" w:rsidRPr="00234F9C" w:rsidRDefault="00FE70CE" w:rsidP="00E75294">
      <w:pPr>
        <w:jc w:val="both"/>
        <w:rPr>
          <w:lang w:val="en-GB"/>
        </w:rPr>
      </w:pPr>
      <w:r w:rsidRPr="00234F9C">
        <w:rPr>
          <w:b/>
          <w:lang w:val="en-GB"/>
        </w:rPr>
        <w:t>AL</w:t>
      </w:r>
      <w:r w:rsidRPr="00234F9C">
        <w:rPr>
          <w:lang w:val="en-GB"/>
        </w:rPr>
        <w:t xml:space="preserve"> </w:t>
      </w:r>
      <w:r w:rsidR="00711612" w:rsidRPr="00234F9C">
        <w:rPr>
          <w:lang w:val="en-GB"/>
        </w:rPr>
        <w:t xml:space="preserve">pointed also out </w:t>
      </w:r>
      <w:r w:rsidRPr="00234F9C">
        <w:rPr>
          <w:lang w:val="en-GB"/>
        </w:rPr>
        <w:t>th</w:t>
      </w:r>
      <w:r w:rsidR="00711612" w:rsidRPr="00234F9C">
        <w:rPr>
          <w:lang w:val="en-GB"/>
        </w:rPr>
        <w:t xml:space="preserve">at </w:t>
      </w:r>
      <w:r w:rsidRPr="00234F9C">
        <w:rPr>
          <w:lang w:val="en-GB"/>
        </w:rPr>
        <w:t xml:space="preserve">in the presentation there </w:t>
      </w:r>
      <w:r w:rsidR="00367185" w:rsidRPr="00234F9C">
        <w:rPr>
          <w:lang w:val="en-GB"/>
        </w:rPr>
        <w:t>was</w:t>
      </w:r>
      <w:r w:rsidRPr="00234F9C">
        <w:rPr>
          <w:lang w:val="en-GB"/>
        </w:rPr>
        <w:t xml:space="preserve"> a missing point r</w:t>
      </w:r>
      <w:r w:rsidR="00E75294" w:rsidRPr="00234F9C">
        <w:rPr>
          <w:lang w:val="en-GB"/>
        </w:rPr>
        <w:t xml:space="preserve">elated to the sustainability. </w:t>
      </w:r>
      <w:r w:rsidR="00E75294" w:rsidRPr="00234F9C">
        <w:rPr>
          <w:b/>
          <w:lang w:val="en-GB"/>
        </w:rPr>
        <w:t>AL</w:t>
      </w:r>
      <w:r w:rsidRPr="00234F9C">
        <w:rPr>
          <w:lang w:val="en-GB"/>
        </w:rPr>
        <w:t xml:space="preserve"> asked </w:t>
      </w: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to give some details on such aspect</w:t>
      </w:r>
      <w:r w:rsidRPr="00234F9C">
        <w:rPr>
          <w:strike/>
          <w:lang w:val="en-GB"/>
        </w:rPr>
        <w:t>s</w:t>
      </w:r>
      <w:r w:rsidRPr="00234F9C">
        <w:rPr>
          <w:lang w:val="en-GB"/>
        </w:rPr>
        <w:t xml:space="preserve"> and in particular </w:t>
      </w:r>
      <w:r w:rsidR="00711612" w:rsidRPr="00234F9C">
        <w:rPr>
          <w:lang w:val="en-GB"/>
        </w:rPr>
        <w:t xml:space="preserve">to tell </w:t>
      </w:r>
      <w:r w:rsidRPr="00234F9C">
        <w:rPr>
          <w:lang w:val="en-GB"/>
        </w:rPr>
        <w:t>if there are plans aimed at defin</w:t>
      </w:r>
      <w:r w:rsidR="00711612" w:rsidRPr="00234F9C">
        <w:rPr>
          <w:lang w:val="en-GB"/>
        </w:rPr>
        <w:t>ing</w:t>
      </w:r>
      <w:r w:rsidRPr="00234F9C">
        <w:rPr>
          <w:lang w:val="en-GB"/>
        </w:rPr>
        <w:t xml:space="preserve"> policy for reward</w:t>
      </w:r>
      <w:r w:rsidR="00711612" w:rsidRPr="00234F9C">
        <w:rPr>
          <w:lang w:val="en-GB"/>
        </w:rPr>
        <w:t>ing users providing voluntary contributions to the community</w:t>
      </w:r>
      <w:r w:rsidRPr="00234F9C">
        <w:rPr>
          <w:lang w:val="en-GB"/>
        </w:rPr>
        <w:t xml:space="preserve"> or privileged </w:t>
      </w:r>
      <w:r w:rsidR="00711612" w:rsidRPr="00234F9C">
        <w:rPr>
          <w:lang w:val="en-GB"/>
        </w:rPr>
        <w:t xml:space="preserve">(for example paying or top priority) </w:t>
      </w:r>
      <w:r w:rsidRPr="00234F9C">
        <w:rPr>
          <w:lang w:val="en-GB"/>
        </w:rPr>
        <w:t>users.</w:t>
      </w:r>
    </w:p>
    <w:p w14:paraId="5BB5E360" w14:textId="49CE247B" w:rsidR="00FE70CE" w:rsidRPr="00234F9C" w:rsidRDefault="00FE70CE" w:rsidP="00E75294">
      <w:pPr>
        <w:jc w:val="both"/>
        <w:rPr>
          <w:lang w:val="en-GB"/>
        </w:rPr>
      </w:pP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said that as EGI.eu </w:t>
      </w:r>
      <w:r w:rsidR="00AE4E42" w:rsidRPr="00234F9C">
        <w:rPr>
          <w:lang w:val="en-GB"/>
        </w:rPr>
        <w:t>is able to provide an</w:t>
      </w:r>
      <w:r w:rsidR="00711612" w:rsidRPr="00234F9C">
        <w:rPr>
          <w:lang w:val="en-GB"/>
        </w:rPr>
        <w:t xml:space="preserve"> amount of computing tim</w:t>
      </w:r>
      <w:r w:rsidR="00AE4E42" w:rsidRPr="00234F9C">
        <w:rPr>
          <w:lang w:val="en-GB"/>
        </w:rPr>
        <w:t>e sufficient to satisfy the users’ requests and th</w:t>
      </w:r>
      <w:r w:rsidR="00234F9C" w:rsidRPr="00234F9C">
        <w:rPr>
          <w:lang w:val="en-GB"/>
        </w:rPr>
        <w:t>e</w:t>
      </w:r>
      <w:r w:rsidR="00AE4E42" w:rsidRPr="00234F9C">
        <w:rPr>
          <w:lang w:val="en-GB"/>
        </w:rPr>
        <w:t>re is therefore no need for apply differentiated policies to</w:t>
      </w:r>
      <w:r w:rsidR="00711612" w:rsidRPr="00234F9C">
        <w:rPr>
          <w:lang w:val="en-GB"/>
        </w:rPr>
        <w:t xml:space="preserve"> </w:t>
      </w:r>
      <w:r w:rsidRPr="00234F9C">
        <w:rPr>
          <w:lang w:val="en-GB"/>
        </w:rPr>
        <w:t>the users</w:t>
      </w:r>
      <w:r w:rsidR="00234F9C" w:rsidRPr="00234F9C">
        <w:rPr>
          <w:lang w:val="en-GB"/>
        </w:rPr>
        <w:t>.</w:t>
      </w:r>
    </w:p>
    <w:p w14:paraId="02A0B75A" w14:textId="77777777" w:rsidR="00FE70CE" w:rsidRDefault="00FE70CE" w:rsidP="007B3D06">
      <w:pPr>
        <w:rPr>
          <w:lang w:val="en-GB"/>
        </w:rPr>
      </w:pPr>
    </w:p>
    <w:p w14:paraId="6AA6B13D" w14:textId="4A84A00B" w:rsidR="00FE70CE" w:rsidRPr="00234F9C" w:rsidRDefault="00FE70CE" w:rsidP="007B3D06">
      <w:pPr>
        <w:rPr>
          <w:lang w:val="en-GB"/>
        </w:rPr>
      </w:pPr>
      <w:bookmarkStart w:id="0" w:name="_GoBack"/>
      <w:r w:rsidRPr="00234F9C">
        <w:rPr>
          <w:b/>
          <w:lang w:val="en-GB"/>
        </w:rPr>
        <w:t>AL</w:t>
      </w:r>
      <w:r w:rsidRPr="00234F9C">
        <w:rPr>
          <w:lang w:val="en-GB"/>
        </w:rPr>
        <w:t xml:space="preserve"> proposed </w:t>
      </w:r>
      <w:r w:rsidR="00AE4E42" w:rsidRPr="00234F9C">
        <w:rPr>
          <w:lang w:val="en-GB"/>
        </w:rPr>
        <w:t xml:space="preserve">that the members of the CMMST VT </w:t>
      </w:r>
      <w:r w:rsidRPr="00234F9C">
        <w:rPr>
          <w:lang w:val="en-GB"/>
        </w:rPr>
        <w:t xml:space="preserve">analyse the material presented by </w:t>
      </w:r>
      <w:r w:rsidRPr="00234F9C">
        <w:rPr>
          <w:b/>
          <w:lang w:val="en-GB"/>
        </w:rPr>
        <w:t>GS</w:t>
      </w:r>
      <w:r w:rsidRPr="00234F9C">
        <w:rPr>
          <w:lang w:val="en-GB"/>
        </w:rPr>
        <w:t xml:space="preserve"> and use it in the preparation of the</w:t>
      </w:r>
      <w:r w:rsidR="00E75294" w:rsidRPr="00234F9C">
        <w:rPr>
          <w:lang w:val="en-GB"/>
        </w:rPr>
        <w:t xml:space="preserve"> V</w:t>
      </w:r>
      <w:r w:rsidRPr="00234F9C">
        <w:rPr>
          <w:lang w:val="en-GB"/>
        </w:rPr>
        <w:t xml:space="preserve">RC </w:t>
      </w:r>
      <w:r w:rsidR="00AE4E42" w:rsidRPr="00234F9C">
        <w:rPr>
          <w:lang w:val="en-GB"/>
        </w:rPr>
        <w:t xml:space="preserve">final </w:t>
      </w:r>
      <w:r w:rsidRPr="00234F9C">
        <w:rPr>
          <w:lang w:val="en-GB"/>
        </w:rPr>
        <w:t>document</w:t>
      </w:r>
      <w:r w:rsidR="007B3D06" w:rsidRPr="00234F9C">
        <w:rPr>
          <w:lang w:val="en-GB"/>
        </w:rPr>
        <w:t xml:space="preserve">. </w:t>
      </w:r>
      <w:r w:rsidR="007B3D06" w:rsidRPr="00234F9C">
        <w:rPr>
          <w:b/>
          <w:lang w:val="en-GB"/>
        </w:rPr>
        <w:t>AL</w:t>
      </w:r>
      <w:r w:rsidR="007B3D06" w:rsidRPr="00234F9C">
        <w:rPr>
          <w:lang w:val="en-GB"/>
        </w:rPr>
        <w:t xml:space="preserve"> proposed also to postpone the next VT teleconference, scheduled for the next week, </w:t>
      </w:r>
      <w:r w:rsidR="00AE4E42" w:rsidRPr="00234F9C">
        <w:rPr>
          <w:lang w:val="en-GB"/>
        </w:rPr>
        <w:t>to</w:t>
      </w:r>
      <w:r w:rsidR="007B3D06" w:rsidRPr="00234F9C">
        <w:rPr>
          <w:lang w:val="en-GB"/>
        </w:rPr>
        <w:t xml:space="preserve"> June.</w:t>
      </w:r>
    </w:p>
    <w:bookmarkEnd w:id="0"/>
    <w:p w14:paraId="7BEB2C6C" w14:textId="77777777" w:rsidR="00367185" w:rsidRDefault="00367185" w:rsidP="007B3D06">
      <w:pPr>
        <w:rPr>
          <w:lang w:val="en-GB"/>
        </w:rPr>
      </w:pPr>
    </w:p>
    <w:p w14:paraId="2A3DDD41" w14:textId="0565AF52" w:rsidR="007B3D06" w:rsidRDefault="007B3D06" w:rsidP="007B3D06">
      <w:pPr>
        <w:rPr>
          <w:lang w:val="en-GB"/>
        </w:rPr>
      </w:pPr>
      <w:r w:rsidRPr="00367185">
        <w:rPr>
          <w:b/>
          <w:lang w:val="en-GB"/>
        </w:rPr>
        <w:t>GS</w:t>
      </w:r>
      <w:r>
        <w:rPr>
          <w:lang w:val="en-GB"/>
        </w:rPr>
        <w:t xml:space="preserve"> and </w:t>
      </w:r>
      <w:r w:rsidRPr="00367185">
        <w:rPr>
          <w:b/>
          <w:lang w:val="en-GB"/>
        </w:rPr>
        <w:t>SF</w:t>
      </w:r>
      <w:r>
        <w:rPr>
          <w:lang w:val="en-GB"/>
        </w:rPr>
        <w:t xml:space="preserve"> agreed on the proposal.</w:t>
      </w:r>
    </w:p>
    <w:p w14:paraId="19C0A444" w14:textId="29038BC5" w:rsidR="007B3D06" w:rsidRDefault="007B3D06" w:rsidP="007B3D06">
      <w:pPr>
        <w:rPr>
          <w:lang w:val="en-GB"/>
        </w:rPr>
      </w:pPr>
      <w:r>
        <w:rPr>
          <w:lang w:val="en-GB"/>
        </w:rPr>
        <w:t>No objections from the other participants.</w:t>
      </w:r>
    </w:p>
    <w:p w14:paraId="50ABE2D0" w14:textId="77777777" w:rsidR="00BF229A" w:rsidRDefault="00BF229A" w:rsidP="007B3D06">
      <w:pPr>
        <w:rPr>
          <w:lang w:val="en-GB"/>
        </w:rPr>
      </w:pPr>
    </w:p>
    <w:p w14:paraId="36A68A5E" w14:textId="0815DA23" w:rsidR="00EF623C" w:rsidRPr="007B3D06" w:rsidRDefault="007B3D06" w:rsidP="007B3D06">
      <w:pPr>
        <w:rPr>
          <w:i/>
          <w:lang w:val="en-GB"/>
        </w:rPr>
      </w:pPr>
      <w:r w:rsidRPr="007B3D06">
        <w:rPr>
          <w:i/>
          <w:lang w:val="en-GB"/>
        </w:rPr>
        <w:t>Actions</w:t>
      </w:r>
    </w:p>
    <w:p w14:paraId="74EC395A" w14:textId="1B096A38" w:rsidR="007B3D06" w:rsidRDefault="007B3D06" w:rsidP="007B3D06">
      <w:pPr>
        <w:ind w:firstLine="708"/>
        <w:rPr>
          <w:lang w:val="en-GB"/>
        </w:rPr>
      </w:pPr>
      <w:r>
        <w:rPr>
          <w:lang w:val="en-GB"/>
        </w:rPr>
        <w:t>Next teleconference scheduled for 18 of June.</w:t>
      </w:r>
    </w:p>
    <w:p w14:paraId="4DECF4C4" w14:textId="6035A5F7" w:rsidR="00325514" w:rsidRDefault="00B05BD0" w:rsidP="007B3D06">
      <w:pPr>
        <w:ind w:firstLine="708"/>
        <w:rPr>
          <w:lang w:val="en-GB"/>
        </w:rPr>
      </w:pPr>
      <w:r w:rsidRPr="00D51712">
        <w:rPr>
          <w:lang w:val="en-GB"/>
        </w:rPr>
        <w:t xml:space="preserve">A doodle </w:t>
      </w:r>
      <w:r w:rsidR="00E41AC2" w:rsidRPr="00D51712">
        <w:rPr>
          <w:lang w:val="en-GB"/>
        </w:rPr>
        <w:t>to set the date and time of</w:t>
      </w:r>
      <w:r w:rsidRPr="00D51712">
        <w:rPr>
          <w:lang w:val="en-GB"/>
        </w:rPr>
        <w:t xml:space="preserve"> the next meeting will be</w:t>
      </w:r>
      <w:r w:rsidR="0072601C" w:rsidRPr="00D51712">
        <w:rPr>
          <w:lang w:val="en-GB"/>
        </w:rPr>
        <w:t xml:space="preserve"> </w:t>
      </w:r>
      <w:r w:rsidR="00E41AC2" w:rsidRPr="00D51712">
        <w:rPr>
          <w:lang w:val="en-GB"/>
        </w:rPr>
        <w:t>open</w:t>
      </w:r>
      <w:r w:rsidR="0072601C" w:rsidRPr="00D51712">
        <w:rPr>
          <w:lang w:val="en-GB"/>
        </w:rPr>
        <w:t>ed</w:t>
      </w:r>
      <w:r w:rsidR="00EF623C">
        <w:rPr>
          <w:lang w:val="en-GB"/>
        </w:rPr>
        <w:t xml:space="preserve"> by </w:t>
      </w:r>
      <w:r w:rsidR="00EF623C" w:rsidRPr="00367185">
        <w:rPr>
          <w:b/>
          <w:lang w:val="en-GB"/>
        </w:rPr>
        <w:t>AC</w:t>
      </w:r>
      <w:r w:rsidR="00D51712" w:rsidRPr="00D51712">
        <w:rPr>
          <w:lang w:val="en-GB"/>
        </w:rPr>
        <w:t>.</w:t>
      </w:r>
    </w:p>
    <w:p w14:paraId="3574635C" w14:textId="77777777" w:rsidR="00EF623C" w:rsidRPr="00D51712" w:rsidRDefault="00EF623C" w:rsidP="007B3D06">
      <w:pPr>
        <w:rPr>
          <w:lang w:val="en-GB"/>
        </w:rPr>
      </w:pPr>
    </w:p>
    <w:p w14:paraId="5F3D1E4A" w14:textId="07D8CC58" w:rsidR="0072601C" w:rsidRPr="00D51712" w:rsidRDefault="0072601C" w:rsidP="007B3D06">
      <w:pPr>
        <w:rPr>
          <w:lang w:val="en-GB"/>
        </w:rPr>
      </w:pPr>
      <w:r w:rsidRPr="00D51712">
        <w:rPr>
          <w:lang w:val="en-GB"/>
        </w:rPr>
        <w:t>T</w:t>
      </w:r>
      <w:r w:rsidR="00E41AC2" w:rsidRPr="00D51712">
        <w:rPr>
          <w:lang w:val="en-GB"/>
        </w:rPr>
        <w:t>he t</w:t>
      </w:r>
      <w:r w:rsidRPr="00D51712">
        <w:rPr>
          <w:lang w:val="en-GB"/>
        </w:rPr>
        <w:t>eleconferencing</w:t>
      </w:r>
      <w:r w:rsidR="00EF623C">
        <w:rPr>
          <w:lang w:val="en-GB"/>
        </w:rPr>
        <w:t>/webinar</w:t>
      </w:r>
      <w:r w:rsidRPr="00D51712">
        <w:rPr>
          <w:lang w:val="en-GB"/>
        </w:rPr>
        <w:t xml:space="preserve"> tool WebEx</w:t>
      </w:r>
      <w:r w:rsidR="00E41AC2" w:rsidRPr="00D51712">
        <w:rPr>
          <w:lang w:val="en-GB"/>
        </w:rPr>
        <w:t xml:space="preserve"> will be used.</w:t>
      </w:r>
    </w:p>
    <w:p w14:paraId="2BB216C5" w14:textId="77777777" w:rsidR="00EF623C" w:rsidRDefault="00EF623C" w:rsidP="007B3D06">
      <w:pPr>
        <w:rPr>
          <w:lang w:val="en-GB"/>
        </w:rPr>
      </w:pPr>
    </w:p>
    <w:p w14:paraId="6D23C9F4" w14:textId="77777777" w:rsidR="00EF623C" w:rsidRDefault="00EF623C" w:rsidP="007B3D06">
      <w:pPr>
        <w:rPr>
          <w:lang w:val="en-GB"/>
        </w:rPr>
      </w:pPr>
    </w:p>
    <w:p w14:paraId="37177808" w14:textId="05F5F946" w:rsidR="00BE29CE" w:rsidRPr="00626DA1" w:rsidRDefault="00442A35" w:rsidP="007B3D06">
      <w:pPr>
        <w:rPr>
          <w:b/>
          <w:bCs/>
          <w:lang w:val="en-GB"/>
        </w:rPr>
      </w:pPr>
      <w:r w:rsidRPr="0072601C">
        <w:rPr>
          <w:b/>
          <w:bCs/>
          <w:lang w:val="en-GB"/>
        </w:rPr>
        <w:t>Meeting close</w:t>
      </w:r>
      <w:r w:rsidR="007B3D06">
        <w:rPr>
          <w:b/>
          <w:bCs/>
          <w:lang w:val="en-GB"/>
        </w:rPr>
        <w:t>d at 15:58</w:t>
      </w:r>
    </w:p>
    <w:sectPr w:rsidR="00BE29CE" w:rsidRPr="00626DA1" w:rsidSect="00E32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EDA1" w14:textId="77777777" w:rsidR="00711612" w:rsidRDefault="00711612" w:rsidP="001D7CBE">
      <w:r>
        <w:separator/>
      </w:r>
    </w:p>
  </w:endnote>
  <w:endnote w:type="continuationSeparator" w:id="0">
    <w:p w14:paraId="12863D7D" w14:textId="77777777" w:rsidR="00711612" w:rsidRDefault="00711612" w:rsidP="001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8260" w14:textId="77777777" w:rsidR="00711612" w:rsidRDefault="00711612" w:rsidP="001D7CBE">
      <w:r>
        <w:separator/>
      </w:r>
    </w:p>
  </w:footnote>
  <w:footnote w:type="continuationSeparator" w:id="0">
    <w:p w14:paraId="44B77BA3" w14:textId="77777777" w:rsidR="00711612" w:rsidRDefault="00711612" w:rsidP="001D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1052"/>
    <w:multiLevelType w:val="hybridMultilevel"/>
    <w:tmpl w:val="232E1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A88"/>
    <w:multiLevelType w:val="hybridMultilevel"/>
    <w:tmpl w:val="8A6CD9F0"/>
    <w:lvl w:ilvl="0" w:tplc="A10022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DB5"/>
    <w:multiLevelType w:val="hybridMultilevel"/>
    <w:tmpl w:val="021663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6EF"/>
    <w:multiLevelType w:val="hybridMultilevel"/>
    <w:tmpl w:val="7BFAA656"/>
    <w:lvl w:ilvl="0" w:tplc="1EF867C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CF03C4"/>
    <w:multiLevelType w:val="hybridMultilevel"/>
    <w:tmpl w:val="2F66B83C"/>
    <w:lvl w:ilvl="0" w:tplc="7488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EDB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C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C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A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8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C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1D2225"/>
    <w:multiLevelType w:val="hybridMultilevel"/>
    <w:tmpl w:val="8376EB7E"/>
    <w:lvl w:ilvl="0" w:tplc="F98293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40569"/>
    <w:multiLevelType w:val="hybridMultilevel"/>
    <w:tmpl w:val="53B00014"/>
    <w:lvl w:ilvl="0" w:tplc="4760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6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D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A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2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4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B"/>
    <w:rsid w:val="000114A1"/>
    <w:rsid w:val="00016CDA"/>
    <w:rsid w:val="0002211A"/>
    <w:rsid w:val="00035A21"/>
    <w:rsid w:val="00035BD9"/>
    <w:rsid w:val="000C65B0"/>
    <w:rsid w:val="000D6CD9"/>
    <w:rsid w:val="000E6357"/>
    <w:rsid w:val="000F3D1D"/>
    <w:rsid w:val="001434A1"/>
    <w:rsid w:val="00165DC9"/>
    <w:rsid w:val="001806C2"/>
    <w:rsid w:val="00190215"/>
    <w:rsid w:val="00196344"/>
    <w:rsid w:val="001A77ED"/>
    <w:rsid w:val="001D0ED4"/>
    <w:rsid w:val="001D657A"/>
    <w:rsid w:val="001D7CBE"/>
    <w:rsid w:val="001E2E3A"/>
    <w:rsid w:val="00234F9C"/>
    <w:rsid w:val="00272064"/>
    <w:rsid w:val="002A22CB"/>
    <w:rsid w:val="002A42B6"/>
    <w:rsid w:val="002C008F"/>
    <w:rsid w:val="0030422A"/>
    <w:rsid w:val="003204F8"/>
    <w:rsid w:val="00323872"/>
    <w:rsid w:val="00325514"/>
    <w:rsid w:val="00344746"/>
    <w:rsid w:val="00350BC1"/>
    <w:rsid w:val="00365EE6"/>
    <w:rsid w:val="00367185"/>
    <w:rsid w:val="00372545"/>
    <w:rsid w:val="00381F03"/>
    <w:rsid w:val="003835D3"/>
    <w:rsid w:val="003A180D"/>
    <w:rsid w:val="003D21D9"/>
    <w:rsid w:val="0040391C"/>
    <w:rsid w:val="0042647C"/>
    <w:rsid w:val="00442A35"/>
    <w:rsid w:val="00451E00"/>
    <w:rsid w:val="004B501A"/>
    <w:rsid w:val="00501C7E"/>
    <w:rsid w:val="00565C0C"/>
    <w:rsid w:val="00570D1E"/>
    <w:rsid w:val="0057478B"/>
    <w:rsid w:val="00597CA1"/>
    <w:rsid w:val="005A59E4"/>
    <w:rsid w:val="005F6087"/>
    <w:rsid w:val="00626DA1"/>
    <w:rsid w:val="006544F6"/>
    <w:rsid w:val="006553F0"/>
    <w:rsid w:val="006643B8"/>
    <w:rsid w:val="006673E4"/>
    <w:rsid w:val="006B74D3"/>
    <w:rsid w:val="006D77C2"/>
    <w:rsid w:val="006E323D"/>
    <w:rsid w:val="006E6BA5"/>
    <w:rsid w:val="006F2569"/>
    <w:rsid w:val="00711612"/>
    <w:rsid w:val="0071198F"/>
    <w:rsid w:val="00717F74"/>
    <w:rsid w:val="0072601C"/>
    <w:rsid w:val="00764227"/>
    <w:rsid w:val="007A2299"/>
    <w:rsid w:val="007B3D06"/>
    <w:rsid w:val="007E085C"/>
    <w:rsid w:val="007E73D3"/>
    <w:rsid w:val="007F153B"/>
    <w:rsid w:val="0085231D"/>
    <w:rsid w:val="00872295"/>
    <w:rsid w:val="008B5C9F"/>
    <w:rsid w:val="009071C1"/>
    <w:rsid w:val="00907D33"/>
    <w:rsid w:val="00950CA0"/>
    <w:rsid w:val="00993BBF"/>
    <w:rsid w:val="009D5727"/>
    <w:rsid w:val="009E5774"/>
    <w:rsid w:val="009F109A"/>
    <w:rsid w:val="00A05CC5"/>
    <w:rsid w:val="00A21A37"/>
    <w:rsid w:val="00A22CE3"/>
    <w:rsid w:val="00A31364"/>
    <w:rsid w:val="00A5528B"/>
    <w:rsid w:val="00A55AFF"/>
    <w:rsid w:val="00A66A20"/>
    <w:rsid w:val="00A709FB"/>
    <w:rsid w:val="00A82183"/>
    <w:rsid w:val="00AE4E42"/>
    <w:rsid w:val="00B043AA"/>
    <w:rsid w:val="00B05BD0"/>
    <w:rsid w:val="00B12D83"/>
    <w:rsid w:val="00B23C2E"/>
    <w:rsid w:val="00B24DB2"/>
    <w:rsid w:val="00B52971"/>
    <w:rsid w:val="00B83C63"/>
    <w:rsid w:val="00BA1768"/>
    <w:rsid w:val="00BD4996"/>
    <w:rsid w:val="00BE29CE"/>
    <w:rsid w:val="00BF229A"/>
    <w:rsid w:val="00BF4CEE"/>
    <w:rsid w:val="00C23D5B"/>
    <w:rsid w:val="00C34ECD"/>
    <w:rsid w:val="00C809DA"/>
    <w:rsid w:val="00C87AA8"/>
    <w:rsid w:val="00CA159F"/>
    <w:rsid w:val="00CB611F"/>
    <w:rsid w:val="00CC3B99"/>
    <w:rsid w:val="00CF1A6A"/>
    <w:rsid w:val="00D4072B"/>
    <w:rsid w:val="00D42006"/>
    <w:rsid w:val="00D51712"/>
    <w:rsid w:val="00D9277F"/>
    <w:rsid w:val="00E144EF"/>
    <w:rsid w:val="00E321EC"/>
    <w:rsid w:val="00E32788"/>
    <w:rsid w:val="00E41AC2"/>
    <w:rsid w:val="00E57459"/>
    <w:rsid w:val="00E75294"/>
    <w:rsid w:val="00EA515B"/>
    <w:rsid w:val="00EB365D"/>
    <w:rsid w:val="00EB6256"/>
    <w:rsid w:val="00EF623C"/>
    <w:rsid w:val="00F25A62"/>
    <w:rsid w:val="00F3497F"/>
    <w:rsid w:val="00F70B5F"/>
    <w:rsid w:val="00F8472A"/>
    <w:rsid w:val="00F87406"/>
    <w:rsid w:val="00F87F60"/>
    <w:rsid w:val="00F96BD2"/>
    <w:rsid w:val="00FA0317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EF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5E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CBE"/>
  </w:style>
  <w:style w:type="paragraph" w:styleId="Pidipagina">
    <w:name w:val="footer"/>
    <w:basedOn w:val="Normale"/>
    <w:link w:val="Pidipagina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CBE"/>
  </w:style>
  <w:style w:type="character" w:styleId="Collegamentoipertestuale">
    <w:name w:val="Hyperlink"/>
    <w:basedOn w:val="Caratterepredefinitoparagrafo"/>
    <w:uiPriority w:val="99"/>
    <w:unhideWhenUsed/>
    <w:rsid w:val="00597C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3D1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144EF"/>
    <w:rPr>
      <w:rFonts w:ascii="Courier" w:hAnsi="Courier" w:cs="Courier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809DA"/>
    <w:rPr>
      <w:b/>
      <w:bCs/>
    </w:rPr>
  </w:style>
  <w:style w:type="character" w:customStyle="1" w:styleId="apple-style-span">
    <w:name w:val="apple-style-span"/>
    <w:basedOn w:val="Caratterepredefinitoparagrafo"/>
    <w:rsid w:val="00BE29CE"/>
  </w:style>
  <w:style w:type="character" w:customStyle="1" w:styleId="shorttext">
    <w:name w:val="short_text"/>
    <w:basedOn w:val="Caratterepredefinitoparagrafo"/>
    <w:rsid w:val="00F87406"/>
  </w:style>
  <w:style w:type="character" w:customStyle="1" w:styleId="hps">
    <w:name w:val="hps"/>
    <w:basedOn w:val="Caratterepredefinitoparagrafo"/>
    <w:rsid w:val="00F87406"/>
  </w:style>
  <w:style w:type="table" w:styleId="Grigliatabella">
    <w:name w:val="Table Grid"/>
    <w:basedOn w:val="Tabellanormale"/>
    <w:uiPriority w:val="59"/>
    <w:rsid w:val="0032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07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65EE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5E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CBE"/>
  </w:style>
  <w:style w:type="paragraph" w:styleId="Pidipagina">
    <w:name w:val="footer"/>
    <w:basedOn w:val="Normale"/>
    <w:link w:val="Pidipagina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CBE"/>
  </w:style>
  <w:style w:type="character" w:styleId="Collegamentoipertestuale">
    <w:name w:val="Hyperlink"/>
    <w:basedOn w:val="Caratterepredefinitoparagrafo"/>
    <w:uiPriority w:val="99"/>
    <w:unhideWhenUsed/>
    <w:rsid w:val="00597C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3D1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144EF"/>
    <w:rPr>
      <w:rFonts w:ascii="Courier" w:hAnsi="Courier" w:cs="Courier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809DA"/>
    <w:rPr>
      <w:b/>
      <w:bCs/>
    </w:rPr>
  </w:style>
  <w:style w:type="character" w:customStyle="1" w:styleId="apple-style-span">
    <w:name w:val="apple-style-span"/>
    <w:basedOn w:val="Caratterepredefinitoparagrafo"/>
    <w:rsid w:val="00BE29CE"/>
  </w:style>
  <w:style w:type="character" w:customStyle="1" w:styleId="shorttext">
    <w:name w:val="short_text"/>
    <w:basedOn w:val="Caratterepredefinitoparagrafo"/>
    <w:rsid w:val="00F87406"/>
  </w:style>
  <w:style w:type="character" w:customStyle="1" w:styleId="hps">
    <w:name w:val="hps"/>
    <w:basedOn w:val="Caratterepredefinitoparagrafo"/>
    <w:rsid w:val="00F87406"/>
  </w:style>
  <w:style w:type="table" w:styleId="Grigliatabella">
    <w:name w:val="Table Grid"/>
    <w:basedOn w:val="Tabellanormale"/>
    <w:uiPriority w:val="59"/>
    <w:rsid w:val="0032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07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65EE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1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dico.egi.eu/indico/conferenceDisplay.py?confId=164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955</Words>
  <Characters>5446</Characters>
  <Application>Microsoft Macintosh Word</Application>
  <DocSecurity>0</DocSecurity>
  <Lines>45</Lines>
  <Paragraphs>12</Paragraphs>
  <ScaleCrop>false</ScaleCrop>
  <Company>Privato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Costantini</dc:creator>
  <cp:keywords/>
  <dc:description/>
  <cp:lastModifiedBy>Alessandro Costantini</cp:lastModifiedBy>
  <cp:revision>14</cp:revision>
  <dcterms:created xsi:type="dcterms:W3CDTF">2013-04-05T08:15:00Z</dcterms:created>
  <dcterms:modified xsi:type="dcterms:W3CDTF">2013-05-27T09:58:00Z</dcterms:modified>
</cp:coreProperties>
</file>