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9B" w:rsidRDefault="00C401C2" w:rsidP="00FD1A75">
      <w:pPr>
        <w:pStyle w:val="Title"/>
      </w:pPr>
      <w:r w:rsidRPr="00C401C2">
        <w:t>Scientific portals and workflows, how and for whom ?</w:t>
      </w:r>
    </w:p>
    <w:p w:rsidR="00850F9B" w:rsidRDefault="00850F9B" w:rsidP="001D09E3">
      <w:pPr>
        <w:pStyle w:val="Heading1"/>
      </w:pPr>
      <w:r>
        <w:t>Abstract</w:t>
      </w:r>
    </w:p>
    <w:p w:rsidR="00757B09" w:rsidRPr="00757B09" w:rsidRDefault="00757B09" w:rsidP="00757B09">
      <w:pPr>
        <w:autoSpaceDE w:val="0"/>
        <w:autoSpaceDN w:val="0"/>
        <w:adjustRightInd w:val="0"/>
        <w:spacing w:after="0" w:line="240" w:lineRule="auto"/>
        <w:jc w:val="both"/>
        <w:rPr>
          <w:rFonts w:cs="NimbusRomNo9L-Regu"/>
        </w:rPr>
      </w:pPr>
      <w:r w:rsidRPr="00757B09">
        <w:rPr>
          <w:rFonts w:cs="NimbusRomNo9L-Regu"/>
        </w:rPr>
        <w:t xml:space="preserve">We reflect about user profiles and their requirements for gateways and scientific workflow management systems based on the practical experience of the heliophysics communities within the </w:t>
      </w:r>
    </w:p>
    <w:p w:rsidR="00757B09" w:rsidRPr="00757B09" w:rsidRDefault="00757B09" w:rsidP="00757B09">
      <w:pPr>
        <w:autoSpaceDE w:val="0"/>
        <w:autoSpaceDN w:val="0"/>
        <w:adjustRightInd w:val="0"/>
        <w:spacing w:after="0" w:line="240" w:lineRule="auto"/>
        <w:jc w:val="both"/>
      </w:pPr>
      <w:r w:rsidRPr="00757B09">
        <w:rPr>
          <w:rFonts w:cs="NimbusRomNo9L-Regu"/>
        </w:rPr>
        <w:t>ER-flow and the SCIBUS projects</w:t>
      </w:r>
      <w:r>
        <w:rPr>
          <w:rFonts w:ascii="NimbusRomNo9L-Regu" w:hAnsi="NimbusRomNo9L-Regu" w:cs="NimbusRomNo9L-Regu"/>
          <w:sz w:val="20"/>
          <w:szCs w:val="20"/>
        </w:rPr>
        <w:t xml:space="preserve">.  </w:t>
      </w:r>
    </w:p>
    <w:p w:rsidR="00757B09" w:rsidRPr="00757B09" w:rsidRDefault="001D09E3" w:rsidP="00757B09">
      <w:pPr>
        <w:pStyle w:val="Heading1"/>
      </w:pPr>
      <w:r>
        <w:t>Description of work</w:t>
      </w:r>
    </w:p>
    <w:p w:rsidR="00757B09" w:rsidRPr="007A4DBB" w:rsidRDefault="00757B09" w:rsidP="007A4DBB">
      <w:pPr>
        <w:jc w:val="both"/>
        <w:rPr>
          <w:rFonts w:cs="NimbusRomNo9L-Regu"/>
        </w:rPr>
      </w:pPr>
      <w:r w:rsidRPr="00757B09">
        <w:rPr>
          <w:rFonts w:cs="NimbusRomNo9L-Regu"/>
        </w:rPr>
        <w:t xml:space="preserve">Around a scientific gateway there are many different user profiles, each with their own requirements and preferences. At the one end, there are scientists that can be divided into those solely interested in the results of the investigation, and those who share an interest in the workflow technology. </w:t>
      </w:r>
      <w:r w:rsidR="007A4DBB">
        <w:rPr>
          <w:rFonts w:cs="NimbusRomNo9L-Regu"/>
        </w:rPr>
        <w:t xml:space="preserve"> </w:t>
      </w:r>
      <w:r w:rsidRPr="00757B09">
        <w:rPr>
          <w:rFonts w:cs="NimbusRomNo9L-Regu"/>
        </w:rPr>
        <w:t xml:space="preserve">There also are developers of workflows and </w:t>
      </w:r>
      <w:proofErr w:type="spellStart"/>
      <w:r w:rsidRPr="00757B09">
        <w:rPr>
          <w:rFonts w:cs="NimbusRomNo9L-Regu"/>
        </w:rPr>
        <w:t>portlets</w:t>
      </w:r>
      <w:proofErr w:type="spellEnd"/>
      <w:r w:rsidRPr="00757B09">
        <w:rPr>
          <w:rFonts w:cs="NimbusRomNo9L-Regu"/>
        </w:rPr>
        <w:t xml:space="preserve"> for the portal, who have a different view, although significant overlapping can occur. Their interest is more focused on the enabling technology (debugging and logging, application programming interfaces, etc.) rather than on the scientific results. We reflect on the different user profiles and draw conclusions on the experience of the heliophysics community.</w:t>
      </w:r>
    </w:p>
    <w:p w:rsidR="001D09E3" w:rsidRDefault="001D09E3" w:rsidP="001D09E3">
      <w:pPr>
        <w:pStyle w:val="Heading1"/>
      </w:pPr>
      <w:r>
        <w:rPr>
          <w:rStyle w:val="datacaptionformat"/>
        </w:rPr>
        <w:t>Wider impact and conclusions</w:t>
      </w:r>
      <w:r>
        <w:t> </w:t>
      </w:r>
    </w:p>
    <w:p w:rsidR="00FD1A75" w:rsidRDefault="00757B09" w:rsidP="00DB61BE">
      <w:pPr>
        <w:jc w:val="both"/>
      </w:pPr>
      <w:r>
        <w:t xml:space="preserve">The </w:t>
      </w:r>
      <w:r w:rsidR="00C401C2">
        <w:t>study of</w:t>
      </w:r>
      <w:r>
        <w:t xml:space="preserve"> user profiles is fundamental to drive the analysis for further development of</w:t>
      </w:r>
      <w:r w:rsidR="00C401C2">
        <w:t xml:space="preserve"> gateways frameworks and workflow management system. Although small in its size, the experience with </w:t>
      </w:r>
      <w:proofErr w:type="spellStart"/>
      <w:r w:rsidR="00C401C2">
        <w:t>HELIOGate</w:t>
      </w:r>
      <w:proofErr w:type="spellEnd"/>
      <w:r w:rsidR="00C401C2">
        <w:t xml:space="preserve"> has highlighted some pattern that is also shared by other two communities of ER-FLOW. From these experiences, we draft some guidelines for future development of workflow systems and gateways. </w:t>
      </w:r>
      <w:r>
        <w:t xml:space="preserve">  </w:t>
      </w:r>
    </w:p>
    <w:p w:rsidR="001D09E3" w:rsidRDefault="001D09E3" w:rsidP="001D09E3">
      <w:pPr>
        <w:pStyle w:val="Heading1"/>
      </w:pPr>
      <w:r>
        <w:rPr>
          <w:rStyle w:val="datacaptionformat"/>
        </w:rPr>
        <w:t>URL(s) for further info</w:t>
      </w:r>
      <w:r>
        <w:t> </w:t>
      </w:r>
    </w:p>
    <w:p w:rsidR="00FD1A75" w:rsidRDefault="00FD1A75" w:rsidP="00FD1A75"/>
    <w:p w:rsidR="00FD1A75" w:rsidRDefault="00FD1A75" w:rsidP="00FD1A75">
      <w:r>
        <w:t xml:space="preserve">HELIO - </w:t>
      </w:r>
      <w:hyperlink r:id="rId6" w:history="1">
        <w:r w:rsidRPr="003A39DA">
          <w:rPr>
            <w:rStyle w:val="Hyperlink"/>
          </w:rPr>
          <w:t>http://www.helio-vo.eu</w:t>
        </w:r>
      </w:hyperlink>
      <w:r>
        <w:t xml:space="preserve">   </w:t>
      </w:r>
    </w:p>
    <w:p w:rsidR="00FD1A75" w:rsidRDefault="00FD1A75" w:rsidP="00FD1A75">
      <w:r>
        <w:t xml:space="preserve">ER-FLOW - </w:t>
      </w:r>
      <w:hyperlink r:id="rId7" w:history="1">
        <w:r w:rsidRPr="003A39DA">
          <w:rPr>
            <w:rStyle w:val="Hyperlink"/>
          </w:rPr>
          <w:t>https://www.sci-bus.eu</w:t>
        </w:r>
      </w:hyperlink>
      <w:r>
        <w:t xml:space="preserve"> </w:t>
      </w:r>
    </w:p>
    <w:p w:rsidR="00FD1A75" w:rsidRDefault="00FD1A75" w:rsidP="00FD1A75">
      <w:r>
        <w:t xml:space="preserve">SCI-BUS - </w:t>
      </w:r>
      <w:hyperlink r:id="rId8" w:history="1">
        <w:r w:rsidRPr="003A39DA">
          <w:rPr>
            <w:rStyle w:val="Hyperlink"/>
          </w:rPr>
          <w:t>htt</w:t>
        </w:r>
        <w:bookmarkStart w:id="0" w:name="_GoBack"/>
        <w:bookmarkEnd w:id="0"/>
        <w:r w:rsidRPr="003A39DA">
          <w:rPr>
            <w:rStyle w:val="Hyperlink"/>
          </w:rPr>
          <w:t>ps://www.erflow.eu</w:t>
        </w:r>
      </w:hyperlink>
      <w:r>
        <w:t xml:space="preserve"> </w:t>
      </w:r>
    </w:p>
    <w:p w:rsidR="00FD1A75" w:rsidRPr="00FD1A75" w:rsidRDefault="00FD1A75" w:rsidP="00FD1A75">
      <w:pPr>
        <w:rPr>
          <w:lang w:val="it-IT"/>
        </w:rPr>
      </w:pPr>
      <w:r w:rsidRPr="00FD1A75">
        <w:rPr>
          <w:lang w:val="it-IT"/>
        </w:rPr>
        <w:t xml:space="preserve">TAVERNA - </w:t>
      </w:r>
      <w:hyperlink r:id="rId9" w:history="1">
        <w:r w:rsidRPr="003A39DA">
          <w:rPr>
            <w:rStyle w:val="Hyperlink"/>
            <w:lang w:val="it-IT"/>
          </w:rPr>
          <w:t>http://www.taverna.org.uk</w:t>
        </w:r>
      </w:hyperlink>
      <w:r>
        <w:rPr>
          <w:lang w:val="it-IT"/>
        </w:rPr>
        <w:t xml:space="preserve">  </w:t>
      </w:r>
    </w:p>
    <w:p w:rsidR="00FD1A75" w:rsidRDefault="00FD1A75" w:rsidP="00FD1A75">
      <w:proofErr w:type="spellStart"/>
      <w:proofErr w:type="gramStart"/>
      <w:r>
        <w:t>myExperiment</w:t>
      </w:r>
      <w:proofErr w:type="spellEnd"/>
      <w:proofErr w:type="gramEnd"/>
      <w:r>
        <w:t xml:space="preserve"> - </w:t>
      </w:r>
      <w:hyperlink r:id="rId10" w:history="1">
        <w:r w:rsidRPr="003A39DA">
          <w:rPr>
            <w:rStyle w:val="Hyperlink"/>
          </w:rPr>
          <w:t>http://www.myexperiment.org/</w:t>
        </w:r>
      </w:hyperlink>
      <w:r>
        <w:t xml:space="preserve"> </w:t>
      </w:r>
    </w:p>
    <w:p w:rsidR="00FD1A75" w:rsidRDefault="00FD1A75" w:rsidP="00FD1A75">
      <w:r>
        <w:t xml:space="preserve">SHIWA - </w:t>
      </w:r>
      <w:hyperlink r:id="rId11" w:history="1">
        <w:r w:rsidRPr="003A39DA">
          <w:rPr>
            <w:rStyle w:val="Hyperlink"/>
          </w:rPr>
          <w:t>https://www.shiwa-workflow.eu</w:t>
        </w:r>
      </w:hyperlink>
      <w:r>
        <w:t xml:space="preserve"> </w:t>
      </w:r>
    </w:p>
    <w:p w:rsidR="00FD1A75" w:rsidRPr="00FD1A75" w:rsidRDefault="00FD1A75" w:rsidP="00FD1A75">
      <w:r>
        <w:t xml:space="preserve">SHIWA Repository – </w:t>
      </w:r>
      <w:hyperlink r:id="rId12" w:history="1">
        <w:r w:rsidRPr="003A39DA">
          <w:rPr>
            <w:rStyle w:val="Hyperlink"/>
          </w:rPr>
          <w:t>http://shiwa-repo.cpc.wmin.ac.uk</w:t>
        </w:r>
      </w:hyperlink>
      <w:r>
        <w:t xml:space="preserve">  </w:t>
      </w:r>
    </w:p>
    <w:sectPr w:rsidR="00FD1A75" w:rsidRPr="00FD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931"/>
    <w:multiLevelType w:val="hybridMultilevel"/>
    <w:tmpl w:val="E2021FF2"/>
    <w:lvl w:ilvl="0" w:tplc="BD2E1E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6E54A2D"/>
    <w:multiLevelType w:val="hybridMultilevel"/>
    <w:tmpl w:val="5688FBEA"/>
    <w:lvl w:ilvl="0" w:tplc="BEFC74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A542D85"/>
    <w:multiLevelType w:val="hybridMultilevel"/>
    <w:tmpl w:val="5688FBEA"/>
    <w:lvl w:ilvl="0" w:tplc="BEFC74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IE"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E4"/>
    <w:rsid w:val="000321BD"/>
    <w:rsid w:val="001031F8"/>
    <w:rsid w:val="0014284C"/>
    <w:rsid w:val="001D09E3"/>
    <w:rsid w:val="001F2E28"/>
    <w:rsid w:val="002B1C72"/>
    <w:rsid w:val="00367895"/>
    <w:rsid w:val="00373327"/>
    <w:rsid w:val="003C1BFF"/>
    <w:rsid w:val="003D4E40"/>
    <w:rsid w:val="003E7758"/>
    <w:rsid w:val="004911A2"/>
    <w:rsid w:val="004A6090"/>
    <w:rsid w:val="004C4088"/>
    <w:rsid w:val="00662B5E"/>
    <w:rsid w:val="00757B09"/>
    <w:rsid w:val="007A4DBB"/>
    <w:rsid w:val="00850F9B"/>
    <w:rsid w:val="008E5B7D"/>
    <w:rsid w:val="009A2CD5"/>
    <w:rsid w:val="00AC7DE4"/>
    <w:rsid w:val="00B50F7E"/>
    <w:rsid w:val="00BC23E7"/>
    <w:rsid w:val="00C245D8"/>
    <w:rsid w:val="00C401C2"/>
    <w:rsid w:val="00CC6245"/>
    <w:rsid w:val="00D5481C"/>
    <w:rsid w:val="00DA2C88"/>
    <w:rsid w:val="00DB61BE"/>
    <w:rsid w:val="00E3615F"/>
    <w:rsid w:val="00EC51A2"/>
    <w:rsid w:val="00F0281A"/>
    <w:rsid w:val="00F41EA0"/>
    <w:rsid w:val="00FD1A75"/>
    <w:rsid w:val="00FE3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E3"/>
    <w:rPr>
      <w:rFonts w:asciiTheme="majorHAnsi" w:eastAsiaTheme="majorEastAsia" w:hAnsiTheme="majorHAnsi" w:cstheme="majorBidi"/>
      <w:color w:val="2E74B5" w:themeColor="accent1" w:themeShade="BF"/>
      <w:sz w:val="32"/>
      <w:szCs w:val="32"/>
    </w:rPr>
  </w:style>
  <w:style w:type="character" w:customStyle="1" w:styleId="datacaptionformat">
    <w:name w:val="datacaptionformat"/>
    <w:basedOn w:val="DefaultParagraphFont"/>
    <w:rsid w:val="001D09E3"/>
  </w:style>
  <w:style w:type="paragraph" w:styleId="ListParagraph">
    <w:name w:val="List Paragraph"/>
    <w:basedOn w:val="Normal"/>
    <w:uiPriority w:val="34"/>
    <w:qFormat/>
    <w:rsid w:val="001D09E3"/>
    <w:pPr>
      <w:ind w:left="720"/>
      <w:contextualSpacing/>
    </w:pPr>
  </w:style>
  <w:style w:type="character" w:styleId="Hyperlink">
    <w:name w:val="Hyperlink"/>
    <w:basedOn w:val="DefaultParagraphFont"/>
    <w:uiPriority w:val="99"/>
    <w:unhideWhenUsed/>
    <w:rsid w:val="004C4088"/>
    <w:rPr>
      <w:color w:val="0563C1" w:themeColor="hyperlink"/>
      <w:u w:val="single"/>
    </w:rPr>
  </w:style>
  <w:style w:type="paragraph" w:styleId="Title">
    <w:name w:val="Title"/>
    <w:basedOn w:val="Normal"/>
    <w:next w:val="Normal"/>
    <w:link w:val="TitleChar"/>
    <w:uiPriority w:val="10"/>
    <w:qFormat/>
    <w:rsid w:val="00FD1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A7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72"/>
    <w:rPr>
      <w:rFonts w:ascii="Segoe UI" w:hAnsi="Segoe UI" w:cs="Segoe UI"/>
      <w:sz w:val="18"/>
      <w:szCs w:val="18"/>
    </w:rPr>
  </w:style>
  <w:style w:type="paragraph" w:styleId="HTMLPreformatted">
    <w:name w:val="HTML Preformatted"/>
    <w:basedOn w:val="Normal"/>
    <w:link w:val="HTMLPreformattedChar"/>
    <w:uiPriority w:val="99"/>
    <w:semiHidden/>
    <w:unhideWhenUsed/>
    <w:rsid w:val="00C4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C401C2"/>
    <w:rPr>
      <w:rFonts w:ascii="Courier New" w:eastAsia="Times New Roman" w:hAnsi="Courier New" w:cs="Courier New"/>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E3"/>
    <w:rPr>
      <w:rFonts w:asciiTheme="majorHAnsi" w:eastAsiaTheme="majorEastAsia" w:hAnsiTheme="majorHAnsi" w:cstheme="majorBidi"/>
      <w:color w:val="2E74B5" w:themeColor="accent1" w:themeShade="BF"/>
      <w:sz w:val="32"/>
      <w:szCs w:val="32"/>
    </w:rPr>
  </w:style>
  <w:style w:type="character" w:customStyle="1" w:styleId="datacaptionformat">
    <w:name w:val="datacaptionformat"/>
    <w:basedOn w:val="DefaultParagraphFont"/>
    <w:rsid w:val="001D09E3"/>
  </w:style>
  <w:style w:type="paragraph" w:styleId="ListParagraph">
    <w:name w:val="List Paragraph"/>
    <w:basedOn w:val="Normal"/>
    <w:uiPriority w:val="34"/>
    <w:qFormat/>
    <w:rsid w:val="001D09E3"/>
    <w:pPr>
      <w:ind w:left="720"/>
      <w:contextualSpacing/>
    </w:pPr>
  </w:style>
  <w:style w:type="character" w:styleId="Hyperlink">
    <w:name w:val="Hyperlink"/>
    <w:basedOn w:val="DefaultParagraphFont"/>
    <w:uiPriority w:val="99"/>
    <w:unhideWhenUsed/>
    <w:rsid w:val="004C4088"/>
    <w:rPr>
      <w:color w:val="0563C1" w:themeColor="hyperlink"/>
      <w:u w:val="single"/>
    </w:rPr>
  </w:style>
  <w:style w:type="paragraph" w:styleId="Title">
    <w:name w:val="Title"/>
    <w:basedOn w:val="Normal"/>
    <w:next w:val="Normal"/>
    <w:link w:val="TitleChar"/>
    <w:uiPriority w:val="10"/>
    <w:qFormat/>
    <w:rsid w:val="00FD1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A7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72"/>
    <w:rPr>
      <w:rFonts w:ascii="Segoe UI" w:hAnsi="Segoe UI" w:cs="Segoe UI"/>
      <w:sz w:val="18"/>
      <w:szCs w:val="18"/>
    </w:rPr>
  </w:style>
  <w:style w:type="paragraph" w:styleId="HTMLPreformatted">
    <w:name w:val="HTML Preformatted"/>
    <w:basedOn w:val="Normal"/>
    <w:link w:val="HTMLPreformattedChar"/>
    <w:uiPriority w:val="99"/>
    <w:semiHidden/>
    <w:unhideWhenUsed/>
    <w:rsid w:val="00C4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C401C2"/>
    <w:rPr>
      <w:rFonts w:ascii="Courier New" w:eastAsia="Times New Roman"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flow.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i-bus.eu" TargetMode="External"/><Relationship Id="rId12" Type="http://schemas.openxmlformats.org/officeDocument/2006/relationships/hyperlink" Target="http://shiwa-repo.cpc.wmi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io-vo.eu" TargetMode="External"/><Relationship Id="rId11" Type="http://schemas.openxmlformats.org/officeDocument/2006/relationships/hyperlink" Target="https://www.shiwa-workflow.eu" TargetMode="External"/><Relationship Id="rId5" Type="http://schemas.openxmlformats.org/officeDocument/2006/relationships/webSettings" Target="webSettings.xml"/><Relationship Id="rId10" Type="http://schemas.openxmlformats.org/officeDocument/2006/relationships/hyperlink" Target="http://www.myexperiment.org/" TargetMode="External"/><Relationship Id="rId4" Type="http://schemas.openxmlformats.org/officeDocument/2006/relationships/settings" Target="settings.xml"/><Relationship Id="rId9" Type="http://schemas.openxmlformats.org/officeDocument/2006/relationships/hyperlink" Target="http://www.tavern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gabmera</cp:lastModifiedBy>
  <cp:revision>4</cp:revision>
  <cp:lastPrinted>2014-02-20T17:44:00Z</cp:lastPrinted>
  <dcterms:created xsi:type="dcterms:W3CDTF">2014-05-20T21:42:00Z</dcterms:created>
  <dcterms:modified xsi:type="dcterms:W3CDTF">2014-05-20T22:03:00Z</dcterms:modified>
</cp:coreProperties>
</file>