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4201" w14:textId="77777777" w:rsidR="0005288E" w:rsidRPr="00CB3E9B" w:rsidRDefault="00BF4B18">
      <w:r w:rsidRPr="00CB3E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B2B5F" wp14:editId="691BCB74">
                <wp:simplePos x="0" y="0"/>
                <wp:positionH relativeFrom="column">
                  <wp:posOffset>1146810</wp:posOffset>
                </wp:positionH>
                <wp:positionV relativeFrom="paragraph">
                  <wp:posOffset>-190500</wp:posOffset>
                </wp:positionV>
                <wp:extent cx="3859530" cy="571500"/>
                <wp:effectExtent l="381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43295" w14:textId="77777777" w:rsidR="004B4A57" w:rsidRPr="0000214D" w:rsidRDefault="004B4A57" w:rsidP="00002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EGI </w:t>
                            </w:r>
                            <w:r w:rsidRPr="000021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-14.95pt;width:30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eZjbYCAAC5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" filled="f" stroked="f">
                <v:textbox>
                  <w:txbxContent>
                    <w:p w14:paraId="31643295" w14:textId="77777777" w:rsidR="004B4A57" w:rsidRPr="0000214D" w:rsidRDefault="004B4A57" w:rsidP="00002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EGI </w:t>
                      </w:r>
                      <w:r w:rsidRPr="0000214D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1668E7" w:rsidRPr="00CB3E9B">
        <w:tab/>
      </w:r>
    </w:p>
    <w:p w14:paraId="74F92296" w14:textId="77777777" w:rsidR="001668E7" w:rsidRPr="00CB3E9B" w:rsidRDefault="00BF4B18">
      <w:r w:rsidRPr="00CB3E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095D" wp14:editId="74C92806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543675" cy="1476375"/>
                <wp:effectExtent l="0" t="5715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4386"/>
                              <w:gridCol w:w="3801"/>
                            </w:tblGrid>
                            <w:tr w:rsidR="004B4A57" w14:paraId="45052E80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</w:tcPr>
                                <w:p w14:paraId="3F47EABD" w14:textId="77777777" w:rsidR="004B4A57" w:rsidRPr="00856614" w:rsidRDefault="004B4A57" w:rsidP="00806FB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59566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32"/>
                                    </w:rPr>
                                    <w:t>Operations Management Board</w:t>
                                  </w:r>
                                </w:p>
                              </w:tc>
                            </w:tr>
                            <w:tr w:rsidR="004B4A57" w14:paraId="1F47A512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D5B62B" w14:textId="77777777" w:rsidR="004B4A57" w:rsidRDefault="004B4A57" w:rsidP="004848E4"/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BA8F61" w14:textId="77777777" w:rsidR="004B4A57" w:rsidRDefault="004B4A57" w:rsidP="004848E4"/>
                              </w:tc>
                              <w:tc>
                                <w:tcPr>
                                  <w:tcW w:w="3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1B242E" w14:textId="77777777" w:rsidR="004B4A57" w:rsidRDefault="004B4A57" w:rsidP="004848E4"/>
                              </w:tc>
                            </w:tr>
                            <w:tr w:rsidR="004B4A57" w14:paraId="63575546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1A946B66" w14:textId="77777777" w:rsidR="004B4A57" w:rsidRPr="00806FB5" w:rsidRDefault="004B4A57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AE8E2F3" w14:textId="77777777" w:rsidR="004B4A57" w:rsidRPr="00806FB5" w:rsidRDefault="004B4A57" w:rsidP="00B6788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30 October</w:t>
                                  </w:r>
                                  <w:r w:rsidRPr="00806FB5">
                                    <w:t xml:space="preserve"> 2014</w:t>
                                  </w:r>
                                </w:p>
                              </w:tc>
                            </w:tr>
                            <w:tr w:rsidR="004B4A57" w14:paraId="7DF68A42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286F45D5" w14:textId="77777777" w:rsidR="004B4A57" w:rsidRPr="00806FB5" w:rsidRDefault="004B4A57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FD6C954" w14:textId="77777777" w:rsidR="004B4A57" w:rsidRPr="00B67883" w:rsidRDefault="004B4A57" w:rsidP="004848E4">
                                  <w:pPr>
                                    <w:rPr>
                                      <w:rFonts w:cs="Arial"/>
                                      <w:color w:val="0000FF" w:themeColor="hyperlink"/>
                                      <w:sz w:val="18"/>
                                      <w:u w:val="single"/>
                                    </w:rPr>
                                  </w:pPr>
                                  <w:hyperlink r:id="rId9" w:history="1">
                                    <w:r w:rsidRPr="005F4DFA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http://connect.ct.infn.it/egi-inspire-sa1/</w:t>
                                    </w:r>
                                  </w:hyperlink>
                                </w:p>
                              </w:tc>
                            </w:tr>
                            <w:tr w:rsidR="004B4A57" w14:paraId="6DDBE6E4" w14:textId="77777777" w:rsidTr="007F5923">
                              <w:trPr>
                                <w:trHeight w:val="357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7622F1A5" w14:textId="77777777" w:rsidR="004B4A57" w:rsidRPr="00806FB5" w:rsidRDefault="004B4A57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Agenda: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359D47E5" w14:textId="77777777" w:rsidR="004B4A57" w:rsidRDefault="004B4A57" w:rsidP="004848E4">
                                  <w:hyperlink r:id="rId10" w:history="1">
                                    <w:r w:rsidRPr="00B67883">
                                      <w:rPr>
                                        <w:rStyle w:val="Hyperlink"/>
                                      </w:rPr>
                                      <w:t>http://indico.egi.eu/indico/conferenceDisplay.py?confId=2282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835BCB4" w14:textId="77777777" w:rsidR="004B4A57" w:rsidRPr="00C005AA" w:rsidRDefault="004B4A57" w:rsidP="00806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0.95pt;margin-top:8.3pt;width:51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eF7gCAADB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4386"/>
                        <w:gridCol w:w="3801"/>
                      </w:tblGrid>
                      <w:tr w:rsidR="004B4A57" w14:paraId="45052E80" w14:textId="77777777" w:rsidTr="004848E4">
                        <w:trPr>
                          <w:trHeight w:val="385"/>
                        </w:trPr>
                        <w:tc>
                          <w:tcPr>
                            <w:tcW w:w="10185" w:type="dxa"/>
                            <w:gridSpan w:val="3"/>
                          </w:tcPr>
                          <w:p w14:paraId="3F47EABD" w14:textId="77777777" w:rsidR="004B4A57" w:rsidRPr="00856614" w:rsidRDefault="004B4A57" w:rsidP="00806FB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59566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Operations Management Board</w:t>
                            </w:r>
                          </w:p>
                        </w:tc>
                      </w:tr>
                      <w:tr w:rsidR="004B4A57" w14:paraId="1F47A512" w14:textId="77777777" w:rsidTr="004848E4">
                        <w:trPr>
                          <w:trHeight w:val="385"/>
                        </w:trPr>
                        <w:tc>
                          <w:tcPr>
                            <w:tcW w:w="19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D5B62B" w14:textId="77777777" w:rsidR="004B4A57" w:rsidRDefault="004B4A57" w:rsidP="004848E4"/>
                        </w:tc>
                        <w:tc>
                          <w:tcPr>
                            <w:tcW w:w="4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BA8F61" w14:textId="77777777" w:rsidR="004B4A57" w:rsidRDefault="004B4A57" w:rsidP="004848E4"/>
                        </w:tc>
                        <w:tc>
                          <w:tcPr>
                            <w:tcW w:w="3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F1B242E" w14:textId="77777777" w:rsidR="004B4A57" w:rsidRDefault="004B4A57" w:rsidP="004848E4"/>
                        </w:tc>
                      </w:tr>
                      <w:tr w:rsidR="004B4A57" w14:paraId="63575546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1A946B66" w14:textId="77777777" w:rsidR="004B4A57" w:rsidRPr="00806FB5" w:rsidRDefault="004B4A57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AE8E2F3" w14:textId="77777777" w:rsidR="004B4A57" w:rsidRPr="00806FB5" w:rsidRDefault="004B4A57" w:rsidP="00B67883">
                            <w:pPr>
                              <w:rPr>
                                <w:b/>
                              </w:rPr>
                            </w:pPr>
                            <w:r>
                              <w:t>30 October</w:t>
                            </w:r>
                            <w:r w:rsidRPr="00806FB5">
                              <w:t xml:space="preserve"> 2014</w:t>
                            </w:r>
                          </w:p>
                        </w:tc>
                      </w:tr>
                      <w:tr w:rsidR="004B4A57" w14:paraId="7DF68A42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286F45D5" w14:textId="77777777" w:rsidR="004B4A57" w:rsidRPr="00806FB5" w:rsidRDefault="004B4A57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FD6C954" w14:textId="77777777" w:rsidR="004B4A57" w:rsidRPr="00B67883" w:rsidRDefault="004B4A57" w:rsidP="004848E4">
                            <w:pPr>
                              <w:rPr>
                                <w:rFonts w:cs="Arial"/>
                                <w:color w:val="0000FF" w:themeColor="hyperlink"/>
                                <w:sz w:val="18"/>
                                <w:u w:val="single"/>
                              </w:rPr>
                            </w:pPr>
                            <w:hyperlink r:id="rId11" w:history="1">
                              <w:r w:rsidRPr="005F4DFA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http://connect.ct.infn.it/egi-inspire-sa1/</w:t>
                              </w:r>
                            </w:hyperlink>
                          </w:p>
                        </w:tc>
                      </w:tr>
                      <w:tr w:rsidR="004B4A57" w14:paraId="6DDBE6E4" w14:textId="77777777" w:rsidTr="007F5923">
                        <w:trPr>
                          <w:trHeight w:val="357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7622F1A5" w14:textId="77777777" w:rsidR="004B4A57" w:rsidRPr="00806FB5" w:rsidRDefault="004B4A57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Agenda: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359D47E5" w14:textId="77777777" w:rsidR="004B4A57" w:rsidRDefault="004B4A57" w:rsidP="004848E4">
                            <w:hyperlink r:id="rId12" w:history="1">
                              <w:r w:rsidRPr="00B67883">
                                <w:rPr>
                                  <w:rStyle w:val="Hyperlink"/>
                                </w:rPr>
                                <w:t>http://indico.egi.eu/indico/conferenceDisplay.py?confId=2282</w:t>
                              </w:r>
                            </w:hyperlink>
                          </w:p>
                        </w:tc>
                      </w:tr>
                    </w:tbl>
                    <w:p w14:paraId="2835BCB4" w14:textId="77777777" w:rsidR="004B4A57" w:rsidRPr="00C005AA" w:rsidRDefault="004B4A57" w:rsidP="00806FB5"/>
                  </w:txbxContent>
                </v:textbox>
              </v:shape>
            </w:pict>
          </mc:Fallback>
        </mc:AlternateContent>
      </w:r>
    </w:p>
    <w:p w14:paraId="14B0C902" w14:textId="77777777" w:rsidR="001668E7" w:rsidRPr="00CB3E9B" w:rsidRDefault="001668E7"/>
    <w:p w14:paraId="5D1C1696" w14:textId="77777777" w:rsidR="001668E7" w:rsidRPr="00CB3E9B" w:rsidRDefault="001668E7"/>
    <w:p w14:paraId="199B4F90" w14:textId="77777777" w:rsidR="001668E7" w:rsidRPr="00CB3E9B" w:rsidRDefault="001668E7"/>
    <w:p w14:paraId="7647FD55" w14:textId="77777777" w:rsidR="001668E7" w:rsidRPr="00CB3E9B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  <w:lang w:eastAsia="en-GB"/>
        </w:rPr>
      </w:sdtEndPr>
      <w:sdtContent>
        <w:p w14:paraId="42CEA4A8" w14:textId="77777777" w:rsidR="00CD7E94" w:rsidRPr="00CB3E9B" w:rsidRDefault="00CD7E94">
          <w:pPr>
            <w:pStyle w:val="TOCHeading"/>
          </w:pPr>
          <w:r w:rsidRPr="00CB3E9B">
            <w:t>Contents</w:t>
          </w:r>
        </w:p>
        <w:p w14:paraId="0C8FA7C3" w14:textId="77777777" w:rsidR="009D5FD6" w:rsidRPr="00CB3E9B" w:rsidRDefault="00CD7E94">
          <w:pPr>
            <w:pStyle w:val="TOC1"/>
            <w:tabs>
              <w:tab w:val="right" w:leader="dot" w:pos="9350"/>
            </w:tabs>
            <w:rPr>
              <w:noProof/>
            </w:rPr>
          </w:pPr>
          <w:r w:rsidRPr="00CB3E9B">
            <w:fldChar w:fldCharType="begin"/>
          </w:r>
          <w:r w:rsidRPr="00CB3E9B">
            <w:instrText xml:space="preserve"> TOC \o "1-3" \h \z \u </w:instrText>
          </w:r>
          <w:r w:rsidRPr="00CB3E9B">
            <w:fldChar w:fldCharType="separate"/>
          </w:r>
          <w:hyperlink w:anchor="_Toc398818992" w:history="1">
            <w:r w:rsidR="009D5FD6" w:rsidRPr="00CB3E9B">
              <w:rPr>
                <w:rStyle w:val="Hyperlink"/>
                <w:noProof/>
              </w:rPr>
              <w:t>AGENDA</w:t>
            </w:r>
            <w:r w:rsidR="009D5FD6" w:rsidRPr="00CB3E9B">
              <w:rPr>
                <w:noProof/>
                <w:webHidden/>
              </w:rPr>
              <w:tab/>
            </w:r>
            <w:r w:rsidR="009D5FD6" w:rsidRPr="00CB3E9B">
              <w:rPr>
                <w:noProof/>
                <w:webHidden/>
              </w:rPr>
              <w:fldChar w:fldCharType="begin"/>
            </w:r>
            <w:r w:rsidR="009D5FD6" w:rsidRPr="00CB3E9B">
              <w:rPr>
                <w:noProof/>
                <w:webHidden/>
              </w:rPr>
              <w:instrText xml:space="preserve"> PAGEREF _Toc398818992 \h </w:instrText>
            </w:r>
            <w:r w:rsidR="009D5FD6" w:rsidRPr="00CB3E9B">
              <w:rPr>
                <w:noProof/>
                <w:webHidden/>
              </w:rPr>
            </w:r>
            <w:r w:rsidR="009D5FD6" w:rsidRPr="00CB3E9B">
              <w:rPr>
                <w:noProof/>
                <w:webHidden/>
              </w:rPr>
              <w:fldChar w:fldCharType="separate"/>
            </w:r>
            <w:r w:rsidR="009D5FD6" w:rsidRPr="00CB3E9B">
              <w:rPr>
                <w:noProof/>
                <w:webHidden/>
              </w:rPr>
              <w:t>1</w:t>
            </w:r>
            <w:r w:rsidR="009D5FD6" w:rsidRPr="00CB3E9B">
              <w:rPr>
                <w:noProof/>
                <w:webHidden/>
              </w:rPr>
              <w:fldChar w:fldCharType="end"/>
            </w:r>
          </w:hyperlink>
        </w:p>
        <w:p w14:paraId="7E239870" w14:textId="77777777" w:rsidR="009D5FD6" w:rsidRPr="00CB3E9B" w:rsidRDefault="007846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98818993" w:history="1">
            <w:r w:rsidR="009D5FD6" w:rsidRPr="00CB3E9B">
              <w:rPr>
                <w:rStyle w:val="Hyperlink"/>
                <w:noProof/>
              </w:rPr>
              <w:t>ACTIONS</w:t>
            </w:r>
            <w:r w:rsidR="009D5FD6" w:rsidRPr="00CB3E9B">
              <w:rPr>
                <w:noProof/>
                <w:webHidden/>
              </w:rPr>
              <w:tab/>
            </w:r>
            <w:r w:rsidR="009D5FD6" w:rsidRPr="00CB3E9B">
              <w:rPr>
                <w:noProof/>
                <w:webHidden/>
              </w:rPr>
              <w:fldChar w:fldCharType="begin"/>
            </w:r>
            <w:r w:rsidR="009D5FD6" w:rsidRPr="00CB3E9B">
              <w:rPr>
                <w:noProof/>
                <w:webHidden/>
              </w:rPr>
              <w:instrText xml:space="preserve"> PAGEREF _Toc398818993 \h </w:instrText>
            </w:r>
            <w:r w:rsidR="009D5FD6" w:rsidRPr="00CB3E9B">
              <w:rPr>
                <w:noProof/>
                <w:webHidden/>
              </w:rPr>
            </w:r>
            <w:r w:rsidR="009D5FD6" w:rsidRPr="00CB3E9B">
              <w:rPr>
                <w:noProof/>
                <w:webHidden/>
              </w:rPr>
              <w:fldChar w:fldCharType="separate"/>
            </w:r>
            <w:r w:rsidR="009D5FD6" w:rsidRPr="00CB3E9B">
              <w:rPr>
                <w:noProof/>
                <w:webHidden/>
              </w:rPr>
              <w:t>4</w:t>
            </w:r>
            <w:r w:rsidR="009D5FD6" w:rsidRPr="00CB3E9B">
              <w:rPr>
                <w:noProof/>
                <w:webHidden/>
              </w:rPr>
              <w:fldChar w:fldCharType="end"/>
            </w:r>
          </w:hyperlink>
        </w:p>
        <w:p w14:paraId="369BEE29" w14:textId="77777777" w:rsidR="009D5FD6" w:rsidRPr="00CB3E9B" w:rsidRDefault="00784686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98818994" w:history="1">
            <w:r w:rsidR="009D5FD6" w:rsidRPr="00CB3E9B">
              <w:rPr>
                <w:rStyle w:val="Hyperlink"/>
                <w:noProof/>
              </w:rPr>
              <w:t>New actions:</w:t>
            </w:r>
            <w:r w:rsidR="009D5FD6" w:rsidRPr="00CB3E9B">
              <w:rPr>
                <w:noProof/>
                <w:webHidden/>
              </w:rPr>
              <w:tab/>
            </w:r>
            <w:r w:rsidR="009D5FD6" w:rsidRPr="00CB3E9B">
              <w:rPr>
                <w:noProof/>
                <w:webHidden/>
              </w:rPr>
              <w:fldChar w:fldCharType="begin"/>
            </w:r>
            <w:r w:rsidR="009D5FD6" w:rsidRPr="00CB3E9B">
              <w:rPr>
                <w:noProof/>
                <w:webHidden/>
              </w:rPr>
              <w:instrText xml:space="preserve"> PAGEREF _Toc398818994 \h </w:instrText>
            </w:r>
            <w:r w:rsidR="009D5FD6" w:rsidRPr="00CB3E9B">
              <w:rPr>
                <w:noProof/>
                <w:webHidden/>
              </w:rPr>
            </w:r>
            <w:r w:rsidR="009D5FD6" w:rsidRPr="00CB3E9B">
              <w:rPr>
                <w:noProof/>
                <w:webHidden/>
              </w:rPr>
              <w:fldChar w:fldCharType="separate"/>
            </w:r>
            <w:r w:rsidR="009D5FD6" w:rsidRPr="00CB3E9B">
              <w:rPr>
                <w:noProof/>
                <w:webHidden/>
              </w:rPr>
              <w:t>4</w:t>
            </w:r>
            <w:r w:rsidR="009D5FD6" w:rsidRPr="00CB3E9B">
              <w:rPr>
                <w:noProof/>
                <w:webHidden/>
              </w:rPr>
              <w:fldChar w:fldCharType="end"/>
            </w:r>
          </w:hyperlink>
        </w:p>
        <w:p w14:paraId="170C5CE9" w14:textId="77777777" w:rsidR="009D5FD6" w:rsidRPr="00CB3E9B" w:rsidRDefault="00784686">
          <w:pPr>
            <w:pStyle w:val="TOC3"/>
            <w:tabs>
              <w:tab w:val="right" w:leader="dot" w:pos="9350"/>
            </w:tabs>
            <w:rPr>
              <w:noProof/>
            </w:rPr>
          </w:pPr>
          <w:hyperlink w:anchor="_Toc398818995" w:history="1">
            <w:r w:rsidR="009D5FD6" w:rsidRPr="00CB3E9B">
              <w:rPr>
                <w:rStyle w:val="Hyperlink"/>
                <w:noProof/>
              </w:rPr>
              <w:t>All actions:</w:t>
            </w:r>
            <w:r w:rsidR="009D5FD6" w:rsidRPr="00CB3E9B">
              <w:rPr>
                <w:noProof/>
                <w:webHidden/>
              </w:rPr>
              <w:tab/>
            </w:r>
            <w:r w:rsidR="009D5FD6" w:rsidRPr="00CB3E9B">
              <w:rPr>
                <w:noProof/>
                <w:webHidden/>
              </w:rPr>
              <w:fldChar w:fldCharType="begin"/>
            </w:r>
            <w:r w:rsidR="009D5FD6" w:rsidRPr="00CB3E9B">
              <w:rPr>
                <w:noProof/>
                <w:webHidden/>
              </w:rPr>
              <w:instrText xml:space="preserve"> PAGEREF _Toc398818995 \h </w:instrText>
            </w:r>
            <w:r w:rsidR="009D5FD6" w:rsidRPr="00CB3E9B">
              <w:rPr>
                <w:noProof/>
                <w:webHidden/>
              </w:rPr>
            </w:r>
            <w:r w:rsidR="009D5FD6" w:rsidRPr="00CB3E9B">
              <w:rPr>
                <w:noProof/>
                <w:webHidden/>
              </w:rPr>
              <w:fldChar w:fldCharType="separate"/>
            </w:r>
            <w:r w:rsidR="009D5FD6" w:rsidRPr="00CB3E9B">
              <w:rPr>
                <w:noProof/>
                <w:webHidden/>
              </w:rPr>
              <w:t>4</w:t>
            </w:r>
            <w:r w:rsidR="009D5FD6" w:rsidRPr="00CB3E9B">
              <w:rPr>
                <w:noProof/>
                <w:webHidden/>
              </w:rPr>
              <w:fldChar w:fldCharType="end"/>
            </w:r>
          </w:hyperlink>
        </w:p>
        <w:p w14:paraId="50550B18" w14:textId="77777777" w:rsidR="009D5FD6" w:rsidRPr="00CB3E9B" w:rsidRDefault="007846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98818996" w:history="1">
            <w:r w:rsidR="009D5FD6" w:rsidRPr="00CB3E9B">
              <w:rPr>
                <w:rStyle w:val="Hyperlink"/>
                <w:noProof/>
              </w:rPr>
              <w:t>PARTICIPANTS</w:t>
            </w:r>
            <w:r w:rsidR="009D5FD6" w:rsidRPr="00CB3E9B">
              <w:rPr>
                <w:noProof/>
                <w:webHidden/>
              </w:rPr>
              <w:tab/>
            </w:r>
            <w:r w:rsidR="009D5FD6" w:rsidRPr="00CB3E9B">
              <w:rPr>
                <w:noProof/>
                <w:webHidden/>
              </w:rPr>
              <w:fldChar w:fldCharType="begin"/>
            </w:r>
            <w:r w:rsidR="009D5FD6" w:rsidRPr="00CB3E9B">
              <w:rPr>
                <w:noProof/>
                <w:webHidden/>
              </w:rPr>
              <w:instrText xml:space="preserve"> PAGEREF _Toc398818996 \h </w:instrText>
            </w:r>
            <w:r w:rsidR="009D5FD6" w:rsidRPr="00CB3E9B">
              <w:rPr>
                <w:noProof/>
                <w:webHidden/>
              </w:rPr>
            </w:r>
            <w:r w:rsidR="009D5FD6" w:rsidRPr="00CB3E9B">
              <w:rPr>
                <w:noProof/>
                <w:webHidden/>
              </w:rPr>
              <w:fldChar w:fldCharType="separate"/>
            </w:r>
            <w:r w:rsidR="009D5FD6" w:rsidRPr="00CB3E9B">
              <w:rPr>
                <w:noProof/>
                <w:webHidden/>
              </w:rPr>
              <w:t>5</w:t>
            </w:r>
            <w:r w:rsidR="009D5FD6" w:rsidRPr="00CB3E9B">
              <w:rPr>
                <w:noProof/>
                <w:webHidden/>
              </w:rPr>
              <w:fldChar w:fldCharType="end"/>
            </w:r>
          </w:hyperlink>
        </w:p>
        <w:p w14:paraId="69977740" w14:textId="77777777" w:rsidR="001668E7" w:rsidRPr="00CB3E9B" w:rsidRDefault="00CD7E94">
          <w:r w:rsidRPr="00CB3E9B">
            <w:rPr>
              <w:b/>
              <w:bCs/>
              <w:noProof/>
            </w:rPr>
            <w:fldChar w:fldCharType="end"/>
          </w:r>
        </w:p>
      </w:sdtContent>
    </w:sdt>
    <w:p w14:paraId="72C6C2CA" w14:textId="77777777" w:rsidR="00CD7E94" w:rsidRPr="00CB3E9B" w:rsidRDefault="00CD7E94" w:rsidP="00CD7E94">
      <w:pPr>
        <w:pStyle w:val="Heading1"/>
      </w:pPr>
      <w:bookmarkStart w:id="0" w:name="_Toc398818992"/>
      <w:r w:rsidRPr="00CB3E9B">
        <w:t>AGENDA</w:t>
      </w:r>
      <w:bookmarkEnd w:id="0"/>
    </w:p>
    <w:tbl>
      <w:tblPr>
        <w:tblStyle w:val="TableGrid"/>
        <w:tblW w:w="10317" w:type="dxa"/>
        <w:jc w:val="center"/>
        <w:tblLook w:val="0000" w:firstRow="0" w:lastRow="0" w:firstColumn="0" w:lastColumn="0" w:noHBand="0" w:noVBand="0"/>
      </w:tblPr>
      <w:tblGrid>
        <w:gridCol w:w="636"/>
        <w:gridCol w:w="5594"/>
        <w:gridCol w:w="4087"/>
      </w:tblGrid>
      <w:tr w:rsidR="00806FB5" w:rsidRPr="00CB3E9B" w14:paraId="08A1AB28" w14:textId="77777777" w:rsidTr="0011609E">
        <w:trPr>
          <w:trHeight w:val="434"/>
          <w:jc w:val="center"/>
        </w:trPr>
        <w:tc>
          <w:tcPr>
            <w:tcW w:w="636" w:type="dxa"/>
          </w:tcPr>
          <w:p w14:paraId="4E2BB8D7" w14:textId="77777777" w:rsidR="00806FB5" w:rsidRPr="00CB3E9B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5594" w:type="dxa"/>
          </w:tcPr>
          <w:p w14:paraId="7E5EFAE0" w14:textId="77777777" w:rsidR="00806FB5" w:rsidRPr="00CB3E9B" w:rsidRDefault="00806FB5" w:rsidP="00CD7E94">
            <w:pPr>
              <w:rPr>
                <w:b/>
                <w:color w:val="4F81BD" w:themeColor="accent1"/>
              </w:rPr>
            </w:pPr>
            <w:r w:rsidRPr="00CB3E9B">
              <w:rPr>
                <w:b/>
                <w:color w:val="4F81BD" w:themeColor="accent1"/>
              </w:rPr>
              <w:t>Agenda Item</w:t>
            </w:r>
          </w:p>
          <w:p w14:paraId="1CCB5D5C" w14:textId="77777777" w:rsidR="00806FB5" w:rsidRPr="00CB3E9B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4087" w:type="dxa"/>
          </w:tcPr>
          <w:p w14:paraId="40C9612C" w14:textId="77777777" w:rsidR="00806FB5" w:rsidRPr="00CB3E9B" w:rsidRDefault="00806FB5" w:rsidP="004848E4">
            <w:pPr>
              <w:rPr>
                <w:b/>
                <w:bCs/>
                <w:color w:val="4F81BD" w:themeColor="accent1"/>
              </w:rPr>
            </w:pPr>
            <w:r w:rsidRPr="00CB3E9B">
              <w:rPr>
                <w:b/>
                <w:bCs/>
                <w:color w:val="4F81BD" w:themeColor="accent1"/>
              </w:rPr>
              <w:t>Action</w:t>
            </w:r>
          </w:p>
        </w:tc>
      </w:tr>
      <w:tr w:rsidR="00806FB5" w:rsidRPr="00CB3E9B" w14:paraId="4DB5BBD1" w14:textId="77777777" w:rsidTr="0011609E">
        <w:trPr>
          <w:trHeight w:val="557"/>
          <w:jc w:val="center"/>
        </w:trPr>
        <w:tc>
          <w:tcPr>
            <w:tcW w:w="636" w:type="dxa"/>
          </w:tcPr>
          <w:p w14:paraId="3D2FCCA9" w14:textId="77777777" w:rsidR="00806FB5" w:rsidRPr="00CB3E9B" w:rsidRDefault="00806FB5" w:rsidP="004848E4">
            <w:r w:rsidRPr="00CB3E9B">
              <w:t>1.</w:t>
            </w:r>
          </w:p>
        </w:tc>
        <w:tc>
          <w:tcPr>
            <w:tcW w:w="5594" w:type="dxa"/>
          </w:tcPr>
          <w:p w14:paraId="4436EB4C" w14:textId="77777777" w:rsidR="0011609E" w:rsidRDefault="00784686" w:rsidP="0011609E">
            <w:r>
              <w:rPr>
                <w:b/>
              </w:rPr>
              <w:t>Operations update</w:t>
            </w:r>
          </w:p>
          <w:p w14:paraId="27F679EA" w14:textId="77777777" w:rsidR="0078468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Core services OLA reports have been made available, contact operations if information are missing or clarifications are needed.</w:t>
            </w:r>
          </w:p>
          <w:p w14:paraId="1822ACF8" w14:textId="77777777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Metrics needed for PQ19</w:t>
            </w:r>
          </w:p>
          <w:p w14:paraId="4B7FDB95" w14:textId="13FC8832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NGI_AL</w:t>
            </w:r>
            <w:r>
              <w:rPr>
                <w:rStyle w:val="FootnoteReference"/>
              </w:rPr>
              <w:footnoteReference w:id="1"/>
            </w:r>
            <w:r>
              <w:t xml:space="preserve"> and NGI_CYGRID are under decommissioning . IDGF </w:t>
            </w:r>
            <w:r w:rsidR="00FD707D">
              <w:t>finished</w:t>
            </w:r>
            <w:bookmarkStart w:id="1" w:name="_GoBack"/>
            <w:bookmarkEnd w:id="1"/>
            <w:r>
              <w:t xml:space="preserve"> creation.</w:t>
            </w:r>
          </w:p>
          <w:p w14:paraId="516CCF84" w14:textId="76A8B518" w:rsidR="00715C96" w:rsidRPr="00F71936" w:rsidRDefault="00F71936" w:rsidP="00F71936">
            <w:pPr>
              <w:pStyle w:val="ListParagraph"/>
              <w:numPr>
                <w:ilvl w:val="0"/>
                <w:numId w:val="29"/>
              </w:numPr>
              <w:rPr>
                <w:lang w:val="en-US"/>
              </w:rPr>
            </w:pPr>
            <w:r>
              <w:t xml:space="preserve">New VOs approved: </w:t>
            </w:r>
            <w:r w:rsidR="00715C96" w:rsidRPr="00F71936">
              <w:rPr>
                <w:bCs/>
              </w:rPr>
              <w:t>vo.chain-project.eu</w:t>
            </w:r>
            <w:r>
              <w:rPr>
                <w:bCs/>
              </w:rPr>
              <w:t xml:space="preserve"> and lagoproject.org</w:t>
            </w:r>
          </w:p>
          <w:p w14:paraId="413856C6" w14:textId="77777777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GOCDB service status monitored=N and production=Y will not be allowed but for VOMS and ARGUS services</w:t>
            </w:r>
          </w:p>
          <w:p w14:paraId="40FFE3A2" w14:textId="77777777" w:rsidR="00F71936" w:rsidRDefault="00F71936" w:rsidP="00F71936">
            <w:pPr>
              <w:pStyle w:val="ListParagraph"/>
              <w:numPr>
                <w:ilvl w:val="1"/>
                <w:numId w:val="29"/>
              </w:numPr>
            </w:pPr>
            <w:r>
              <w:t>GOCDB team will change monitored=Y for the other production services</w:t>
            </w:r>
          </w:p>
          <w:p w14:paraId="31FE4CB6" w14:textId="21386B43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 xml:space="preserve">PROC19 and PROC20 have been created, comments </w:t>
            </w:r>
            <w:r>
              <w:lastRenderedPageBreak/>
              <w:t>required</w:t>
            </w:r>
          </w:p>
          <w:p w14:paraId="086DF9D8" w14:textId="40860C1F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 xml:space="preserve">Operations campaigns still ongoing: APEL clients and dCache v.2.2 upgrade. </w:t>
            </w:r>
          </w:p>
          <w:p w14:paraId="718BDE18" w14:textId="23751AF6" w:rsidR="00F71936" w:rsidRDefault="00F71936" w:rsidP="00F71936">
            <w:pPr>
              <w:pStyle w:val="ListParagraph"/>
              <w:numPr>
                <w:ilvl w:val="1"/>
                <w:numId w:val="29"/>
              </w:numPr>
            </w:pPr>
            <w:r>
              <w:t>Actions for affected NGIs to check the status of the sites (details on the slides)</w:t>
            </w:r>
          </w:p>
          <w:p w14:paraId="408767D2" w14:textId="2A1AB320" w:rsidR="00715C96" w:rsidRDefault="00715C96" w:rsidP="004D55E3">
            <w:pPr>
              <w:pStyle w:val="ListParagraph"/>
              <w:numPr>
                <w:ilvl w:val="0"/>
                <w:numId w:val="29"/>
              </w:numPr>
            </w:pPr>
            <w:r>
              <w:t>Missing Early Adopters for FTS3, CREAM-LSF, SQUID, CVMFS</w:t>
            </w:r>
          </w:p>
          <w:p w14:paraId="5529AAAB" w14:textId="50D261C9" w:rsidR="00F71936" w:rsidRPr="0078468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EGI Conference announced in Lisbon 18-22 May 2015</w:t>
            </w:r>
          </w:p>
        </w:tc>
        <w:tc>
          <w:tcPr>
            <w:tcW w:w="4087" w:type="dxa"/>
          </w:tcPr>
          <w:p w14:paraId="3A85337E" w14:textId="77777777" w:rsidR="00806FB5" w:rsidRPr="00CB3E9B" w:rsidRDefault="00806FB5" w:rsidP="004848E4"/>
          <w:p w14:paraId="0C77B6BF" w14:textId="77777777" w:rsidR="00DF0F6B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All NGIs: Fill metrics for PQ19</w:t>
            </w:r>
          </w:p>
          <w:p w14:paraId="67AA62D9" w14:textId="77777777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All NGIs: comments welcome for PROC19 and PROC20</w:t>
            </w:r>
          </w:p>
          <w:p w14:paraId="5E981F9D" w14:textId="77777777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NGI_DE: follow up upgrade of dCache 2.2 instances</w:t>
            </w:r>
          </w:p>
          <w:p w14:paraId="5D569EFA" w14:textId="77777777" w:rsidR="00F71936" w:rsidRDefault="00F71936" w:rsidP="00F71936">
            <w:pPr>
              <w:pStyle w:val="ListParagraph"/>
              <w:numPr>
                <w:ilvl w:val="0"/>
                <w:numId w:val="29"/>
              </w:numPr>
            </w:pPr>
            <w:r>
              <w:t>NGI_DE, HR, UA, ROC Canada: follow up with their sites for the upgrade of the APEL clients to UMD-3</w:t>
            </w:r>
          </w:p>
          <w:p w14:paraId="7C75C93A" w14:textId="5F1DBA2E" w:rsidR="004D55E3" w:rsidRPr="00CB3E9B" w:rsidRDefault="004D55E3" w:rsidP="00F71936">
            <w:pPr>
              <w:pStyle w:val="ListParagraph"/>
              <w:numPr>
                <w:ilvl w:val="0"/>
                <w:numId w:val="29"/>
              </w:numPr>
            </w:pPr>
            <w:r>
              <w:t>All NGIs: Contribute to OMB agendas with updates on their activities that can be of interest for the other NGIs</w:t>
            </w:r>
          </w:p>
        </w:tc>
      </w:tr>
      <w:tr w:rsidR="00806FB5" w:rsidRPr="00CB3E9B" w14:paraId="7AEC77A3" w14:textId="77777777" w:rsidTr="0011609E">
        <w:trPr>
          <w:trHeight w:val="1370"/>
          <w:jc w:val="center"/>
        </w:trPr>
        <w:tc>
          <w:tcPr>
            <w:tcW w:w="636" w:type="dxa"/>
          </w:tcPr>
          <w:p w14:paraId="4FF3239B" w14:textId="25A6B3D7" w:rsidR="00806FB5" w:rsidRPr="00CB3E9B" w:rsidRDefault="00806FB5" w:rsidP="004848E4">
            <w:r w:rsidRPr="00CB3E9B">
              <w:lastRenderedPageBreak/>
              <w:t>2.</w:t>
            </w:r>
          </w:p>
        </w:tc>
        <w:tc>
          <w:tcPr>
            <w:tcW w:w="5594" w:type="dxa"/>
          </w:tcPr>
          <w:p w14:paraId="18A67438" w14:textId="77777777" w:rsidR="007A17C7" w:rsidRDefault="004D55E3" w:rsidP="004D55E3">
            <w:pPr>
              <w:pStyle w:val="ListParagraph"/>
              <w:ind w:left="0"/>
            </w:pPr>
            <w:r>
              <w:rPr>
                <w:b/>
              </w:rPr>
              <w:t>perfSONAR Update</w:t>
            </w:r>
          </w:p>
          <w:p w14:paraId="71ADD9C8" w14:textId="77777777" w:rsidR="004D55E3" w:rsidRDefault="004D55E3" w:rsidP="004D55E3">
            <w:pPr>
              <w:pStyle w:val="ListParagraph"/>
              <w:numPr>
                <w:ilvl w:val="0"/>
                <w:numId w:val="31"/>
              </w:numPr>
            </w:pPr>
            <w:r>
              <w:t>Report on the main achievements of the perfSONAR WLCG WG</w:t>
            </w:r>
          </w:p>
          <w:p w14:paraId="1979E5D6" w14:textId="5852D0FC" w:rsidR="004D55E3" w:rsidRPr="004D55E3" w:rsidRDefault="004D55E3" w:rsidP="004D55E3">
            <w:pPr>
              <w:pStyle w:val="ListParagraph"/>
              <w:numPr>
                <w:ilvl w:val="0"/>
                <w:numId w:val="31"/>
              </w:numPr>
            </w:pPr>
            <w:r>
              <w:t>Response on the shellshock and Poodle vulnerabilities</w:t>
            </w:r>
          </w:p>
        </w:tc>
        <w:tc>
          <w:tcPr>
            <w:tcW w:w="4087" w:type="dxa"/>
          </w:tcPr>
          <w:p w14:paraId="74730679" w14:textId="77777777" w:rsidR="00806FB5" w:rsidRPr="00CB3E9B" w:rsidRDefault="00806FB5" w:rsidP="004848E4"/>
          <w:p w14:paraId="22DFB341" w14:textId="77777777" w:rsidR="0028312A" w:rsidRPr="00CB3E9B" w:rsidRDefault="0028312A" w:rsidP="003D0A2F"/>
        </w:tc>
      </w:tr>
      <w:tr w:rsidR="00806FB5" w:rsidRPr="00CB3E9B" w14:paraId="307A9310" w14:textId="77777777" w:rsidTr="0011609E">
        <w:trPr>
          <w:trHeight w:val="416"/>
          <w:jc w:val="center"/>
        </w:trPr>
        <w:tc>
          <w:tcPr>
            <w:tcW w:w="636" w:type="dxa"/>
          </w:tcPr>
          <w:p w14:paraId="5CB69CCD" w14:textId="6CBCEF36" w:rsidR="00806FB5" w:rsidRPr="00CB3E9B" w:rsidRDefault="00806FB5" w:rsidP="007A17C7">
            <w:r w:rsidRPr="00CB3E9B">
              <w:t>3.</w:t>
            </w:r>
          </w:p>
        </w:tc>
        <w:tc>
          <w:tcPr>
            <w:tcW w:w="5594" w:type="dxa"/>
          </w:tcPr>
          <w:p w14:paraId="0D825E7E" w14:textId="69F438C2" w:rsidR="007A17C7" w:rsidRPr="007A17C7" w:rsidRDefault="004D55E3" w:rsidP="004848E4">
            <w:pPr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>Update on SAM-23</w:t>
            </w:r>
          </w:p>
          <w:p w14:paraId="5932503A" w14:textId="77777777" w:rsidR="007A17C7" w:rsidRDefault="004D55E3" w:rsidP="007A17C7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SAM Update 23 major changes</w:t>
            </w:r>
          </w:p>
          <w:p w14:paraId="05E6C217" w14:textId="77777777" w:rsidR="004D55E3" w:rsidRDefault="004D55E3" w:rsidP="007A17C7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SAM-23 testing process</w:t>
            </w:r>
          </w:p>
          <w:p w14:paraId="57291C90" w14:textId="6B219102" w:rsidR="004D55E3" w:rsidRPr="00357019" w:rsidRDefault="004D55E3" w:rsidP="00357019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Re-configuration of ops VOMS on SAM instances</w:t>
            </w:r>
          </w:p>
        </w:tc>
        <w:tc>
          <w:tcPr>
            <w:tcW w:w="4087" w:type="dxa"/>
          </w:tcPr>
          <w:p w14:paraId="33A0877D" w14:textId="01C4DE0F" w:rsidR="000F4B75" w:rsidRPr="00CB3E9B" w:rsidRDefault="000F4B75" w:rsidP="0028312A"/>
        </w:tc>
      </w:tr>
      <w:tr w:rsidR="00806FB5" w:rsidRPr="00CB3E9B" w14:paraId="06DB3943" w14:textId="77777777" w:rsidTr="0011609E">
        <w:trPr>
          <w:trHeight w:val="1370"/>
          <w:jc w:val="center"/>
        </w:trPr>
        <w:tc>
          <w:tcPr>
            <w:tcW w:w="636" w:type="dxa"/>
          </w:tcPr>
          <w:p w14:paraId="69689FAE" w14:textId="52A23E1E" w:rsidR="00806FB5" w:rsidRPr="00CB3E9B" w:rsidRDefault="00C27A21" w:rsidP="004848E4">
            <w:r>
              <w:t>4</w:t>
            </w:r>
            <w:r w:rsidR="00806FB5" w:rsidRPr="00CB3E9B">
              <w:t>.</w:t>
            </w:r>
          </w:p>
        </w:tc>
        <w:tc>
          <w:tcPr>
            <w:tcW w:w="5594" w:type="dxa"/>
          </w:tcPr>
          <w:p w14:paraId="415139D7" w14:textId="77777777" w:rsidR="0028312A" w:rsidRPr="00357019" w:rsidRDefault="00357019" w:rsidP="00357019">
            <w:pPr>
              <w:rPr>
                <w:rStyle w:val="topleveltitle"/>
                <w:b/>
              </w:rPr>
            </w:pPr>
            <w:r w:rsidRPr="00357019">
              <w:rPr>
                <w:rStyle w:val="topleveltitle"/>
                <w:b/>
              </w:rPr>
              <w:t>Report on the EGI core activities</w:t>
            </w:r>
          </w:p>
          <w:p w14:paraId="2D9415DB" w14:textId="74D893B0" w:rsidR="00357019" w:rsidRPr="00357019" w:rsidRDefault="00357019" w:rsidP="00357019">
            <w:pPr>
              <w:pStyle w:val="ListParagraph"/>
              <w:numPr>
                <w:ilvl w:val="0"/>
                <w:numId w:val="32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Presentation on the outcome of the OLA performance assessment done after 6 months of Core Services provisioning</w:t>
            </w:r>
          </w:p>
        </w:tc>
        <w:tc>
          <w:tcPr>
            <w:tcW w:w="4087" w:type="dxa"/>
          </w:tcPr>
          <w:p w14:paraId="25173865" w14:textId="29645025" w:rsidR="00806FB5" w:rsidRPr="00CB0AA2" w:rsidRDefault="00806FB5" w:rsidP="004848E4"/>
        </w:tc>
      </w:tr>
      <w:tr w:rsidR="00806FB5" w:rsidRPr="00CB3E9B" w14:paraId="047EEF8D" w14:textId="77777777" w:rsidTr="0011609E">
        <w:trPr>
          <w:trHeight w:val="1370"/>
          <w:jc w:val="center"/>
        </w:trPr>
        <w:tc>
          <w:tcPr>
            <w:tcW w:w="636" w:type="dxa"/>
          </w:tcPr>
          <w:p w14:paraId="23306628" w14:textId="77777777" w:rsidR="00806FB5" w:rsidRPr="00CB3E9B" w:rsidRDefault="00806FB5" w:rsidP="004848E4">
            <w:r w:rsidRPr="00CB3E9B">
              <w:t>6.</w:t>
            </w:r>
          </w:p>
        </w:tc>
        <w:tc>
          <w:tcPr>
            <w:tcW w:w="5594" w:type="dxa"/>
          </w:tcPr>
          <w:p w14:paraId="2E161873" w14:textId="2D4C3F6C" w:rsidR="000C66B1" w:rsidRPr="00357019" w:rsidRDefault="00357019" w:rsidP="0011609E">
            <w:pPr>
              <w:rPr>
                <w:rStyle w:val="topleveltitle"/>
                <w:b/>
              </w:rPr>
            </w:pPr>
            <w:r w:rsidRPr="00357019">
              <w:rPr>
                <w:rStyle w:val="topleveltitle"/>
                <w:b/>
              </w:rPr>
              <w:t>Enabling Identity Federation in EGI through per-user subproxies</w:t>
            </w:r>
          </w:p>
          <w:p w14:paraId="7EDB426B" w14:textId="77777777" w:rsidR="00357019" w:rsidRDefault="00357019" w:rsidP="00EF32E2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</w:rPr>
            </w:pPr>
            <w:r>
              <w:rPr>
                <w:rStyle w:val="topleveltitle"/>
              </w:rPr>
              <w:t>Proposal to bring federated identities in the X509 infrastructure by using Robot certificates and the per-user sub-proxys</w:t>
            </w:r>
          </w:p>
          <w:p w14:paraId="5385F4F7" w14:textId="1F4FC6BB" w:rsidR="00FC6848" w:rsidRPr="00EF32E2" w:rsidRDefault="00357019" w:rsidP="00EF32E2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</w:rPr>
            </w:pPr>
            <w:r>
              <w:rPr>
                <w:rStyle w:val="topleveltitle"/>
              </w:rPr>
              <w:t xml:space="preserve">This proposal aims to isolate actions of different users using the same robot certificate </w:t>
            </w:r>
            <w:r w:rsidR="004F4E83">
              <w:rPr>
                <w:rStyle w:val="topleveltitle"/>
              </w:rPr>
              <w:t>by specific development in the LCMAPS component and Computing Elements.</w:t>
            </w:r>
          </w:p>
        </w:tc>
        <w:tc>
          <w:tcPr>
            <w:tcW w:w="4087" w:type="dxa"/>
          </w:tcPr>
          <w:p w14:paraId="6ABA348D" w14:textId="10BA3BD4" w:rsidR="00806FB5" w:rsidRPr="00CB3E9B" w:rsidRDefault="00357019" w:rsidP="00EF32E2">
            <w:r>
              <w:t xml:space="preserve">All NGIs: Discuss the proposal with your security contacts and site managers, to understand if it fulfils the sites’ requirements. </w:t>
            </w:r>
          </w:p>
        </w:tc>
      </w:tr>
      <w:tr w:rsidR="00806FB5" w:rsidRPr="00CB3E9B" w14:paraId="1CBFC2F1" w14:textId="77777777" w:rsidTr="0011609E">
        <w:trPr>
          <w:trHeight w:val="1370"/>
          <w:jc w:val="center"/>
        </w:trPr>
        <w:tc>
          <w:tcPr>
            <w:tcW w:w="636" w:type="dxa"/>
          </w:tcPr>
          <w:p w14:paraId="14B89E09" w14:textId="77777777" w:rsidR="00806FB5" w:rsidRPr="00CB3E9B" w:rsidRDefault="00806FB5" w:rsidP="004848E4">
            <w:r w:rsidRPr="00CB3E9B">
              <w:t>7.</w:t>
            </w:r>
          </w:p>
        </w:tc>
        <w:tc>
          <w:tcPr>
            <w:tcW w:w="5594" w:type="dxa"/>
          </w:tcPr>
          <w:p w14:paraId="43393BE5" w14:textId="4152F6A9" w:rsidR="004F4E83" w:rsidRDefault="004F4E83" w:rsidP="004F4E83">
            <w:pPr>
              <w:rPr>
                <w:rStyle w:val="topleveltitle"/>
                <w:bCs/>
              </w:rPr>
            </w:pPr>
            <w:r>
              <w:rPr>
                <w:rStyle w:val="topleveltitle"/>
                <w:b/>
              </w:rPr>
              <w:t xml:space="preserve">Update on the long tail of science activities </w:t>
            </w:r>
          </w:p>
          <w:p w14:paraId="26CD9786" w14:textId="77777777" w:rsidR="00712474" w:rsidRDefault="00712474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 xml:space="preserve"> </w:t>
            </w:r>
            <w:r w:rsidR="004F4E83">
              <w:rPr>
                <w:rStyle w:val="topleveltitle"/>
                <w:bCs/>
              </w:rPr>
              <w:t>Architecture of the long tail of science platform</w:t>
            </w:r>
          </w:p>
          <w:p w14:paraId="46CEE4CB" w14:textId="77777777" w:rsidR="004F4E83" w:rsidRDefault="004F4E83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Presentation of the extended security policy to be applied to the long tail of science services and sites who support the users of the long tail</w:t>
            </w:r>
          </w:p>
          <w:p w14:paraId="1068A4D5" w14:textId="49A84CDD" w:rsidR="004F4E83" w:rsidRPr="00712474" w:rsidRDefault="004F4E83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Plans for the future</w:t>
            </w:r>
          </w:p>
        </w:tc>
        <w:tc>
          <w:tcPr>
            <w:tcW w:w="4087" w:type="dxa"/>
          </w:tcPr>
          <w:p w14:paraId="5899A98D" w14:textId="77777777" w:rsidR="00806FB5" w:rsidRDefault="004F4E83" w:rsidP="004F4E83">
            <w:r>
              <w:t>All NGIs: Comment on the security policy proposed by the long tail working group</w:t>
            </w:r>
          </w:p>
          <w:p w14:paraId="19884B5C" w14:textId="5C5055DF" w:rsidR="004F4E83" w:rsidRPr="00CB0AA2" w:rsidRDefault="004F4E83" w:rsidP="004F4E83">
            <w:r>
              <w:t>NGIs: if interested, express interest to use the long tail of science platform on their resources.</w:t>
            </w:r>
          </w:p>
        </w:tc>
      </w:tr>
    </w:tbl>
    <w:p w14:paraId="120DCBFD" w14:textId="77777777" w:rsidR="001668E7" w:rsidRPr="00CB3E9B" w:rsidRDefault="001668E7"/>
    <w:p w14:paraId="36576E85" w14:textId="77777777" w:rsidR="00977C12" w:rsidRPr="00CB3E9B" w:rsidRDefault="00806FB5" w:rsidP="00977C12">
      <w:pPr>
        <w:pStyle w:val="Heading1"/>
      </w:pPr>
      <w:bookmarkStart w:id="2" w:name="_Toc394674992"/>
      <w:bookmarkStart w:id="3" w:name="_Toc398818993"/>
      <w:bookmarkStart w:id="4" w:name="_Toc394674991"/>
      <w:r w:rsidRPr="00CB3E9B">
        <w:lastRenderedPageBreak/>
        <w:t>ACTION</w:t>
      </w:r>
      <w:bookmarkEnd w:id="2"/>
      <w:r w:rsidR="00CF419E" w:rsidRPr="00CB3E9B">
        <w:t>S</w:t>
      </w:r>
      <w:bookmarkEnd w:id="3"/>
    </w:p>
    <w:p w14:paraId="5337B457" w14:textId="77777777" w:rsidR="00977C12" w:rsidRPr="00CB3E9B" w:rsidRDefault="00977C12" w:rsidP="00977C12">
      <w:pPr>
        <w:pStyle w:val="Heading3"/>
      </w:pPr>
      <w:bookmarkStart w:id="5" w:name="_Toc398818994"/>
      <w:r w:rsidRPr="00CB3E9B">
        <w:t>New actions:</w:t>
      </w:r>
      <w:bookmarkEnd w:id="5"/>
    </w:p>
    <w:p w14:paraId="7B2EDC9E" w14:textId="77777777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All NGIs</w:t>
      </w:r>
      <w:r>
        <w:t>: Fill metrics for PQ19</w:t>
      </w:r>
    </w:p>
    <w:p w14:paraId="4FD2999A" w14:textId="77777777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All NGIs</w:t>
      </w:r>
      <w:r>
        <w:t>: comments welcome for PROC19 and PROC20</w:t>
      </w:r>
    </w:p>
    <w:p w14:paraId="5D5B7AB1" w14:textId="77777777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NGI</w:t>
      </w:r>
      <w:r>
        <w:t>_</w:t>
      </w:r>
      <w:r w:rsidRPr="00E141A9">
        <w:rPr>
          <w:b/>
        </w:rPr>
        <w:t>DE</w:t>
      </w:r>
      <w:r>
        <w:t>: follow up upgrade of dCache 2.2 instances</w:t>
      </w:r>
    </w:p>
    <w:p w14:paraId="2C00CA46" w14:textId="77777777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NGI_DE</w:t>
      </w:r>
      <w:r>
        <w:t xml:space="preserve">, </w:t>
      </w:r>
      <w:r w:rsidRPr="00E141A9">
        <w:rPr>
          <w:b/>
        </w:rPr>
        <w:t>HR</w:t>
      </w:r>
      <w:r>
        <w:t xml:space="preserve">, </w:t>
      </w:r>
      <w:r w:rsidRPr="00E141A9">
        <w:rPr>
          <w:b/>
        </w:rPr>
        <w:t>UA</w:t>
      </w:r>
      <w:r>
        <w:t xml:space="preserve">, </w:t>
      </w:r>
      <w:r w:rsidRPr="00E141A9">
        <w:rPr>
          <w:b/>
        </w:rPr>
        <w:t>ROC</w:t>
      </w:r>
      <w:r>
        <w:t xml:space="preserve"> </w:t>
      </w:r>
      <w:r w:rsidRPr="00E141A9">
        <w:rPr>
          <w:b/>
        </w:rPr>
        <w:t>Canada</w:t>
      </w:r>
      <w:r>
        <w:t>: follow up with their sites for the upgrade of the APEL clients to UMD-3</w:t>
      </w:r>
    </w:p>
    <w:p w14:paraId="73D94F79" w14:textId="355CAE1B" w:rsidR="00FE183E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All NGIs</w:t>
      </w:r>
      <w:r>
        <w:t>: Contribute to OMB agendas with updates on their activities that can be of interest for the other NGIs</w:t>
      </w:r>
    </w:p>
    <w:p w14:paraId="5CDC95A9" w14:textId="77777777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All NGIs</w:t>
      </w:r>
      <w:r>
        <w:t>: Discuss the proposal with your security contacts and site managers, to understand if it fulfils the sites’ requirements.</w:t>
      </w:r>
    </w:p>
    <w:p w14:paraId="376F73AE" w14:textId="15666623" w:rsidR="00E141A9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All NGIs</w:t>
      </w:r>
      <w:r>
        <w:t>: Comment on the security policy proposed by the long tail working group</w:t>
      </w:r>
    </w:p>
    <w:p w14:paraId="0B8C8CE5" w14:textId="49B59B40" w:rsidR="00E141A9" w:rsidRPr="00CB3E9B" w:rsidRDefault="00E141A9" w:rsidP="00E141A9">
      <w:pPr>
        <w:pStyle w:val="ListParagraph"/>
        <w:numPr>
          <w:ilvl w:val="0"/>
          <w:numId w:val="29"/>
        </w:numPr>
      </w:pPr>
      <w:r w:rsidRPr="00E141A9">
        <w:rPr>
          <w:b/>
        </w:rPr>
        <w:t>NGIs</w:t>
      </w:r>
      <w:r>
        <w:t>: if interested, express interest to use the long tail of science platform on their resources.</w:t>
      </w:r>
    </w:p>
    <w:p w14:paraId="0DCC329B" w14:textId="77777777" w:rsidR="00977C12" w:rsidRPr="00CB3E9B" w:rsidRDefault="00977C12" w:rsidP="00977C12">
      <w:pPr>
        <w:pStyle w:val="Heading3"/>
      </w:pPr>
      <w:bookmarkStart w:id="6" w:name="_Toc398818995"/>
      <w:r w:rsidRPr="00CB3E9B">
        <w:t>All actions:</w:t>
      </w:r>
      <w:bookmarkEnd w:id="6"/>
      <w:r w:rsidRPr="00CB3E9B">
        <w:t xml:space="preserve"> </w:t>
      </w:r>
    </w:p>
    <w:p w14:paraId="6DBE27D1" w14:textId="77777777" w:rsidR="00977C12" w:rsidRPr="00CB3E9B" w:rsidRDefault="00784686" w:rsidP="00977C12">
      <w:hyperlink r:id="rId13" w:anchor="Actions" w:history="1">
        <w:r w:rsidR="00977C12" w:rsidRPr="00CB3E9B">
          <w:rPr>
            <w:rStyle w:val="Hyperlink"/>
          </w:rPr>
          <w:t>https://wiki.egi.eu/wiki/Operations_Management_Board#Actions</w:t>
        </w:r>
      </w:hyperlink>
      <w:r w:rsidR="00977C12" w:rsidRPr="00CB3E9B">
        <w:t xml:space="preserve"> </w:t>
      </w:r>
    </w:p>
    <w:bookmarkEnd w:id="4"/>
    <w:p w14:paraId="330A7004" w14:textId="77777777" w:rsidR="0017620F" w:rsidRPr="00CB3E9B" w:rsidRDefault="001762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B3E9B">
        <w:br w:type="page"/>
      </w:r>
    </w:p>
    <w:p w14:paraId="3278234B" w14:textId="77777777" w:rsidR="001C72A0" w:rsidRPr="00CB3E9B" w:rsidRDefault="00CD7E94" w:rsidP="008018E1">
      <w:pPr>
        <w:pStyle w:val="Heading1"/>
      </w:pPr>
      <w:bookmarkStart w:id="7" w:name="_Toc398818996"/>
      <w:r w:rsidRPr="00CB3E9B">
        <w:lastRenderedPageBreak/>
        <w:t>PARTICIPANTS</w:t>
      </w:r>
      <w:bookmarkEnd w:id="7"/>
    </w:p>
    <w:p w14:paraId="45EEC5EB" w14:textId="77777777" w:rsidR="0028312A" w:rsidRPr="00CB3E9B" w:rsidRDefault="0028312A" w:rsidP="0028312A">
      <w:pPr>
        <w:rPr>
          <w:b/>
        </w:rPr>
      </w:pP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3"/>
      </w:tblGrid>
      <w:tr w:rsidR="00A601D2" w:rsidRPr="00CB3E9B" w14:paraId="3EBA0E94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1925BEBA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Alessandro Paolini (NGI_IT)</w:t>
            </w:r>
            <w:r w:rsidRPr="004B4A57">
              <w:rPr>
                <w:rFonts w:eastAsia="Times New Roman" w:cs="Times New Roman"/>
              </w:rPr>
              <w:tab/>
              <w:t xml:space="preserve">   </w:t>
            </w:r>
          </w:p>
          <w:p w14:paraId="12C30CBA" w14:textId="1954408C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Anders Wäänänen NGI_DE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ab/>
              <w:t xml:space="preserve">    </w:t>
            </w:r>
          </w:p>
          <w:p w14:paraId="5FCBFDCE" w14:textId="59B3C68B" w:rsidR="004B4A57" w:rsidRPr="004B4A57" w:rsidRDefault="004B4A57" w:rsidP="00954282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Christos </w:t>
            </w:r>
            <w:r w:rsidR="00954282" w:rsidRPr="00954282">
              <w:rPr>
                <w:rFonts w:eastAsia="Times New Roman" w:cs="Times New Roman"/>
                <w:lang w:val="en-US"/>
              </w:rPr>
              <w:t>Kanellopoulos</w:t>
            </w:r>
            <w:r w:rsidR="00954282" w:rsidRPr="00954282">
              <w:rPr>
                <w:rFonts w:eastAsia="Times New Roman" w:cs="Times New Roman"/>
              </w:rPr>
              <w:t xml:space="preserve"> </w:t>
            </w:r>
            <w:r w:rsidRPr="004B4A57">
              <w:rPr>
                <w:rFonts w:eastAsia="Times New Roman" w:cs="Times New Roman"/>
              </w:rPr>
              <w:t>(GRNET)</w:t>
            </w:r>
            <w:r w:rsidRPr="004B4A57">
              <w:rPr>
                <w:rFonts w:eastAsia="Times New Roman" w:cs="Times New Roman"/>
              </w:rPr>
              <w:tab/>
              <w:t xml:space="preserve">  </w:t>
            </w:r>
          </w:p>
          <w:p w14:paraId="2FD4B78E" w14:textId="503D0590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Cristina Aiftimiei</w:t>
            </w:r>
            <w:r>
              <w:rPr>
                <w:rFonts w:eastAsia="Times New Roman" w:cs="Times New Roman"/>
              </w:rPr>
              <w:t xml:space="preserve"> (INFN/EGI.eu)</w:t>
            </w:r>
            <w:r w:rsidRPr="004B4A57">
              <w:rPr>
                <w:rFonts w:eastAsia="Times New Roman" w:cs="Times New Roman"/>
              </w:rPr>
              <w:tab/>
              <w:t xml:space="preserve">  </w:t>
            </w:r>
          </w:p>
          <w:p w14:paraId="0E9295C2" w14:textId="5B0F6680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Dave Kelsey (</w:t>
            </w:r>
            <w:r>
              <w:rPr>
                <w:rFonts w:eastAsia="Times New Roman" w:cs="Times New Roman"/>
              </w:rPr>
              <w:t>EGI S</w:t>
            </w:r>
            <w:r w:rsidRPr="004B4A57">
              <w:rPr>
                <w:rFonts w:eastAsia="Times New Roman" w:cs="Times New Roman"/>
              </w:rPr>
              <w:t>ecurity)</w:t>
            </w:r>
            <w:r w:rsidRPr="004B4A57">
              <w:rPr>
                <w:rFonts w:eastAsia="Times New Roman" w:cs="Times New Roman"/>
              </w:rPr>
              <w:tab/>
              <w:t xml:space="preserve">    </w:t>
            </w:r>
          </w:p>
          <w:p w14:paraId="04460731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Di Qing(ROC_Canada) </w:t>
            </w:r>
          </w:p>
          <w:p w14:paraId="0D8E8FB0" w14:textId="78DC3222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Diego Scardaci</w:t>
            </w:r>
            <w:r w:rsidRPr="004B4A57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>(INFN/EGI.eu)</w:t>
            </w:r>
            <w:r w:rsidRPr="004B4A57">
              <w:rPr>
                <w:rFonts w:eastAsia="Times New Roman" w:cs="Times New Roman"/>
              </w:rPr>
              <w:tab/>
              <w:t xml:space="preserve">      </w:t>
            </w:r>
          </w:p>
          <w:p w14:paraId="312AFED9" w14:textId="693DBE65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Emir</w:t>
            </w:r>
            <w:r>
              <w:rPr>
                <w:rFonts w:eastAsia="Times New Roman" w:cs="Times New Roman"/>
              </w:rPr>
              <w:t xml:space="preserve"> Imamagic (NGI_HR/SAM)</w:t>
            </w:r>
            <w:r w:rsidRPr="004B4A57">
              <w:rPr>
                <w:rFonts w:eastAsia="Times New Roman" w:cs="Times New Roman"/>
              </w:rPr>
              <w:tab/>
            </w:r>
          </w:p>
          <w:p w14:paraId="597F8F3E" w14:textId="00BE1484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Eric Yen</w:t>
            </w:r>
            <w:r w:rsidRPr="004B4A57"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</w:rPr>
              <w:t xml:space="preserve"> (Asia Pacific)</w:t>
            </w:r>
            <w:r w:rsidRPr="004B4A57">
              <w:rPr>
                <w:rFonts w:eastAsia="Times New Roman" w:cs="Times New Roman"/>
              </w:rPr>
              <w:tab/>
              <w:t xml:space="preserve">      </w:t>
            </w:r>
          </w:p>
          <w:p w14:paraId="0DA71126" w14:textId="205E376B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Gianfranco Sciacca </w:t>
            </w:r>
            <w:r>
              <w:rPr>
                <w:rFonts w:eastAsia="Times New Roman" w:cs="Times New Roman"/>
              </w:rPr>
              <w:t>(</w:t>
            </w:r>
            <w:r w:rsidRPr="004B4A57">
              <w:rPr>
                <w:rFonts w:eastAsia="Times New Roman" w:cs="Times New Roman"/>
              </w:rPr>
              <w:t>NGI_CH</w:t>
            </w:r>
            <w:r>
              <w:rPr>
                <w:rFonts w:eastAsia="Times New Roman" w:cs="Times New Roman"/>
              </w:rPr>
              <w:t>)</w:t>
            </w:r>
            <w:r w:rsidRPr="004B4A57">
              <w:rPr>
                <w:rFonts w:eastAsia="Times New Roman" w:cs="Times New Roman"/>
              </w:rPr>
              <w:tab/>
              <w:t xml:space="preserve">   </w:t>
            </w:r>
          </w:p>
          <w:p w14:paraId="5D498731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Jan Astalos (NGI_SK)</w:t>
            </w:r>
            <w:r w:rsidRPr="004B4A57">
              <w:rPr>
                <w:rFonts w:eastAsia="Times New Roman" w:cs="Times New Roman"/>
              </w:rPr>
              <w:tab/>
              <w:t xml:space="preserve">  </w:t>
            </w:r>
          </w:p>
          <w:p w14:paraId="68D438F7" w14:textId="16B6A402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Jeremy </w:t>
            </w:r>
            <w:r w:rsidR="00954282">
              <w:rPr>
                <w:rFonts w:eastAsia="Times New Roman" w:cs="Times New Roman"/>
              </w:rPr>
              <w:t>Coles (NGI_UK)</w:t>
            </w:r>
          </w:p>
          <w:p w14:paraId="309A5797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Joao Pina (NGI_IBERGRID)  </w:t>
            </w:r>
          </w:p>
          <w:p w14:paraId="2C1EF900" w14:textId="1F157F05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Linda Cornwall</w:t>
            </w:r>
            <w:r w:rsidR="00954282">
              <w:rPr>
                <w:rFonts w:eastAsia="Times New Roman" w:cs="Times New Roman"/>
              </w:rPr>
              <w:t xml:space="preserve"> (EGI Security)</w:t>
            </w:r>
            <w:r w:rsidRPr="004B4A57">
              <w:rPr>
                <w:rFonts w:eastAsia="Times New Roman" w:cs="Times New Roman"/>
              </w:rPr>
              <w:tab/>
            </w:r>
            <w:r w:rsidRPr="004B4A57">
              <w:rPr>
                <w:rFonts w:eastAsia="Times New Roman" w:cs="Times New Roman"/>
              </w:rPr>
              <w:tab/>
              <w:t xml:space="preserve">  </w:t>
            </w:r>
          </w:p>
          <w:p w14:paraId="3B4330DE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Luís Alves (CSC/NGI_FI)</w:t>
            </w:r>
            <w:r w:rsidRPr="004B4A57">
              <w:rPr>
                <w:rFonts w:eastAsia="Times New Roman" w:cs="Times New Roman"/>
              </w:rPr>
              <w:tab/>
              <w:t xml:space="preserve">    </w:t>
            </w:r>
          </w:p>
          <w:p w14:paraId="1BB69383" w14:textId="3241BDA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Malgorzata Krakowian</w:t>
            </w:r>
            <w:r w:rsidRPr="004B4A57">
              <w:rPr>
                <w:rFonts w:eastAsia="Times New Roman" w:cs="Times New Roman"/>
              </w:rPr>
              <w:tab/>
            </w:r>
            <w:r w:rsidR="00954282">
              <w:rPr>
                <w:rFonts w:eastAsia="Times New Roman" w:cs="Times New Roman"/>
              </w:rPr>
              <w:t>(EGI.eu)</w:t>
            </w:r>
          </w:p>
          <w:p w14:paraId="4645BA6B" w14:textId="7FB08741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Marian Babik</w:t>
            </w:r>
            <w:r w:rsidR="00954282">
              <w:rPr>
                <w:rFonts w:eastAsia="Times New Roman" w:cs="Times New Roman"/>
              </w:rPr>
              <w:t xml:space="preserve"> (CERN/perfSONAR)</w:t>
            </w:r>
            <w:r w:rsidRPr="004B4A57">
              <w:rPr>
                <w:rFonts w:eastAsia="Times New Roman" w:cs="Times New Roman"/>
              </w:rPr>
              <w:tab/>
            </w:r>
            <w:r w:rsidRPr="004B4A57">
              <w:rPr>
                <w:rFonts w:eastAsia="Times New Roman" w:cs="Times New Roman"/>
              </w:rPr>
              <w:tab/>
              <w:t xml:space="preserve">  </w:t>
            </w:r>
          </w:p>
          <w:p w14:paraId="7C0D6CB0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Nicolai ILIUHA (RENAM)</w:t>
            </w:r>
            <w:r w:rsidRPr="004B4A57">
              <w:rPr>
                <w:rFonts w:eastAsia="Times New Roman" w:cs="Times New Roman"/>
              </w:rPr>
              <w:tab/>
            </w:r>
          </w:p>
          <w:p w14:paraId="2A0FA9A1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Nikola Grkic (IPB / NGI_AEGIS)</w:t>
            </w:r>
            <w:r w:rsidRPr="004B4A57">
              <w:rPr>
                <w:rFonts w:eastAsia="Times New Roman" w:cs="Times New Roman"/>
              </w:rPr>
              <w:tab/>
            </w:r>
            <w:r w:rsidRPr="004B4A57">
              <w:rPr>
                <w:rFonts w:eastAsia="Times New Roman" w:cs="Times New Roman"/>
              </w:rPr>
              <w:tab/>
              <w:t xml:space="preserve"> </w:t>
            </w:r>
          </w:p>
          <w:p w14:paraId="35EB4B8C" w14:textId="0F8BC27A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>Peter Solagna</w:t>
            </w:r>
            <w:r w:rsidRPr="004B4A57">
              <w:rPr>
                <w:rFonts w:eastAsia="Times New Roman" w:cs="Times New Roman"/>
              </w:rPr>
              <w:tab/>
              <w:t xml:space="preserve"> </w:t>
            </w:r>
            <w:r w:rsidR="00954282">
              <w:rPr>
                <w:rFonts w:eastAsia="Times New Roman" w:cs="Times New Roman"/>
              </w:rPr>
              <w:t>(EGI.eu)</w:t>
            </w:r>
          </w:p>
          <w:p w14:paraId="1EBE0D55" w14:textId="77777777" w:rsidR="004B4A57" w:rsidRPr="004B4A57" w:rsidRDefault="004B4A57" w:rsidP="004B4A57">
            <w:pPr>
              <w:spacing w:after="0" w:line="240" w:lineRule="auto"/>
              <w:rPr>
                <w:rFonts w:eastAsia="Times New Roman" w:cs="Times New Roman"/>
              </w:rPr>
            </w:pPr>
            <w:r w:rsidRPr="004B4A57">
              <w:rPr>
                <w:rFonts w:eastAsia="Times New Roman" w:cs="Times New Roman"/>
              </w:rPr>
              <w:t xml:space="preserve">Tadeusz Szymocha (NGI_PL, Operations Support) </w:t>
            </w:r>
          </w:p>
          <w:p w14:paraId="7C1236B0" w14:textId="11CB1DA1" w:rsidR="004B4A57" w:rsidRPr="004B4A57" w:rsidRDefault="00954282" w:rsidP="004B4A5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Ulf </w:t>
            </w:r>
            <w:r w:rsidR="004B4A57">
              <w:rPr>
                <w:rFonts w:eastAsia="Times New Roman" w:cs="Times New Roman"/>
              </w:rPr>
              <w:t>T</w:t>
            </w:r>
            <w:r w:rsidR="004B4A57" w:rsidRPr="004B4A57">
              <w:rPr>
                <w:rFonts w:eastAsia="Times New Roman" w:cs="Times New Roman"/>
              </w:rPr>
              <w:t>igerstedt</w:t>
            </w:r>
            <w:r>
              <w:rPr>
                <w:rFonts w:eastAsia="Times New Roman" w:cs="Times New Roman"/>
              </w:rPr>
              <w:t xml:space="preserve"> (NGI_NDGF, NGI_FI)</w:t>
            </w:r>
          </w:p>
          <w:p w14:paraId="61C902B5" w14:textId="02B25C4E" w:rsidR="004B4A57" w:rsidRPr="004B4A57" w:rsidRDefault="00954282" w:rsidP="004B4A57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</w:t>
            </w:r>
            <w:r w:rsidR="004B4A57" w:rsidRPr="004B4A57">
              <w:rPr>
                <w:rFonts w:eastAsia="Times New Roman" w:cs="Times New Roman"/>
              </w:rPr>
              <w:t>ven</w:t>
            </w:r>
            <w:r>
              <w:rPr>
                <w:rFonts w:eastAsia="Times New Roman" w:cs="Times New Roman"/>
              </w:rPr>
              <w:t xml:space="preserve"> Gabriel (EGI Security)</w:t>
            </w:r>
            <w:r w:rsidR="004B4A57" w:rsidRPr="004B4A57">
              <w:rPr>
                <w:rFonts w:eastAsia="Times New Roman" w:cs="Times New Roman"/>
              </w:rPr>
              <w:t xml:space="preserve"> </w:t>
            </w:r>
          </w:p>
          <w:p w14:paraId="359F6387" w14:textId="2493FDF9" w:rsidR="00A601D2" w:rsidRPr="00CB3E9B" w:rsidRDefault="00A601D2" w:rsidP="00B6788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3A329F62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02CE2A1F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3CDE507E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43194E51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476BD34F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37C2CE29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3A978490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0E96646E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BC55273" w14:textId="60D4A03B" w:rsidR="0028312A" w:rsidRPr="00954282" w:rsidRDefault="0028312A" w:rsidP="00954282">
      <w:pPr>
        <w:rPr>
          <w:b/>
        </w:rPr>
      </w:pPr>
    </w:p>
    <w:sectPr w:rsidR="0028312A" w:rsidRPr="00954282" w:rsidSect="003E46BF">
      <w:headerReference w:type="default" r:id="rId14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CB97" w14:textId="77777777" w:rsidR="004B4A57" w:rsidRDefault="004B4A57" w:rsidP="00806FB5">
      <w:pPr>
        <w:spacing w:after="0" w:line="240" w:lineRule="auto"/>
      </w:pPr>
      <w:r>
        <w:separator/>
      </w:r>
    </w:p>
  </w:endnote>
  <w:endnote w:type="continuationSeparator" w:id="0">
    <w:p w14:paraId="42CB399A" w14:textId="77777777" w:rsidR="004B4A57" w:rsidRDefault="004B4A57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8888" w14:textId="77777777" w:rsidR="004B4A57" w:rsidRDefault="004B4A57" w:rsidP="00806FB5">
      <w:pPr>
        <w:spacing w:after="0" w:line="240" w:lineRule="auto"/>
      </w:pPr>
      <w:r>
        <w:separator/>
      </w:r>
    </w:p>
  </w:footnote>
  <w:footnote w:type="continuationSeparator" w:id="0">
    <w:p w14:paraId="71C3F5FE" w14:textId="77777777" w:rsidR="004B4A57" w:rsidRDefault="004B4A57" w:rsidP="00806FB5">
      <w:pPr>
        <w:spacing w:after="0" w:line="240" w:lineRule="auto"/>
      </w:pPr>
      <w:r>
        <w:continuationSeparator/>
      </w:r>
    </w:p>
  </w:footnote>
  <w:footnote w:id="1">
    <w:p w14:paraId="65792DA8" w14:textId="6607922E" w:rsidR="004B4A57" w:rsidRPr="00F71936" w:rsidRDefault="004B4A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NGI_AL never reached production status, no changes for the infrastructure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EAE4" w14:textId="77777777" w:rsidR="004B4A57" w:rsidRDefault="004B4A57" w:rsidP="003E46B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B7B3917" wp14:editId="214A1068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BE"/>
    <w:multiLevelType w:val="hybridMultilevel"/>
    <w:tmpl w:val="4F7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6FD"/>
    <w:multiLevelType w:val="hybridMultilevel"/>
    <w:tmpl w:val="D586EC1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ED7E1D"/>
    <w:multiLevelType w:val="hybridMultilevel"/>
    <w:tmpl w:val="67D4B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5D41"/>
    <w:multiLevelType w:val="hybridMultilevel"/>
    <w:tmpl w:val="BB5E7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C2A01"/>
    <w:multiLevelType w:val="hybridMultilevel"/>
    <w:tmpl w:val="0B7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45CAE"/>
    <w:multiLevelType w:val="hybridMultilevel"/>
    <w:tmpl w:val="6F0E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843E0"/>
    <w:multiLevelType w:val="hybridMultilevel"/>
    <w:tmpl w:val="4B627C38"/>
    <w:lvl w:ilvl="0" w:tplc="F9EC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7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E3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370D6"/>
    <w:multiLevelType w:val="hybridMultilevel"/>
    <w:tmpl w:val="1E5C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10B4C"/>
    <w:multiLevelType w:val="hybridMultilevel"/>
    <w:tmpl w:val="81147690"/>
    <w:lvl w:ilvl="0" w:tplc="E5EA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A6278">
      <w:numFmt w:val="none"/>
      <w:lvlText w:val=""/>
      <w:lvlJc w:val="left"/>
      <w:pPr>
        <w:tabs>
          <w:tab w:val="num" w:pos="360"/>
        </w:tabs>
      </w:pPr>
    </w:lvl>
    <w:lvl w:ilvl="2" w:tplc="228CD5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4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A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8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8"/>
  </w:num>
  <w:num w:numId="3">
    <w:abstractNumId w:val="19"/>
  </w:num>
  <w:num w:numId="4">
    <w:abstractNumId w:val="12"/>
  </w:num>
  <w:num w:numId="5">
    <w:abstractNumId w:val="25"/>
  </w:num>
  <w:num w:numId="6">
    <w:abstractNumId w:val="6"/>
  </w:num>
  <w:num w:numId="7">
    <w:abstractNumId w:val="20"/>
  </w:num>
  <w:num w:numId="8">
    <w:abstractNumId w:val="5"/>
  </w:num>
  <w:num w:numId="9">
    <w:abstractNumId w:val="30"/>
  </w:num>
  <w:num w:numId="10">
    <w:abstractNumId w:val="22"/>
  </w:num>
  <w:num w:numId="11">
    <w:abstractNumId w:val="28"/>
  </w:num>
  <w:num w:numId="12">
    <w:abstractNumId w:val="9"/>
  </w:num>
  <w:num w:numId="13">
    <w:abstractNumId w:val="11"/>
  </w:num>
  <w:num w:numId="14">
    <w:abstractNumId w:val="24"/>
  </w:num>
  <w:num w:numId="15">
    <w:abstractNumId w:val="23"/>
  </w:num>
  <w:num w:numId="16">
    <w:abstractNumId w:val="4"/>
  </w:num>
  <w:num w:numId="17">
    <w:abstractNumId w:val="31"/>
  </w:num>
  <w:num w:numId="18">
    <w:abstractNumId w:val="18"/>
  </w:num>
  <w:num w:numId="19">
    <w:abstractNumId w:val="16"/>
  </w:num>
  <w:num w:numId="20">
    <w:abstractNumId w:val="10"/>
  </w:num>
  <w:num w:numId="21">
    <w:abstractNumId w:val="27"/>
  </w:num>
  <w:num w:numId="22">
    <w:abstractNumId w:val="17"/>
  </w:num>
  <w:num w:numId="23">
    <w:abstractNumId w:val="2"/>
  </w:num>
  <w:num w:numId="24">
    <w:abstractNumId w:val="26"/>
  </w:num>
  <w:num w:numId="25">
    <w:abstractNumId w:val="7"/>
  </w:num>
  <w:num w:numId="26">
    <w:abstractNumId w:val="1"/>
  </w:num>
  <w:num w:numId="27">
    <w:abstractNumId w:val="13"/>
  </w:num>
  <w:num w:numId="28">
    <w:abstractNumId w:val="0"/>
  </w:num>
  <w:num w:numId="29">
    <w:abstractNumId w:val="3"/>
  </w:num>
  <w:num w:numId="30">
    <w:abstractNumId w:val="15"/>
  </w:num>
  <w:num w:numId="31">
    <w:abstractNumId w:val="1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F"/>
    <w:rsid w:val="000006A8"/>
    <w:rsid w:val="0000214D"/>
    <w:rsid w:val="000062AE"/>
    <w:rsid w:val="00030055"/>
    <w:rsid w:val="000444A4"/>
    <w:rsid w:val="0005288E"/>
    <w:rsid w:val="000B1ACA"/>
    <w:rsid w:val="000B3906"/>
    <w:rsid w:val="000C42F9"/>
    <w:rsid w:val="000C66B1"/>
    <w:rsid w:val="000E2A63"/>
    <w:rsid w:val="000F4B75"/>
    <w:rsid w:val="0011609E"/>
    <w:rsid w:val="00135CC4"/>
    <w:rsid w:val="001472AF"/>
    <w:rsid w:val="001668E7"/>
    <w:rsid w:val="00166F1D"/>
    <w:rsid w:val="0017620F"/>
    <w:rsid w:val="00187FA1"/>
    <w:rsid w:val="001A2308"/>
    <w:rsid w:val="001B36F0"/>
    <w:rsid w:val="001C2D75"/>
    <w:rsid w:val="001C72A0"/>
    <w:rsid w:val="001E1137"/>
    <w:rsid w:val="001E6646"/>
    <w:rsid w:val="002121D2"/>
    <w:rsid w:val="00226A9F"/>
    <w:rsid w:val="00237A6D"/>
    <w:rsid w:val="00260487"/>
    <w:rsid w:val="002712EB"/>
    <w:rsid w:val="00271A01"/>
    <w:rsid w:val="0028312A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57019"/>
    <w:rsid w:val="003865C2"/>
    <w:rsid w:val="003D0A2F"/>
    <w:rsid w:val="003E3783"/>
    <w:rsid w:val="003E46BF"/>
    <w:rsid w:val="003E6F3C"/>
    <w:rsid w:val="00407D4D"/>
    <w:rsid w:val="00415BAF"/>
    <w:rsid w:val="004824AE"/>
    <w:rsid w:val="004848E4"/>
    <w:rsid w:val="00486D59"/>
    <w:rsid w:val="004A2E40"/>
    <w:rsid w:val="004A7768"/>
    <w:rsid w:val="004B4A57"/>
    <w:rsid w:val="004C6754"/>
    <w:rsid w:val="004D55E3"/>
    <w:rsid w:val="004D7F0F"/>
    <w:rsid w:val="004F4E83"/>
    <w:rsid w:val="00503936"/>
    <w:rsid w:val="00512226"/>
    <w:rsid w:val="00515759"/>
    <w:rsid w:val="0052120E"/>
    <w:rsid w:val="00551712"/>
    <w:rsid w:val="005851FB"/>
    <w:rsid w:val="00586B60"/>
    <w:rsid w:val="005A638C"/>
    <w:rsid w:val="005C3056"/>
    <w:rsid w:val="005D4DD5"/>
    <w:rsid w:val="005E1163"/>
    <w:rsid w:val="00602411"/>
    <w:rsid w:val="0062230C"/>
    <w:rsid w:val="00650994"/>
    <w:rsid w:val="006516CA"/>
    <w:rsid w:val="00681EA4"/>
    <w:rsid w:val="006C3904"/>
    <w:rsid w:val="006E270B"/>
    <w:rsid w:val="006F1625"/>
    <w:rsid w:val="0070272F"/>
    <w:rsid w:val="00712474"/>
    <w:rsid w:val="00715C96"/>
    <w:rsid w:val="00736D47"/>
    <w:rsid w:val="00747E14"/>
    <w:rsid w:val="00771E64"/>
    <w:rsid w:val="007721B7"/>
    <w:rsid w:val="0078315A"/>
    <w:rsid w:val="00784686"/>
    <w:rsid w:val="007968D2"/>
    <w:rsid w:val="007A17C7"/>
    <w:rsid w:val="007F5923"/>
    <w:rsid w:val="008018E1"/>
    <w:rsid w:val="00806FB5"/>
    <w:rsid w:val="008449CB"/>
    <w:rsid w:val="00856614"/>
    <w:rsid w:val="00862B02"/>
    <w:rsid w:val="00870B53"/>
    <w:rsid w:val="00884A23"/>
    <w:rsid w:val="008D52B7"/>
    <w:rsid w:val="008D779D"/>
    <w:rsid w:val="008F6DDC"/>
    <w:rsid w:val="009362A6"/>
    <w:rsid w:val="00954282"/>
    <w:rsid w:val="0096036F"/>
    <w:rsid w:val="0096060B"/>
    <w:rsid w:val="00977C12"/>
    <w:rsid w:val="009D24AE"/>
    <w:rsid w:val="009D5FD6"/>
    <w:rsid w:val="009E1D0D"/>
    <w:rsid w:val="00A1226D"/>
    <w:rsid w:val="00A601D2"/>
    <w:rsid w:val="00A83882"/>
    <w:rsid w:val="00AB0F8C"/>
    <w:rsid w:val="00AC4235"/>
    <w:rsid w:val="00AC499B"/>
    <w:rsid w:val="00AE3C73"/>
    <w:rsid w:val="00AF1398"/>
    <w:rsid w:val="00B03AEB"/>
    <w:rsid w:val="00B67883"/>
    <w:rsid w:val="00BD538B"/>
    <w:rsid w:val="00BF4B18"/>
    <w:rsid w:val="00BF713D"/>
    <w:rsid w:val="00C27A21"/>
    <w:rsid w:val="00C65F58"/>
    <w:rsid w:val="00C7047F"/>
    <w:rsid w:val="00C93C26"/>
    <w:rsid w:val="00CA4179"/>
    <w:rsid w:val="00CB0AA2"/>
    <w:rsid w:val="00CB3E9B"/>
    <w:rsid w:val="00CC3D5D"/>
    <w:rsid w:val="00CD7E94"/>
    <w:rsid w:val="00CF419E"/>
    <w:rsid w:val="00D641BA"/>
    <w:rsid w:val="00DC09DF"/>
    <w:rsid w:val="00DC2D6C"/>
    <w:rsid w:val="00DD2FC3"/>
    <w:rsid w:val="00DE4F9C"/>
    <w:rsid w:val="00DF0F6B"/>
    <w:rsid w:val="00E002AF"/>
    <w:rsid w:val="00E141A9"/>
    <w:rsid w:val="00E60D2D"/>
    <w:rsid w:val="00E81507"/>
    <w:rsid w:val="00E906AD"/>
    <w:rsid w:val="00EB36A1"/>
    <w:rsid w:val="00ED63DE"/>
    <w:rsid w:val="00ED7931"/>
    <w:rsid w:val="00EE2DE0"/>
    <w:rsid w:val="00EE778F"/>
    <w:rsid w:val="00EF32E2"/>
    <w:rsid w:val="00F02C18"/>
    <w:rsid w:val="00F1536F"/>
    <w:rsid w:val="00F27474"/>
    <w:rsid w:val="00F27ABB"/>
    <w:rsid w:val="00F317AD"/>
    <w:rsid w:val="00F70987"/>
    <w:rsid w:val="00F71936"/>
    <w:rsid w:val="00F742B1"/>
    <w:rsid w:val="00F83360"/>
    <w:rsid w:val="00FA0094"/>
    <w:rsid w:val="00FA4B05"/>
    <w:rsid w:val="00FB53A7"/>
    <w:rsid w:val="00FC5AF5"/>
    <w:rsid w:val="00FC6848"/>
    <w:rsid w:val="00FD707D"/>
    <w:rsid w:val="00FE183E"/>
    <w:rsid w:val="00F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6BC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7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5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4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6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7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7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nnect.ct.infn.it/egi-inspire-sa1/" TargetMode="External"/><Relationship Id="rId12" Type="http://schemas.openxmlformats.org/officeDocument/2006/relationships/hyperlink" Target="http://indico.egi.eu/indico/conferenceDisplay.py?confId=2282" TargetMode="External"/><Relationship Id="rId13" Type="http://schemas.openxmlformats.org/officeDocument/2006/relationships/hyperlink" Target="https://wiki.egi.eu/wiki/Operations_Management_Board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nect.ct.infn.it/egi-inspire-sa1/" TargetMode="External"/><Relationship Id="rId10" Type="http://schemas.openxmlformats.org/officeDocument/2006/relationships/hyperlink" Target="http://indico.egi.eu/indico/conferenceDisplay.py?confId=22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2ED4-1C97-4C40-8D53-63CBE596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671</Words>
  <Characters>3828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Peter Solagna</cp:lastModifiedBy>
  <cp:revision>6</cp:revision>
  <dcterms:created xsi:type="dcterms:W3CDTF">2014-12-16T18:13:00Z</dcterms:created>
  <dcterms:modified xsi:type="dcterms:W3CDTF">2014-12-17T11:04:00Z</dcterms:modified>
</cp:coreProperties>
</file>