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94D8" w14:textId="77777777" w:rsidR="0005288E" w:rsidRDefault="00C97A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54FB" wp14:editId="74C5D3FB">
                <wp:simplePos x="0" y="0"/>
                <wp:positionH relativeFrom="column">
                  <wp:posOffset>1146810</wp:posOffset>
                </wp:positionH>
                <wp:positionV relativeFrom="paragraph">
                  <wp:posOffset>-190500</wp:posOffset>
                </wp:positionV>
                <wp:extent cx="3859530" cy="571500"/>
                <wp:effectExtent l="381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718F" w14:textId="77777777" w:rsidR="00045119" w:rsidRPr="0000214D" w:rsidRDefault="00045119" w:rsidP="00002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EGI </w:t>
                            </w:r>
                            <w:r w:rsidRPr="000021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.3pt;margin-top:-14.95pt;width:303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" filled="f" stroked="f">
                <v:textbox>
                  <w:txbxContent>
                    <w:p w14:paraId="46D7718F" w14:textId="77777777" w:rsidR="00045119" w:rsidRPr="0000214D" w:rsidRDefault="00045119" w:rsidP="00002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EGI </w:t>
                      </w:r>
                      <w:r w:rsidRPr="0000214D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1668E7">
        <w:tab/>
      </w:r>
    </w:p>
    <w:p w14:paraId="6EAA11A9" w14:textId="77777777" w:rsidR="001668E7" w:rsidRDefault="00C97A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24A3A" wp14:editId="29C691A0">
                <wp:simplePos x="0" y="0"/>
                <wp:positionH relativeFrom="column">
                  <wp:posOffset>-266700</wp:posOffset>
                </wp:positionH>
                <wp:positionV relativeFrom="paragraph">
                  <wp:posOffset>105410</wp:posOffset>
                </wp:positionV>
                <wp:extent cx="6543675" cy="1476375"/>
                <wp:effectExtent l="0" t="5715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4386"/>
                              <w:gridCol w:w="3801"/>
                            </w:tblGrid>
                            <w:tr w:rsidR="00045119" w14:paraId="71908D24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</w:tcPr>
                                <w:p w14:paraId="08564B39" w14:textId="77777777" w:rsidR="00045119" w:rsidRPr="00856614" w:rsidRDefault="00045119" w:rsidP="00806FB5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</w:rPr>
                                  </w:pPr>
                                  <w:r w:rsidRPr="0059566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32"/>
                                    </w:rPr>
                                    <w:t>Operations Management Board</w:t>
                                  </w:r>
                                </w:p>
                              </w:tc>
                            </w:tr>
                            <w:tr w:rsidR="00045119" w14:paraId="1122068F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838A33" w14:textId="77777777" w:rsidR="00045119" w:rsidRDefault="00045119" w:rsidP="004848E4"/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59A490" w14:textId="77777777" w:rsidR="00045119" w:rsidRDefault="00045119" w:rsidP="004848E4"/>
                              </w:tc>
                              <w:tc>
                                <w:tcPr>
                                  <w:tcW w:w="3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0B0095" w14:textId="77777777" w:rsidR="00045119" w:rsidRDefault="00045119" w:rsidP="004848E4"/>
                              </w:tc>
                            </w:tr>
                            <w:tr w:rsidR="00045119" w14:paraId="1C5D16CB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616258CA" w14:textId="77777777" w:rsidR="00045119" w:rsidRPr="00806FB5" w:rsidRDefault="00045119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Meeting Date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14F52A1B" w14:textId="597091AC" w:rsidR="00045119" w:rsidRPr="00806FB5" w:rsidRDefault="00045119" w:rsidP="004C55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28 June 2015</w:t>
                                  </w:r>
                                </w:p>
                              </w:tc>
                            </w:tr>
                            <w:tr w:rsidR="00045119" w14:paraId="3AB83438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3A401A13" w14:textId="77777777" w:rsidR="00045119" w:rsidRPr="00806FB5" w:rsidRDefault="00045119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Venue: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48352ACF" w14:textId="77777777" w:rsidR="00045119" w:rsidRPr="000C29A3" w:rsidRDefault="00045119" w:rsidP="004848E4">
                                  <w:pPr>
                                    <w:rPr>
                                      <w:rFonts w:cs="Arial"/>
                                      <w:color w:val="0000FF" w:themeColor="hyperlink"/>
                                      <w:sz w:val="18"/>
                                      <w:u w:val="single"/>
                                    </w:rPr>
                                  </w:pPr>
                                  <w:hyperlink r:id="rId9" w:history="1">
                                    <w:r w:rsidRPr="005F4DFA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</w:rPr>
                                      <w:t>http://connect.ct.infn.it/egi-inspire-sa1/</w:t>
                                    </w:r>
                                  </w:hyperlink>
                                </w:p>
                              </w:tc>
                            </w:tr>
                            <w:tr w:rsidR="00045119" w14:paraId="5523E4B4" w14:textId="77777777" w:rsidTr="007F5923">
                              <w:trPr>
                                <w:trHeight w:val="357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47B82D32" w14:textId="77777777" w:rsidR="00045119" w:rsidRPr="00806FB5" w:rsidRDefault="00045119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Agenda: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7FAAC3BB" w14:textId="1E1C9EF4" w:rsidR="00045119" w:rsidRDefault="00AC1880" w:rsidP="004848E4">
                                  <w:r w:rsidRPr="00AC1880">
                                    <w:t>https://indico.egi.eu/indico/conferenceDisplay.py</w:t>
                                  </w:r>
                                  <w:proofErr w:type="gramStart"/>
                                  <w:r w:rsidRPr="00AC1880">
                                    <w:t>?confId</w:t>
                                  </w:r>
                                  <w:proofErr w:type="gramEnd"/>
                                  <w:r w:rsidRPr="00AC1880">
                                    <w:t>=2377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5D09AC53" w14:textId="77777777" w:rsidR="00045119" w:rsidRPr="00C005AA" w:rsidRDefault="00045119" w:rsidP="00806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0.95pt;margin-top:8.3pt;width:515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10185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4386"/>
                        <w:gridCol w:w="3801"/>
                      </w:tblGrid>
                      <w:tr w:rsidR="00045119" w14:paraId="71908D24" w14:textId="77777777" w:rsidTr="004848E4">
                        <w:trPr>
                          <w:trHeight w:val="385"/>
                        </w:trPr>
                        <w:tc>
                          <w:tcPr>
                            <w:tcW w:w="10185" w:type="dxa"/>
                            <w:gridSpan w:val="3"/>
                          </w:tcPr>
                          <w:p w14:paraId="08564B39" w14:textId="77777777" w:rsidR="00045119" w:rsidRPr="00856614" w:rsidRDefault="00045119" w:rsidP="00806FB5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59566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Operations Management Board</w:t>
                            </w:r>
                          </w:p>
                        </w:tc>
                      </w:tr>
                      <w:tr w:rsidR="00045119" w14:paraId="1122068F" w14:textId="77777777" w:rsidTr="004848E4">
                        <w:trPr>
                          <w:trHeight w:val="385"/>
                        </w:trPr>
                        <w:tc>
                          <w:tcPr>
                            <w:tcW w:w="19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838A33" w14:textId="77777777" w:rsidR="00045119" w:rsidRDefault="00045119" w:rsidP="004848E4"/>
                        </w:tc>
                        <w:tc>
                          <w:tcPr>
                            <w:tcW w:w="438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E59A490" w14:textId="77777777" w:rsidR="00045119" w:rsidRDefault="00045119" w:rsidP="004848E4"/>
                        </w:tc>
                        <w:tc>
                          <w:tcPr>
                            <w:tcW w:w="38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0B0095" w14:textId="77777777" w:rsidR="00045119" w:rsidRDefault="00045119" w:rsidP="004848E4"/>
                        </w:tc>
                      </w:tr>
                      <w:tr w:rsidR="00045119" w14:paraId="1C5D16CB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616258CA" w14:textId="77777777" w:rsidR="00045119" w:rsidRPr="00806FB5" w:rsidRDefault="00045119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Meeting Date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14F52A1B" w14:textId="597091AC" w:rsidR="00045119" w:rsidRPr="00806FB5" w:rsidRDefault="00045119" w:rsidP="004C5571">
                            <w:pPr>
                              <w:rPr>
                                <w:b/>
                              </w:rPr>
                            </w:pPr>
                            <w:r>
                              <w:t>28 June 2015</w:t>
                            </w:r>
                          </w:p>
                        </w:tc>
                      </w:tr>
                      <w:tr w:rsidR="00045119" w14:paraId="3AB83438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3A401A13" w14:textId="77777777" w:rsidR="00045119" w:rsidRPr="00806FB5" w:rsidRDefault="00045119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Venue: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48352ACF" w14:textId="77777777" w:rsidR="00045119" w:rsidRPr="000C29A3" w:rsidRDefault="00045119" w:rsidP="004848E4">
                            <w:pPr>
                              <w:rPr>
                                <w:rFonts w:cs="Arial"/>
                                <w:color w:val="0000FF" w:themeColor="hyperlink"/>
                                <w:sz w:val="18"/>
                                <w:u w:val="single"/>
                              </w:rPr>
                            </w:pPr>
                            <w:hyperlink r:id="rId10" w:history="1">
                              <w:r w:rsidRPr="005F4DFA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http://connect.ct.infn.it/egi-inspire-sa1/</w:t>
                              </w:r>
                            </w:hyperlink>
                          </w:p>
                        </w:tc>
                      </w:tr>
                      <w:tr w:rsidR="00045119" w14:paraId="5523E4B4" w14:textId="77777777" w:rsidTr="007F5923">
                        <w:trPr>
                          <w:trHeight w:val="357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47B82D32" w14:textId="77777777" w:rsidR="00045119" w:rsidRPr="00806FB5" w:rsidRDefault="00045119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Agenda: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7FAAC3BB" w14:textId="1E1C9EF4" w:rsidR="00045119" w:rsidRDefault="00AC1880" w:rsidP="004848E4">
                            <w:r w:rsidRPr="00AC1880">
                              <w:t>https://indico.egi.eu/indico/conferenceDisplay.py</w:t>
                            </w:r>
                            <w:proofErr w:type="gramStart"/>
                            <w:r w:rsidRPr="00AC1880">
                              <w:t>?confId</w:t>
                            </w:r>
                            <w:proofErr w:type="gramEnd"/>
                            <w:r w:rsidRPr="00AC1880">
                              <w:t>=2377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5D09AC53" w14:textId="77777777" w:rsidR="00045119" w:rsidRPr="00C005AA" w:rsidRDefault="00045119" w:rsidP="00806FB5"/>
                  </w:txbxContent>
                </v:textbox>
              </v:shape>
            </w:pict>
          </mc:Fallback>
        </mc:AlternateContent>
      </w:r>
    </w:p>
    <w:p w14:paraId="0D746F84" w14:textId="77777777" w:rsidR="001668E7" w:rsidRDefault="001668E7"/>
    <w:p w14:paraId="46E6DCD1" w14:textId="77777777" w:rsidR="001668E7" w:rsidRDefault="001668E7"/>
    <w:p w14:paraId="21B20ACE" w14:textId="77777777" w:rsidR="001668E7" w:rsidRDefault="001668E7"/>
    <w:p w14:paraId="46554240" w14:textId="77777777" w:rsidR="001668E7" w:rsidRDefault="001668E7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5665763"/>
        <w:docPartObj>
          <w:docPartGallery w:val="Table of Contents"/>
          <w:docPartUnique/>
        </w:docPartObj>
      </w:sdtPr>
      <w:sdtEndPr>
        <w:rPr>
          <w:noProof/>
          <w:lang w:eastAsia="en-GB"/>
        </w:rPr>
      </w:sdtEndPr>
      <w:sdtContent>
        <w:p w14:paraId="4FDB5AAE" w14:textId="77777777" w:rsidR="00CD7E94" w:rsidRDefault="00CD7E94">
          <w:pPr>
            <w:pStyle w:val="TOCHeading"/>
          </w:pPr>
          <w:r>
            <w:t>Contents</w:t>
          </w:r>
        </w:p>
        <w:p w14:paraId="2D329F5A" w14:textId="77777777" w:rsidR="00F62B50" w:rsidRDefault="00CD7E9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243718" w:history="1">
            <w:r w:rsidR="00F62B50" w:rsidRPr="00A70D7F">
              <w:rPr>
                <w:rStyle w:val="Hyperlink"/>
                <w:noProof/>
              </w:rPr>
              <w:t>AGENDA and ACTIONS</w:t>
            </w:r>
            <w:r w:rsidR="00F62B50">
              <w:rPr>
                <w:noProof/>
                <w:webHidden/>
              </w:rPr>
              <w:tab/>
            </w:r>
            <w:r w:rsidR="00F62B50">
              <w:rPr>
                <w:noProof/>
                <w:webHidden/>
              </w:rPr>
              <w:fldChar w:fldCharType="begin"/>
            </w:r>
            <w:r w:rsidR="00F62B50">
              <w:rPr>
                <w:noProof/>
                <w:webHidden/>
              </w:rPr>
              <w:instrText xml:space="preserve"> PAGEREF _Toc418243718 \h </w:instrText>
            </w:r>
            <w:r w:rsidR="00F62B50">
              <w:rPr>
                <w:noProof/>
                <w:webHidden/>
              </w:rPr>
            </w:r>
            <w:r w:rsidR="00F62B50">
              <w:rPr>
                <w:noProof/>
                <w:webHidden/>
              </w:rPr>
              <w:fldChar w:fldCharType="separate"/>
            </w:r>
            <w:r w:rsidR="00F62B50">
              <w:rPr>
                <w:noProof/>
                <w:webHidden/>
              </w:rPr>
              <w:t>1</w:t>
            </w:r>
            <w:r w:rsidR="00F62B50">
              <w:rPr>
                <w:noProof/>
                <w:webHidden/>
              </w:rPr>
              <w:fldChar w:fldCharType="end"/>
            </w:r>
          </w:hyperlink>
        </w:p>
        <w:p w14:paraId="0A1806E1" w14:textId="77777777" w:rsidR="00F62B50" w:rsidRDefault="00E130D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18243719" w:history="1">
            <w:r w:rsidR="00F62B50" w:rsidRPr="00A70D7F">
              <w:rPr>
                <w:rStyle w:val="Hyperlink"/>
                <w:noProof/>
              </w:rPr>
              <w:t>PARTICIPANTS</w:t>
            </w:r>
            <w:r w:rsidR="00F62B50">
              <w:rPr>
                <w:noProof/>
                <w:webHidden/>
              </w:rPr>
              <w:tab/>
            </w:r>
            <w:r w:rsidR="00F62B50">
              <w:rPr>
                <w:noProof/>
                <w:webHidden/>
              </w:rPr>
              <w:fldChar w:fldCharType="begin"/>
            </w:r>
            <w:r w:rsidR="00F62B50">
              <w:rPr>
                <w:noProof/>
                <w:webHidden/>
              </w:rPr>
              <w:instrText xml:space="preserve"> PAGEREF _Toc418243719 \h </w:instrText>
            </w:r>
            <w:r w:rsidR="00F62B50">
              <w:rPr>
                <w:noProof/>
                <w:webHidden/>
              </w:rPr>
            </w:r>
            <w:r w:rsidR="00F62B50">
              <w:rPr>
                <w:noProof/>
                <w:webHidden/>
              </w:rPr>
              <w:fldChar w:fldCharType="separate"/>
            </w:r>
            <w:r w:rsidR="00F62B50">
              <w:rPr>
                <w:noProof/>
                <w:webHidden/>
              </w:rPr>
              <w:t>2</w:t>
            </w:r>
            <w:r w:rsidR="00F62B50">
              <w:rPr>
                <w:noProof/>
                <w:webHidden/>
              </w:rPr>
              <w:fldChar w:fldCharType="end"/>
            </w:r>
          </w:hyperlink>
        </w:p>
        <w:p w14:paraId="56CCAEA4" w14:textId="77777777" w:rsidR="001668E7" w:rsidRDefault="00CD7E94">
          <w:r>
            <w:rPr>
              <w:b/>
              <w:bCs/>
              <w:noProof/>
            </w:rPr>
            <w:fldChar w:fldCharType="end"/>
          </w:r>
        </w:p>
      </w:sdtContent>
    </w:sdt>
    <w:p w14:paraId="0554BFAB" w14:textId="77777777" w:rsidR="00CD7E94" w:rsidRDefault="00CD7E94" w:rsidP="00CD7E94">
      <w:pPr>
        <w:pStyle w:val="Heading1"/>
      </w:pPr>
      <w:bookmarkStart w:id="2" w:name="_Toc418243718"/>
      <w:r>
        <w:t>AGENDA</w:t>
      </w:r>
      <w:r w:rsidR="00F62B50">
        <w:t xml:space="preserve"> and ACTIONS</w:t>
      </w:r>
      <w:bookmarkEnd w:id="2"/>
    </w:p>
    <w:tbl>
      <w:tblPr>
        <w:tblStyle w:val="TableGrid"/>
        <w:tblW w:w="10753" w:type="dxa"/>
        <w:jc w:val="center"/>
        <w:tblLook w:val="0000" w:firstRow="0" w:lastRow="0" w:firstColumn="0" w:lastColumn="0" w:noHBand="0" w:noVBand="0"/>
      </w:tblPr>
      <w:tblGrid>
        <w:gridCol w:w="384"/>
        <w:gridCol w:w="6507"/>
        <w:gridCol w:w="3862"/>
      </w:tblGrid>
      <w:tr w:rsidR="00806FB5" w:rsidRPr="00806FB5" w14:paraId="510F3AA9" w14:textId="77777777" w:rsidTr="00A64228">
        <w:trPr>
          <w:trHeight w:val="434"/>
          <w:jc w:val="center"/>
        </w:trPr>
        <w:tc>
          <w:tcPr>
            <w:tcW w:w="384" w:type="dxa"/>
          </w:tcPr>
          <w:p w14:paraId="1F49C0CA" w14:textId="77777777"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6507" w:type="dxa"/>
          </w:tcPr>
          <w:p w14:paraId="6B75CBAA" w14:textId="77777777" w:rsidR="00806FB5" w:rsidRPr="00CD7E94" w:rsidRDefault="00806FB5" w:rsidP="00CD7E94">
            <w:pPr>
              <w:rPr>
                <w:b/>
                <w:color w:val="4F81BD" w:themeColor="accent1"/>
              </w:rPr>
            </w:pPr>
            <w:r w:rsidRPr="00CD7E94">
              <w:rPr>
                <w:b/>
                <w:color w:val="4F81BD" w:themeColor="accent1"/>
              </w:rPr>
              <w:t>Agenda Item</w:t>
            </w:r>
          </w:p>
          <w:p w14:paraId="21132123" w14:textId="77777777"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3862" w:type="dxa"/>
          </w:tcPr>
          <w:p w14:paraId="75EAF03D" w14:textId="11381DA0" w:rsidR="00806FB5" w:rsidRPr="00806FB5" w:rsidRDefault="00806FB5" w:rsidP="004848E4">
            <w:pPr>
              <w:rPr>
                <w:b/>
                <w:bCs/>
                <w:color w:val="4F81BD" w:themeColor="accent1"/>
              </w:rPr>
            </w:pPr>
            <w:r w:rsidRPr="00806FB5">
              <w:rPr>
                <w:b/>
                <w:bCs/>
                <w:color w:val="4F81BD" w:themeColor="accent1"/>
              </w:rPr>
              <w:t>Action</w:t>
            </w:r>
            <w:r w:rsidR="004C5571">
              <w:rPr>
                <w:b/>
                <w:bCs/>
                <w:color w:val="4F81BD" w:themeColor="accent1"/>
              </w:rPr>
              <w:t>s</w:t>
            </w:r>
          </w:p>
        </w:tc>
      </w:tr>
      <w:tr w:rsidR="00806FB5" w14:paraId="38B3C77E" w14:textId="77777777" w:rsidTr="00A64228">
        <w:trPr>
          <w:trHeight w:val="557"/>
          <w:jc w:val="center"/>
        </w:trPr>
        <w:tc>
          <w:tcPr>
            <w:tcW w:w="384" w:type="dxa"/>
          </w:tcPr>
          <w:p w14:paraId="504A51D1" w14:textId="77777777" w:rsidR="00806FB5" w:rsidRDefault="00806FB5" w:rsidP="004848E4">
            <w:r>
              <w:t>1.</w:t>
            </w:r>
          </w:p>
        </w:tc>
        <w:tc>
          <w:tcPr>
            <w:tcW w:w="6507" w:type="dxa"/>
          </w:tcPr>
          <w:p w14:paraId="4E319265" w14:textId="77777777" w:rsidR="00806FB5" w:rsidRDefault="00806FB5" w:rsidP="004848E4">
            <w:pPr>
              <w:rPr>
                <w:rStyle w:val="topleveltitle"/>
                <w:b/>
              </w:rPr>
            </w:pPr>
            <w:r w:rsidRPr="00806FB5">
              <w:rPr>
                <w:rStyle w:val="topleveltitle"/>
                <w:b/>
              </w:rPr>
              <w:t>Introduction and Operations update</w:t>
            </w:r>
          </w:p>
          <w:p w14:paraId="4D0D7CC8" w14:textId="779332AB" w:rsidR="000C7AFF" w:rsidRDefault="004C5571" w:rsidP="004C5571">
            <w:pPr>
              <w:pStyle w:val="ListParagraph"/>
              <w:numPr>
                <w:ilvl w:val="0"/>
                <w:numId w:val="25"/>
              </w:numPr>
            </w:pPr>
            <w:r>
              <w:t>Modified procedure for RC suspension, added notification to the site from EGI Operations, in case of unresponsive NGI</w:t>
            </w:r>
          </w:p>
          <w:p w14:paraId="27CE6FD6" w14:textId="77777777" w:rsidR="004C5571" w:rsidRDefault="004C5571" w:rsidP="004C5571">
            <w:pPr>
              <w:pStyle w:val="ListParagraph"/>
              <w:numPr>
                <w:ilvl w:val="0"/>
                <w:numId w:val="25"/>
              </w:numPr>
            </w:pPr>
            <w:r>
              <w:t xml:space="preserve">UMD-4 will </w:t>
            </w:r>
            <w:proofErr w:type="gramStart"/>
            <w:r>
              <w:t>support  CentOS7</w:t>
            </w:r>
            <w:proofErr w:type="gramEnd"/>
            <w:r>
              <w:t xml:space="preserve"> and Ubuntu-14. Need for Early Adopters</w:t>
            </w:r>
          </w:p>
          <w:p w14:paraId="61BB5477" w14:textId="77777777" w:rsidR="004C5571" w:rsidRDefault="004C5571" w:rsidP="004C5571">
            <w:pPr>
              <w:pStyle w:val="ListParagraph"/>
              <w:numPr>
                <w:ilvl w:val="0"/>
                <w:numId w:val="25"/>
              </w:numPr>
            </w:pPr>
            <w:r>
              <w:t xml:space="preserve">GOCDB changes proposed for </w:t>
            </w:r>
            <w:proofErr w:type="spellStart"/>
            <w:r>
              <w:t>IdP</w:t>
            </w:r>
            <w:proofErr w:type="spellEnd"/>
            <w:r>
              <w:t xml:space="preserve"> authentication, they’ll keep backward compatibility</w:t>
            </w:r>
          </w:p>
          <w:p w14:paraId="39A0FBB1" w14:textId="77777777" w:rsidR="004C5571" w:rsidRDefault="004C5571" w:rsidP="004C5571">
            <w:pPr>
              <w:pStyle w:val="ListParagraph"/>
              <w:numPr>
                <w:ilvl w:val="1"/>
                <w:numId w:val="25"/>
              </w:numPr>
            </w:pPr>
            <w:r>
              <w:t>Authentication based views to show sensitive information only to authorized users of GOCDB</w:t>
            </w:r>
          </w:p>
          <w:p w14:paraId="650BD171" w14:textId="77777777" w:rsidR="004C5571" w:rsidRDefault="004C5571" w:rsidP="004C5571">
            <w:pPr>
              <w:pStyle w:val="ListParagraph"/>
              <w:numPr>
                <w:ilvl w:val="0"/>
                <w:numId w:val="25"/>
              </w:numPr>
            </w:pPr>
            <w:r>
              <w:t>APEL monitoring approved changes:</w:t>
            </w:r>
          </w:p>
          <w:p w14:paraId="1D58F38F" w14:textId="77777777" w:rsidR="00E130D8" w:rsidRPr="004C5571" w:rsidRDefault="00E130D8" w:rsidP="004C5571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4C5571">
              <w:t>GOCDB changes</w:t>
            </w:r>
          </w:p>
          <w:p w14:paraId="788480EC" w14:textId="77777777" w:rsidR="00E130D8" w:rsidRPr="004C5571" w:rsidRDefault="00E130D8" w:rsidP="004C5571">
            <w:pPr>
              <w:pStyle w:val="ListParagraph"/>
              <w:numPr>
                <w:ilvl w:val="1"/>
                <w:numId w:val="25"/>
              </w:numPr>
              <w:rPr>
                <w:lang w:val="en-US"/>
              </w:rPr>
            </w:pPr>
            <w:r w:rsidRPr="004C5571">
              <w:t>Rename services</w:t>
            </w:r>
          </w:p>
          <w:p w14:paraId="0E52E4FC" w14:textId="77777777" w:rsidR="00E130D8" w:rsidRPr="004C5571" w:rsidRDefault="00E130D8" w:rsidP="004C5571">
            <w:pPr>
              <w:pStyle w:val="ListParagraph"/>
              <w:numPr>
                <w:ilvl w:val="1"/>
                <w:numId w:val="25"/>
              </w:numPr>
              <w:rPr>
                <w:lang w:val="en-US"/>
              </w:rPr>
            </w:pPr>
            <w:proofErr w:type="spellStart"/>
            <w:proofErr w:type="gramStart"/>
            <w:r w:rsidRPr="004C5571">
              <w:t>gLite</w:t>
            </w:r>
            <w:proofErr w:type="spellEnd"/>
            <w:proofErr w:type="gramEnd"/>
            <w:r w:rsidRPr="004C5571">
              <w:t xml:space="preserve">-APEL becomes </w:t>
            </w:r>
            <w:proofErr w:type="spellStart"/>
            <w:r w:rsidRPr="004C5571">
              <w:t>grid.accounting.publisher</w:t>
            </w:r>
            <w:proofErr w:type="spellEnd"/>
          </w:p>
          <w:p w14:paraId="1D2745C8" w14:textId="77777777" w:rsidR="00E130D8" w:rsidRPr="004C5571" w:rsidRDefault="00E130D8" w:rsidP="004C5571">
            <w:pPr>
              <w:pStyle w:val="ListParagraph"/>
              <w:numPr>
                <w:ilvl w:val="1"/>
                <w:numId w:val="25"/>
              </w:numPr>
              <w:rPr>
                <w:lang w:val="en-US"/>
              </w:rPr>
            </w:pPr>
            <w:r w:rsidRPr="004C5571">
              <w:t xml:space="preserve">APEL becomes </w:t>
            </w:r>
            <w:proofErr w:type="spellStart"/>
            <w:r w:rsidRPr="004C5571">
              <w:t>grid.accounting.submithost</w:t>
            </w:r>
            <w:proofErr w:type="spellEnd"/>
          </w:p>
          <w:p w14:paraId="06ACBFE8" w14:textId="77777777" w:rsidR="004C5571" w:rsidRPr="004C5571" w:rsidRDefault="004C5571" w:rsidP="004C5571">
            <w:pPr>
              <w:pStyle w:val="ListParagraph"/>
              <w:numPr>
                <w:ilvl w:val="1"/>
                <w:numId w:val="25"/>
              </w:numPr>
              <w:rPr>
                <w:lang w:val="en-US"/>
              </w:rPr>
            </w:pPr>
            <w:r w:rsidRPr="004C5571">
              <w:t>Or maybe remove completely</w:t>
            </w:r>
          </w:p>
          <w:p w14:paraId="2C4AEE3D" w14:textId="77777777" w:rsidR="00E130D8" w:rsidRPr="004C5571" w:rsidRDefault="00E130D8" w:rsidP="004C5571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4C5571">
              <w:t>Behaviour changes</w:t>
            </w:r>
          </w:p>
          <w:p w14:paraId="51A27486" w14:textId="77777777" w:rsidR="00E130D8" w:rsidRPr="004C5571" w:rsidRDefault="00E130D8" w:rsidP="004C5571">
            <w:pPr>
              <w:pStyle w:val="ListParagraph"/>
              <w:numPr>
                <w:ilvl w:val="1"/>
                <w:numId w:val="25"/>
              </w:numPr>
              <w:rPr>
                <w:lang w:val="en-US"/>
              </w:rPr>
            </w:pPr>
            <w:r w:rsidRPr="004C5571">
              <w:t>Pub test</w:t>
            </w:r>
          </w:p>
          <w:p w14:paraId="605D14C4" w14:textId="77777777" w:rsidR="00E130D8" w:rsidRPr="004C5571" w:rsidRDefault="00E130D8" w:rsidP="004C5571">
            <w:pPr>
              <w:pStyle w:val="ListParagraph"/>
              <w:numPr>
                <w:ilvl w:val="2"/>
                <w:numId w:val="25"/>
              </w:numPr>
              <w:rPr>
                <w:lang w:val="en-US"/>
              </w:rPr>
            </w:pPr>
            <w:r w:rsidRPr="004C5571">
              <w:t>Per publisher not per site</w:t>
            </w:r>
          </w:p>
          <w:p w14:paraId="6DF2861B" w14:textId="77777777" w:rsidR="00E130D8" w:rsidRPr="004C5571" w:rsidRDefault="00E130D8" w:rsidP="004C5571">
            <w:pPr>
              <w:pStyle w:val="ListParagraph"/>
              <w:numPr>
                <w:ilvl w:val="1"/>
                <w:numId w:val="25"/>
              </w:numPr>
              <w:rPr>
                <w:lang w:val="en-US"/>
              </w:rPr>
            </w:pPr>
            <w:r w:rsidRPr="004C5571">
              <w:t>Sync test</w:t>
            </w:r>
          </w:p>
          <w:p w14:paraId="0C0FB106" w14:textId="77777777" w:rsidR="00E130D8" w:rsidRPr="004C5571" w:rsidRDefault="00E130D8" w:rsidP="004C5571">
            <w:pPr>
              <w:pStyle w:val="ListParagraph"/>
              <w:numPr>
                <w:ilvl w:val="2"/>
                <w:numId w:val="25"/>
              </w:numPr>
              <w:rPr>
                <w:lang w:val="en-US"/>
              </w:rPr>
            </w:pPr>
            <w:r w:rsidRPr="004C5571">
              <w:t>Per submit host/CE not per site</w:t>
            </w:r>
          </w:p>
          <w:p w14:paraId="356CEAE0" w14:textId="6AA43C0F" w:rsidR="004C5571" w:rsidRPr="004927FD" w:rsidRDefault="004C5571" w:rsidP="004C5571">
            <w:pPr>
              <w:pStyle w:val="ListParagraph"/>
            </w:pPr>
          </w:p>
        </w:tc>
        <w:tc>
          <w:tcPr>
            <w:tcW w:w="3862" w:type="dxa"/>
          </w:tcPr>
          <w:p w14:paraId="2E7B681F" w14:textId="682C9409" w:rsidR="00DF0F6B" w:rsidRDefault="000C7AFF" w:rsidP="000C7AF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F563172" w14:textId="77777777" w:rsidR="000C7AFF" w:rsidRPr="000C7AFF" w:rsidRDefault="000C7AFF" w:rsidP="000C7AFF">
            <w:pPr>
              <w:rPr>
                <w:bCs/>
              </w:rPr>
            </w:pPr>
          </w:p>
        </w:tc>
      </w:tr>
      <w:tr w:rsidR="00806FB5" w14:paraId="48C144A4" w14:textId="77777777" w:rsidTr="00A64228">
        <w:trPr>
          <w:trHeight w:val="1370"/>
          <w:jc w:val="center"/>
        </w:trPr>
        <w:tc>
          <w:tcPr>
            <w:tcW w:w="384" w:type="dxa"/>
          </w:tcPr>
          <w:p w14:paraId="63F907E2" w14:textId="116EB7B1" w:rsidR="00806FB5" w:rsidRDefault="00806FB5" w:rsidP="004848E4">
            <w:r>
              <w:lastRenderedPageBreak/>
              <w:t>2.</w:t>
            </w:r>
          </w:p>
        </w:tc>
        <w:tc>
          <w:tcPr>
            <w:tcW w:w="6507" w:type="dxa"/>
          </w:tcPr>
          <w:p w14:paraId="63B06482" w14:textId="77777777" w:rsidR="004927FD" w:rsidRDefault="000C7AFF" w:rsidP="000C7AFF">
            <w:pPr>
              <w:rPr>
                <w:b/>
              </w:rPr>
            </w:pPr>
            <w:r>
              <w:rPr>
                <w:b/>
              </w:rPr>
              <w:t>Security updates</w:t>
            </w:r>
          </w:p>
          <w:p w14:paraId="010CAF4A" w14:textId="77777777" w:rsidR="00C64D7D" w:rsidRPr="00C64D7D" w:rsidRDefault="00C64D7D" w:rsidP="000C7AFF">
            <w:r>
              <w:t xml:space="preserve">Sven Gabriel reported security topics: </w:t>
            </w:r>
          </w:p>
          <w:p w14:paraId="4DA11C1B" w14:textId="77777777" w:rsidR="005459B4" w:rsidRPr="00A16A21" w:rsidRDefault="00A16A21" w:rsidP="00E130D8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One suspended site for security reasons has been successfully re-certified</w:t>
            </w:r>
          </w:p>
          <w:p w14:paraId="64A70CC3" w14:textId="77777777" w:rsidR="00A16A21" w:rsidRPr="00A16A21" w:rsidRDefault="00A16A21" w:rsidP="00E130D8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Procedure for security vulnerabilities handling is being updated</w:t>
            </w:r>
          </w:p>
          <w:p w14:paraId="0A89B392" w14:textId="77777777" w:rsidR="00A16A21" w:rsidRPr="00A16A21" w:rsidRDefault="00A16A21" w:rsidP="00E130D8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Currently two incidents under the radar (handled by Site CSIRT)</w:t>
            </w:r>
          </w:p>
          <w:p w14:paraId="6913A370" w14:textId="7D4D412E" w:rsidR="00A16A21" w:rsidRPr="00A16A21" w:rsidRDefault="00A16A21" w:rsidP="00E130D8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Lisbon conference take-home:</w:t>
            </w:r>
          </w:p>
          <w:p w14:paraId="3535454E" w14:textId="77777777" w:rsidR="00A16A21" w:rsidRPr="00A16A21" w:rsidRDefault="00A16A21" w:rsidP="00A16A21">
            <w:pPr>
              <w:pStyle w:val="ListParagraph"/>
              <w:numPr>
                <w:ilvl w:val="0"/>
                <w:numId w:val="39"/>
              </w:numPr>
              <w:ind w:left="1080"/>
            </w:pPr>
            <w:r w:rsidRPr="00A16A21">
              <w:t xml:space="preserve">Huge </w:t>
            </w:r>
            <w:proofErr w:type="spellStart"/>
            <w:r w:rsidRPr="00A16A21">
              <w:t>ToDo</w:t>
            </w:r>
            <w:proofErr w:type="spellEnd"/>
            <w:r w:rsidRPr="00A16A21">
              <w:t xml:space="preserve"> </w:t>
            </w:r>
            <w:proofErr w:type="gramStart"/>
            <w:r w:rsidRPr="00A16A21">
              <w:t>List,</w:t>
            </w:r>
            <w:proofErr w:type="gramEnd"/>
            <w:r w:rsidRPr="00A16A21">
              <w:t xml:space="preserve"> related to </w:t>
            </w:r>
            <w:proofErr w:type="spellStart"/>
            <w:r w:rsidRPr="00A16A21">
              <w:t>FedCloud</w:t>
            </w:r>
            <w:proofErr w:type="spellEnd"/>
            <w:r w:rsidRPr="00A16A21">
              <w:t xml:space="preserve"> security issues. Incident</w:t>
            </w:r>
          </w:p>
          <w:p w14:paraId="57B0A43D" w14:textId="77777777" w:rsidR="00A16A21" w:rsidRPr="00A16A21" w:rsidRDefault="00A16A21" w:rsidP="00A16A21">
            <w:pPr>
              <w:pStyle w:val="ListParagraph"/>
              <w:ind w:left="1080"/>
            </w:pPr>
            <w:r w:rsidRPr="00A16A21">
              <w:t xml:space="preserve">Response </w:t>
            </w:r>
            <w:proofErr w:type="spellStart"/>
            <w:r w:rsidRPr="00A16A21">
              <w:t>atm</w:t>
            </w:r>
            <w:proofErr w:type="spellEnd"/>
            <w:r w:rsidRPr="00A16A21">
              <w:t xml:space="preserve"> difficult.</w:t>
            </w:r>
          </w:p>
          <w:p w14:paraId="58E9A8FA" w14:textId="77777777" w:rsidR="00A16A21" w:rsidRPr="00A16A21" w:rsidRDefault="00A16A21" w:rsidP="00A16A21">
            <w:pPr>
              <w:pStyle w:val="ListParagraph"/>
              <w:numPr>
                <w:ilvl w:val="0"/>
                <w:numId w:val="39"/>
              </w:numPr>
              <w:ind w:left="1080"/>
            </w:pPr>
            <w:r w:rsidRPr="00A16A21">
              <w:t xml:space="preserve">VM Endorsement as done </w:t>
            </w:r>
            <w:proofErr w:type="spellStart"/>
            <w:r w:rsidRPr="00A16A21">
              <w:t>atm</w:t>
            </w:r>
            <w:proofErr w:type="spellEnd"/>
            <w:r w:rsidRPr="00A16A21">
              <w:t xml:space="preserve"> useless for security.</w:t>
            </w:r>
          </w:p>
          <w:p w14:paraId="61569254" w14:textId="1C268837" w:rsidR="00A16A21" w:rsidRPr="00A16A21" w:rsidRDefault="00A16A21" w:rsidP="00A16A21">
            <w:pPr>
              <w:pStyle w:val="ListParagraph"/>
              <w:numPr>
                <w:ilvl w:val="0"/>
                <w:numId w:val="39"/>
              </w:numPr>
              <w:ind w:left="1080"/>
            </w:pPr>
            <w:r w:rsidRPr="00A16A21">
              <w:t>Enforcement of EGI-Security Policies: Incidents affecting EGI</w:t>
            </w:r>
            <w:r>
              <w:t xml:space="preserve"> </w:t>
            </w:r>
            <w:r w:rsidRPr="00A16A21">
              <w:t>have to be reported.</w:t>
            </w:r>
          </w:p>
          <w:p w14:paraId="7AA5E125" w14:textId="22FB0891" w:rsidR="00A16A21" w:rsidRDefault="00A16A21" w:rsidP="00A16A21">
            <w:pPr>
              <w:pStyle w:val="ListParagraph"/>
              <w:numPr>
                <w:ilvl w:val="0"/>
                <w:numId w:val="39"/>
              </w:numPr>
              <w:ind w:left="1080"/>
            </w:pPr>
            <w:r w:rsidRPr="00A16A21">
              <w:t>Security Policies/Procedures currently reworked to address</w:t>
            </w:r>
            <w:r>
              <w:t xml:space="preserve"> </w:t>
            </w:r>
            <w:r w:rsidRPr="00A16A21">
              <w:t>cloud particularities.</w:t>
            </w:r>
          </w:p>
          <w:p w14:paraId="41613DEF" w14:textId="5D6DBCEB" w:rsidR="00A16A21" w:rsidRPr="00A16A21" w:rsidRDefault="00A16A21" w:rsidP="008458E0">
            <w:pPr>
              <w:pStyle w:val="ListParagraph"/>
              <w:numPr>
                <w:ilvl w:val="0"/>
                <w:numId w:val="39"/>
              </w:numPr>
              <w:ind w:left="1080"/>
            </w:pPr>
            <w:proofErr w:type="gramStart"/>
            <w:r w:rsidRPr="00A16A21">
              <w:t>all</w:t>
            </w:r>
            <w:proofErr w:type="gramEnd"/>
            <w:r w:rsidRPr="00A16A21">
              <w:t xml:space="preserve"> currently approved policies apply</w:t>
            </w:r>
            <w:r w:rsidR="008458E0">
              <w:t xml:space="preserve"> </w:t>
            </w:r>
            <w:r w:rsidRPr="00A16A21">
              <w:t>for the whole infrastructure.</w:t>
            </w:r>
          </w:p>
          <w:p w14:paraId="54255CA2" w14:textId="4064D089" w:rsidR="00A16A21" w:rsidRPr="005459B4" w:rsidRDefault="00A16A21" w:rsidP="008458E0">
            <w:pPr>
              <w:pStyle w:val="ListParagraph"/>
              <w:numPr>
                <w:ilvl w:val="0"/>
                <w:numId w:val="39"/>
              </w:numPr>
              <w:ind w:left="1080"/>
              <w:rPr>
                <w:b/>
              </w:rPr>
            </w:pPr>
            <w:r w:rsidRPr="00A16A21">
              <w:t xml:space="preserve">SSC addressing </w:t>
            </w:r>
            <w:proofErr w:type="spellStart"/>
            <w:r w:rsidRPr="00A16A21">
              <w:t>FedCloud</w:t>
            </w:r>
            <w:proofErr w:type="spellEnd"/>
            <w:r w:rsidRPr="00A16A21">
              <w:t xml:space="preserve"> planned for September/October will</w:t>
            </w:r>
            <w:r w:rsidR="008458E0">
              <w:t xml:space="preserve"> </w:t>
            </w:r>
            <w:r w:rsidRPr="00A16A21">
              <w:t>give us more insight</w:t>
            </w:r>
          </w:p>
        </w:tc>
        <w:tc>
          <w:tcPr>
            <w:tcW w:w="3862" w:type="dxa"/>
          </w:tcPr>
          <w:p w14:paraId="385FA81D" w14:textId="77777777" w:rsidR="004927FD" w:rsidRDefault="004927FD" w:rsidP="000C7AFF"/>
        </w:tc>
      </w:tr>
      <w:tr w:rsidR="00806FB5" w14:paraId="2670F656" w14:textId="77777777" w:rsidTr="00A64228">
        <w:trPr>
          <w:trHeight w:val="416"/>
          <w:jc w:val="center"/>
        </w:trPr>
        <w:tc>
          <w:tcPr>
            <w:tcW w:w="384" w:type="dxa"/>
          </w:tcPr>
          <w:p w14:paraId="397314D4" w14:textId="5FBAA867" w:rsidR="00806FB5" w:rsidRDefault="00806FB5" w:rsidP="000C29A3">
            <w:r>
              <w:t>3.</w:t>
            </w:r>
          </w:p>
        </w:tc>
        <w:tc>
          <w:tcPr>
            <w:tcW w:w="6507" w:type="dxa"/>
          </w:tcPr>
          <w:p w14:paraId="0EF2ED46" w14:textId="260EB673" w:rsidR="000C7AFF" w:rsidRPr="005459B4" w:rsidRDefault="00A16A21" w:rsidP="000C7AFF">
            <w:pPr>
              <w:rPr>
                <w:b/>
                <w:bCs/>
              </w:rPr>
            </w:pPr>
            <w:r>
              <w:rPr>
                <w:b/>
                <w:bCs/>
              </w:rPr>
              <w:t>Multicore accounting update</w:t>
            </w:r>
          </w:p>
          <w:p w14:paraId="18854B42" w14:textId="0E1A5005" w:rsidR="006B0860" w:rsidRDefault="00A16A21" w:rsidP="00A07E13">
            <w:pPr>
              <w:ind w:left="360"/>
              <w:rPr>
                <w:bCs/>
              </w:rPr>
            </w:pPr>
            <w:r>
              <w:rPr>
                <w:bCs/>
              </w:rPr>
              <w:t xml:space="preserve">John Gordon </w:t>
            </w:r>
            <w:r w:rsidR="00A07E13">
              <w:rPr>
                <w:bCs/>
              </w:rPr>
              <w:t>reported on:</w:t>
            </w:r>
          </w:p>
          <w:p w14:paraId="23521219" w14:textId="418C2DD7" w:rsidR="00A07E13" w:rsidRDefault="00A16A21" w:rsidP="00A16A21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Currently the majority of the sites are publishing core information, 97% of the accounting data has core information associated</w:t>
            </w:r>
          </w:p>
          <w:p w14:paraId="26D2314C" w14:textId="77777777" w:rsidR="00A16A21" w:rsidRDefault="00A16A21" w:rsidP="00A16A21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Thanks to NGIs for following this up</w:t>
            </w:r>
          </w:p>
          <w:p w14:paraId="39C773DD" w14:textId="77777777" w:rsidR="00A16A21" w:rsidRDefault="00A16A21" w:rsidP="00A16A21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Still ~80 sites not publishing multi core information </w:t>
            </w:r>
          </w:p>
          <w:p w14:paraId="2E3121E6" w14:textId="488EAA75" w:rsidR="00A16A21" w:rsidRPr="00A07E13" w:rsidRDefault="00A16A21" w:rsidP="00A16A21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APEL team will follow up with them opening tickets directly to the sites</w:t>
            </w:r>
          </w:p>
        </w:tc>
        <w:tc>
          <w:tcPr>
            <w:tcW w:w="3862" w:type="dxa"/>
          </w:tcPr>
          <w:p w14:paraId="2DEE34EB" w14:textId="1788C8EA" w:rsidR="006B0860" w:rsidRPr="00A16A21" w:rsidRDefault="00A16A21" w:rsidP="006B0860">
            <w:r>
              <w:rPr>
                <w:b/>
              </w:rPr>
              <w:t>NGIs:</w:t>
            </w:r>
            <w:r>
              <w:t xml:space="preserve"> Follow up with open tickets form </w:t>
            </w:r>
            <w:proofErr w:type="gramStart"/>
            <w:r>
              <w:t>APEL ,</w:t>
            </w:r>
            <w:proofErr w:type="gramEnd"/>
            <w:r>
              <w:t xml:space="preserve"> if any</w:t>
            </w:r>
          </w:p>
        </w:tc>
      </w:tr>
      <w:tr w:rsidR="00806FB5" w14:paraId="16911B2D" w14:textId="77777777" w:rsidTr="00A64228">
        <w:trPr>
          <w:trHeight w:val="1370"/>
          <w:jc w:val="center"/>
        </w:trPr>
        <w:tc>
          <w:tcPr>
            <w:tcW w:w="384" w:type="dxa"/>
          </w:tcPr>
          <w:p w14:paraId="56A70859" w14:textId="33B4A832" w:rsidR="00806FB5" w:rsidRDefault="000C29A3" w:rsidP="004848E4">
            <w:r>
              <w:t>4</w:t>
            </w:r>
            <w:r w:rsidR="00806FB5">
              <w:t>.</w:t>
            </w:r>
          </w:p>
        </w:tc>
        <w:tc>
          <w:tcPr>
            <w:tcW w:w="6507" w:type="dxa"/>
          </w:tcPr>
          <w:p w14:paraId="60F826A1" w14:textId="7FF7682D" w:rsidR="006B0860" w:rsidRDefault="003F1CC0" w:rsidP="00095962">
            <w:pPr>
              <w:rPr>
                <w:rStyle w:val="topleveltitle"/>
                <w:b/>
              </w:rPr>
            </w:pPr>
            <w:r>
              <w:rPr>
                <w:rStyle w:val="topleveltitle"/>
                <w:b/>
              </w:rPr>
              <w:t>Virtual Images Appliances endorsement procedure</w:t>
            </w:r>
            <w:r w:rsidR="00176964">
              <w:rPr>
                <w:rStyle w:val="topleveltitle"/>
                <w:b/>
              </w:rPr>
              <w:t xml:space="preserve"> and other Cloud updates</w:t>
            </w:r>
          </w:p>
          <w:p w14:paraId="2AEEE8B3" w14:textId="541CA1A6" w:rsidR="00C64D7D" w:rsidRDefault="003F1CC0" w:rsidP="00095962">
            <w:pPr>
              <w:rPr>
                <w:rStyle w:val="topleveltitle"/>
              </w:rPr>
            </w:pPr>
            <w:r>
              <w:rPr>
                <w:rStyle w:val="topleveltitle"/>
              </w:rPr>
              <w:t xml:space="preserve">Vincenzo </w:t>
            </w:r>
            <w:proofErr w:type="spellStart"/>
            <w:r>
              <w:rPr>
                <w:rStyle w:val="topleveltitle"/>
              </w:rPr>
              <w:t>Spinoso</w:t>
            </w:r>
            <w:proofErr w:type="spellEnd"/>
            <w:r>
              <w:rPr>
                <w:rStyle w:val="topleveltitle"/>
              </w:rPr>
              <w:t xml:space="preserve"> </w:t>
            </w:r>
            <w:r w:rsidR="00C64D7D">
              <w:rPr>
                <w:rStyle w:val="topleveltitle"/>
              </w:rPr>
              <w:t>reported:</w:t>
            </w:r>
          </w:p>
          <w:p w14:paraId="06D94177" w14:textId="57B1337E" w:rsidR="003F1CC0" w:rsidRPr="00C64D7D" w:rsidRDefault="003F1CC0" w:rsidP="00095962">
            <w:pPr>
              <w:rPr>
                <w:rStyle w:val="topleveltitle"/>
              </w:rPr>
            </w:pPr>
            <w:r>
              <w:rPr>
                <w:rStyle w:val="topleveltitle"/>
              </w:rPr>
              <w:t>VMI Endorsement</w:t>
            </w:r>
          </w:p>
          <w:p w14:paraId="29CDBEC4" w14:textId="77777777" w:rsidR="00F32B48" w:rsidRPr="003F1CC0" w:rsidRDefault="003F1CC0" w:rsidP="003F1CC0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 xml:space="preserve">The Goal is to </w:t>
            </w:r>
            <w:r w:rsidRPr="003F1CC0">
              <w:rPr>
                <w:rStyle w:val="topleveltitle"/>
              </w:rPr>
              <w:t>Set up a process assuring that a Virtual Machine</w:t>
            </w:r>
            <w:r>
              <w:rPr>
                <w:rStyle w:val="topleveltitle"/>
              </w:rPr>
              <w:t xml:space="preserve"> </w:t>
            </w:r>
            <w:r w:rsidRPr="003F1CC0">
              <w:rPr>
                <w:rStyle w:val="topleveltitle"/>
              </w:rPr>
              <w:t xml:space="preserve">Image (VMI)/ Virtual Appliance (VA) published in </w:t>
            </w:r>
            <w:proofErr w:type="spellStart"/>
            <w:r w:rsidRPr="003F1CC0">
              <w:rPr>
                <w:rStyle w:val="topleveltitle"/>
              </w:rPr>
              <w:t>AppDB</w:t>
            </w:r>
            <w:proofErr w:type="spellEnd"/>
            <w:r w:rsidRPr="003F1CC0">
              <w:rPr>
                <w:rStyle w:val="topleveltitle"/>
              </w:rPr>
              <w:t xml:space="preserve"> is well-configured</w:t>
            </w:r>
            <w:r>
              <w:rPr>
                <w:rStyle w:val="topleveltitle"/>
              </w:rPr>
              <w:t>,</w:t>
            </w:r>
            <w:r w:rsidRPr="003F1CC0">
              <w:rPr>
                <w:rStyle w:val="topleveltitle"/>
              </w:rPr>
              <w:t xml:space="preserve"> secure and up-to-date</w:t>
            </w:r>
          </w:p>
          <w:p w14:paraId="1AF82B11" w14:textId="77777777" w:rsidR="003F1CC0" w:rsidRPr="003F1CC0" w:rsidRDefault="003F1CC0" w:rsidP="003F1CC0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Both for EGI generic and VO specific</w:t>
            </w:r>
          </w:p>
          <w:p w14:paraId="79AA7643" w14:textId="77777777" w:rsidR="003F1CC0" w:rsidRPr="003F1CC0" w:rsidRDefault="003F1CC0" w:rsidP="003F1CC0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The presentation described the 4 steps: Creation, Configuration, Hardening and publication</w:t>
            </w:r>
          </w:p>
          <w:p w14:paraId="3EC3F678" w14:textId="77777777" w:rsidR="003F1CC0" w:rsidRPr="003F1CC0" w:rsidRDefault="003F1CC0" w:rsidP="003F1CC0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EGI is also preparing documentation and tutorials to support the process of creating VMI that fulfil the requirements</w:t>
            </w:r>
          </w:p>
          <w:p w14:paraId="00DF6A1C" w14:textId="51648414" w:rsidR="003F1CC0" w:rsidRDefault="003F1CC0" w:rsidP="003F1CC0">
            <w:pPr>
              <w:rPr>
                <w:rStyle w:val="topleveltitle"/>
              </w:rPr>
            </w:pPr>
            <w:proofErr w:type="spellStart"/>
            <w:r w:rsidRPr="003F1CC0">
              <w:rPr>
                <w:rStyle w:val="topleveltitle"/>
              </w:rPr>
              <w:t>OpenStack</w:t>
            </w:r>
            <w:proofErr w:type="spellEnd"/>
            <w:r w:rsidRPr="003F1CC0">
              <w:rPr>
                <w:rStyle w:val="topleveltitle"/>
              </w:rPr>
              <w:t xml:space="preserve"> native interfaces integration</w:t>
            </w:r>
            <w:r w:rsidR="00176964">
              <w:rPr>
                <w:rStyle w:val="topleveltitle"/>
              </w:rPr>
              <w:t xml:space="preserve"> (thanks to </w:t>
            </w:r>
            <w:proofErr w:type="spellStart"/>
            <w:r w:rsidR="00176964">
              <w:rPr>
                <w:rStyle w:val="topleveltitle"/>
              </w:rPr>
              <w:t>Enol</w:t>
            </w:r>
            <w:proofErr w:type="spellEnd"/>
            <w:r w:rsidR="00176964">
              <w:rPr>
                <w:rStyle w:val="topleveltitle"/>
              </w:rPr>
              <w:t xml:space="preserve"> Fernandez for the slides)</w:t>
            </w:r>
          </w:p>
          <w:p w14:paraId="03CB16B0" w14:textId="2CF77575" w:rsidR="003F1CC0" w:rsidRPr="003F1CC0" w:rsidRDefault="003F1CC0" w:rsidP="003F1CC0">
            <w:pPr>
              <w:pStyle w:val="ListParagraph"/>
              <w:numPr>
                <w:ilvl w:val="0"/>
                <w:numId w:val="46"/>
              </w:numPr>
              <w:rPr>
                <w:rStyle w:val="topleveltitle"/>
              </w:rPr>
            </w:pPr>
            <w:r>
              <w:rPr>
                <w:rStyle w:val="topleveltitle"/>
              </w:rPr>
              <w:lastRenderedPageBreak/>
              <w:t>The only missing step is the monitoring of the interfaces</w:t>
            </w:r>
          </w:p>
        </w:tc>
        <w:tc>
          <w:tcPr>
            <w:tcW w:w="3862" w:type="dxa"/>
          </w:tcPr>
          <w:p w14:paraId="2132025B" w14:textId="70D90947" w:rsidR="00095962" w:rsidRDefault="00095962" w:rsidP="003F1CC0"/>
        </w:tc>
      </w:tr>
      <w:tr w:rsidR="00806FB5" w:rsidRPr="00F83360" w14:paraId="62AE8A14" w14:textId="77777777" w:rsidTr="00A64228">
        <w:trPr>
          <w:trHeight w:val="1370"/>
          <w:jc w:val="center"/>
        </w:trPr>
        <w:tc>
          <w:tcPr>
            <w:tcW w:w="384" w:type="dxa"/>
          </w:tcPr>
          <w:p w14:paraId="57CC5713" w14:textId="7ED32FAF" w:rsidR="00806FB5" w:rsidRDefault="000C29A3" w:rsidP="004848E4">
            <w:r>
              <w:lastRenderedPageBreak/>
              <w:t>5</w:t>
            </w:r>
            <w:r w:rsidR="00806FB5">
              <w:t>.</w:t>
            </w:r>
          </w:p>
        </w:tc>
        <w:tc>
          <w:tcPr>
            <w:tcW w:w="6507" w:type="dxa"/>
          </w:tcPr>
          <w:p w14:paraId="553569EA" w14:textId="623D63EE" w:rsidR="00A64228" w:rsidRDefault="00176964" w:rsidP="00F32B48">
            <w:pPr>
              <w:rPr>
                <w:rStyle w:val="topleveltitle"/>
              </w:rPr>
            </w:pPr>
            <w:r>
              <w:rPr>
                <w:rStyle w:val="topleveltitle"/>
                <w:b/>
              </w:rPr>
              <w:t>ARGO migration plans and updates</w:t>
            </w:r>
          </w:p>
          <w:p w14:paraId="7D2D1311" w14:textId="70F9E409" w:rsidR="00C64D7D" w:rsidRDefault="00C64D7D" w:rsidP="00F32B48">
            <w:pPr>
              <w:rPr>
                <w:rStyle w:val="topleveltitle"/>
              </w:rPr>
            </w:pPr>
            <w:r>
              <w:rPr>
                <w:rStyle w:val="topleveltitle"/>
              </w:rPr>
              <w:t xml:space="preserve">Christos </w:t>
            </w:r>
            <w:proofErr w:type="spellStart"/>
            <w:r>
              <w:rPr>
                <w:rStyle w:val="topleveltitle"/>
              </w:rPr>
              <w:t>Kannelloupos</w:t>
            </w:r>
            <w:proofErr w:type="spellEnd"/>
            <w:r>
              <w:rPr>
                <w:rStyle w:val="topleveltitle"/>
              </w:rPr>
              <w:t xml:space="preserve"> reported on the </w:t>
            </w:r>
            <w:r w:rsidR="00176964">
              <w:rPr>
                <w:rStyle w:val="topleveltitle"/>
              </w:rPr>
              <w:t>Deployment plan for ARGO, which will substitute SAM</w:t>
            </w:r>
            <w:r>
              <w:rPr>
                <w:rStyle w:val="topleveltitle"/>
              </w:rPr>
              <w:t xml:space="preserve"> </w:t>
            </w:r>
          </w:p>
          <w:p w14:paraId="694851DB" w14:textId="77777777" w:rsidR="00C64D7D" w:rsidRDefault="00045119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  <w:r>
              <w:rPr>
                <w:rStyle w:val="topleveltitle"/>
              </w:rPr>
              <w:t>From June A/R reports will be calculated by ARGO</w:t>
            </w:r>
          </w:p>
          <w:p w14:paraId="41251625" w14:textId="77777777" w:rsidR="00045119" w:rsidRDefault="00045119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  <w:r>
              <w:rPr>
                <w:rStyle w:val="topleveltitle"/>
              </w:rPr>
              <w:t>SAM available for few months as a back-up in case of problems with the new calculations</w:t>
            </w:r>
          </w:p>
          <w:p w14:paraId="14FE35C3" w14:textId="65EEEFC7" w:rsidR="00045119" w:rsidRDefault="00045119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  <w:r>
              <w:rPr>
                <w:rStyle w:val="topleveltitle"/>
              </w:rPr>
              <w:t xml:space="preserve">Validation performed by Vincenzo </w:t>
            </w:r>
            <w:proofErr w:type="spellStart"/>
            <w:proofErr w:type="gramStart"/>
            <w:r>
              <w:rPr>
                <w:rStyle w:val="topleveltitle"/>
              </w:rPr>
              <w:t>Spinoso</w:t>
            </w:r>
            <w:proofErr w:type="spellEnd"/>
            <w:r>
              <w:rPr>
                <w:rStyle w:val="topleveltitle"/>
              </w:rPr>
              <w:t xml:space="preserve"> ,</w:t>
            </w:r>
            <w:proofErr w:type="gramEnd"/>
            <w:r>
              <w:rPr>
                <w:rStyle w:val="topleveltitle"/>
              </w:rPr>
              <w:t xml:space="preserve"> some small issues were fixed</w:t>
            </w:r>
          </w:p>
          <w:p w14:paraId="73C34F69" w14:textId="77777777" w:rsidR="00045119" w:rsidRDefault="00045119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  <w:r>
              <w:rPr>
                <w:rStyle w:val="topleveltitle"/>
              </w:rPr>
              <w:t>Argo deployment is more robust than the current SAM</w:t>
            </w:r>
          </w:p>
          <w:p w14:paraId="461F6B6E" w14:textId="32A15EEC" w:rsidR="00045119" w:rsidRPr="00C64D7D" w:rsidRDefault="00045119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</w:p>
        </w:tc>
        <w:tc>
          <w:tcPr>
            <w:tcW w:w="3862" w:type="dxa"/>
          </w:tcPr>
          <w:p w14:paraId="3E69249E" w14:textId="66799E1B" w:rsidR="00806FB5" w:rsidRPr="00045119" w:rsidRDefault="00045119" w:rsidP="00C64D7D">
            <w:r>
              <w:rPr>
                <w:b/>
              </w:rPr>
              <w:t xml:space="preserve">NGIs: </w:t>
            </w:r>
            <w:r>
              <w:t>Start to get familiar with http://argo.egi.eu</w:t>
            </w:r>
          </w:p>
        </w:tc>
      </w:tr>
      <w:tr w:rsidR="00806FB5" w14:paraId="12A50D06" w14:textId="77777777" w:rsidTr="00A64228">
        <w:trPr>
          <w:trHeight w:val="1370"/>
          <w:jc w:val="center"/>
        </w:trPr>
        <w:tc>
          <w:tcPr>
            <w:tcW w:w="384" w:type="dxa"/>
          </w:tcPr>
          <w:p w14:paraId="5CF40272" w14:textId="26CA5A85" w:rsidR="00806FB5" w:rsidRDefault="000C29A3" w:rsidP="004848E4">
            <w:r>
              <w:t>6</w:t>
            </w:r>
            <w:r w:rsidR="00806FB5">
              <w:t>.</w:t>
            </w:r>
          </w:p>
        </w:tc>
        <w:tc>
          <w:tcPr>
            <w:tcW w:w="6507" w:type="dxa"/>
          </w:tcPr>
          <w:p w14:paraId="180EBFCF" w14:textId="41EE6D7A" w:rsidR="009D5FD6" w:rsidRDefault="00C64D7D" w:rsidP="000C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</w:rPr>
            </w:pPr>
            <w:r w:rsidRPr="00C64D7D">
              <w:rPr>
                <w:rStyle w:val="topleveltitle"/>
                <w:b/>
              </w:rPr>
              <w:t xml:space="preserve">Core activities </w:t>
            </w:r>
            <w:r w:rsidR="00045119">
              <w:rPr>
                <w:rStyle w:val="topleveltitle"/>
                <w:b/>
              </w:rPr>
              <w:t>performance</w:t>
            </w:r>
            <w:r w:rsidRPr="00C64D7D">
              <w:rPr>
                <w:rStyle w:val="topleveltitle"/>
                <w:b/>
              </w:rPr>
              <w:t xml:space="preserve"> update</w:t>
            </w:r>
          </w:p>
          <w:p w14:paraId="730379AD" w14:textId="77777777" w:rsidR="00C97AE9" w:rsidRDefault="00045119" w:rsidP="00045119">
            <w:pPr>
              <w:pStyle w:val="ListParagraph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All the core activities reached the OLA targets with minimal deviations</w:t>
            </w:r>
          </w:p>
          <w:p w14:paraId="62E33051" w14:textId="77777777" w:rsidR="00045119" w:rsidRDefault="00045119" w:rsidP="00045119">
            <w:pPr>
              <w:pStyle w:val="ListParagraph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Details on the slides</w:t>
            </w:r>
          </w:p>
          <w:p w14:paraId="5780FBC3" w14:textId="7F571936" w:rsidR="00045119" w:rsidRDefault="00045119" w:rsidP="00045119">
            <w:pPr>
              <w:pStyle w:val="ListParagraph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 xml:space="preserve">New bid is starting in July for the next </w:t>
            </w:r>
            <w:r w:rsidR="00D10BB1">
              <w:rPr>
                <w:rStyle w:val="topleveltitle"/>
                <w:bCs/>
              </w:rPr>
              <w:t>period</w:t>
            </w:r>
            <w:r>
              <w:rPr>
                <w:rStyle w:val="topleveltitle"/>
                <w:bCs/>
              </w:rPr>
              <w:t xml:space="preserve"> of Core Activities</w:t>
            </w:r>
          </w:p>
          <w:p w14:paraId="2FFE9EE7" w14:textId="4C3A48B1" w:rsidR="00045119" w:rsidRPr="00C97AE9" w:rsidRDefault="00045119" w:rsidP="000451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Style w:val="topleveltitle"/>
                <w:bCs/>
              </w:rPr>
            </w:pPr>
          </w:p>
        </w:tc>
        <w:tc>
          <w:tcPr>
            <w:tcW w:w="3862" w:type="dxa"/>
          </w:tcPr>
          <w:p w14:paraId="5622DDD5" w14:textId="77777777" w:rsidR="00806FB5" w:rsidRPr="007D3A62" w:rsidRDefault="00806FB5" w:rsidP="007D3A62"/>
        </w:tc>
      </w:tr>
    </w:tbl>
    <w:p w14:paraId="60F14E15" w14:textId="0A474D99" w:rsidR="00A64228" w:rsidRPr="00A64228" w:rsidRDefault="00A64228" w:rsidP="00A64228">
      <w:bookmarkStart w:id="3" w:name="_Toc394674991"/>
    </w:p>
    <w:p w14:paraId="244D7098" w14:textId="77777777" w:rsidR="001C72A0" w:rsidRDefault="00CD7E94" w:rsidP="000451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bookmarkStart w:id="4" w:name="_Toc418243719"/>
      <w:bookmarkEnd w:id="3"/>
      <w:r>
        <w:t>PARTICIPANTS</w:t>
      </w:r>
      <w:bookmarkEnd w:id="4"/>
    </w:p>
    <w:p w14:paraId="5FF0C62E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Adrian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Coveney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(STFC)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321CD37B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Christos (GRNET)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16E9D167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Dave Kelsey (STFC/Security)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23132D58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Gianfranco Sciacca NGI_CH   </w:t>
      </w:r>
    </w:p>
    <w:p w14:paraId="31BF430A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Jan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Astalos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(NGI_SK)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4FDD92C2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Jeremy Coles (NGI-UK) </w:t>
      </w:r>
    </w:p>
    <w:p w14:paraId="02540BAD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Joao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Pina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(NGI_IBERGRID)    </w:t>
      </w:r>
    </w:p>
    <w:p w14:paraId="6D508E3D" w14:textId="38C499E5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John Gordon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>(Accounting)</w:t>
      </w:r>
    </w:p>
    <w:p w14:paraId="466DA250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Kostas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Koumantaros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(GRNET)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76F8B40C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Kostas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Koumantaros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(GRNET)</w:t>
      </w:r>
      <w:r>
        <w:rPr>
          <w:rFonts w:ascii="Menlo Regular" w:hAnsi="Menlo Regular" w:cs="Menlo Regular"/>
          <w:color w:val="000000"/>
          <w:lang w:val="en-US"/>
        </w:rPr>
        <w:tab/>
        <w:t xml:space="preserve"> </w:t>
      </w:r>
    </w:p>
    <w:p w14:paraId="3E201A29" w14:textId="5B763279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Linda Cornwall, STFC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70985CA6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proofErr w:type="spellStart"/>
      <w:r>
        <w:rPr>
          <w:rFonts w:ascii="Menlo Regular" w:hAnsi="Menlo Regular" w:cs="Menlo Regular"/>
          <w:color w:val="000000"/>
          <w:lang w:val="en-US"/>
        </w:rPr>
        <w:t>Luís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Alves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(CSC/NGI_FI)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  <w:t xml:space="preserve"> </w:t>
      </w:r>
    </w:p>
    <w:p w14:paraId="202750A1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proofErr w:type="spellStart"/>
      <w:r>
        <w:rPr>
          <w:rFonts w:ascii="Menlo Regular" w:hAnsi="Menlo Regular" w:cs="Menlo Regular"/>
          <w:color w:val="000000"/>
          <w:lang w:val="en-US"/>
        </w:rPr>
        <w:t>Luís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Alves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(CSC/NGI_FI)</w:t>
      </w:r>
      <w:r>
        <w:rPr>
          <w:rFonts w:ascii="Menlo Regular" w:hAnsi="Menlo Regular" w:cs="Menlo Regular"/>
          <w:color w:val="000000"/>
          <w:lang w:val="en-US"/>
        </w:rPr>
        <w:tab/>
        <w:t xml:space="preserve">    </w:t>
      </w:r>
    </w:p>
    <w:p w14:paraId="1F4D01F0" w14:textId="607B23D9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Peter Solagna</w:t>
      </w:r>
      <w:r>
        <w:rPr>
          <w:rFonts w:ascii="Menlo Regular" w:hAnsi="Menlo Regular" w:cs="Menlo Regular"/>
          <w:color w:val="000000"/>
          <w:lang w:val="en-US"/>
        </w:rPr>
        <w:t xml:space="preserve"> (EGI.eu)</w:t>
      </w:r>
      <w:r>
        <w:rPr>
          <w:rFonts w:ascii="Menlo Regular" w:hAnsi="Menlo Regular" w:cs="Menlo Regular"/>
          <w:color w:val="000000"/>
          <w:lang w:val="en-US"/>
        </w:rPr>
        <w:tab/>
        <w:t xml:space="preserve"> </w:t>
      </w:r>
    </w:p>
    <w:p w14:paraId="685018AB" w14:textId="77777777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Stuart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Pullinger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(APEL Accounting)</w:t>
      </w:r>
      <w:r>
        <w:rPr>
          <w:rFonts w:ascii="Menlo Regular" w:hAnsi="Menlo Regular" w:cs="Menlo Regular"/>
          <w:color w:val="000000"/>
          <w:lang w:val="en-US"/>
        </w:rPr>
        <w:tab/>
        <w:t xml:space="preserve">   </w:t>
      </w:r>
    </w:p>
    <w:p w14:paraId="63CF5912" w14:textId="6F1B1824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Vincenzo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Spinoso</w:t>
      </w:r>
      <w:proofErr w:type="spellEnd"/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>(INFN/EGI.eu)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2498F888" w14:textId="04403E9A" w:rsidR="00CE3635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C</w:t>
      </w:r>
      <w:r>
        <w:rPr>
          <w:rFonts w:ascii="Menlo Regular" w:hAnsi="Menlo Regular" w:cs="Menlo Regular"/>
          <w:color w:val="000000"/>
          <w:lang w:val="en-US"/>
        </w:rPr>
        <w:t xml:space="preserve">yril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l'Orphelin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(NGI_FRANCE)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6C788D51" w14:textId="6413D26D" w:rsidR="00045119" w:rsidRDefault="00CE3635" w:rsidP="00CE3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rPr>
          <w:rFonts w:ascii="Menlo Regular" w:hAnsi="Menlo Regular" w:cs="Menlo Regular"/>
          <w:color w:val="000000"/>
          <w:lang w:val="en-US"/>
        </w:rPr>
        <w:t>Sven Gabriel (NIKHEF/EGI Security Officer)</w:t>
      </w:r>
      <w:r>
        <w:rPr>
          <w:rFonts w:ascii="Menlo Regular" w:hAnsi="Menlo Regular" w:cs="Menlo Regular"/>
          <w:color w:val="000000"/>
          <w:lang w:val="en-US"/>
        </w:rPr>
        <w:t xml:space="preserve">  </w:t>
      </w:r>
    </w:p>
    <w:sectPr w:rsidR="00045119" w:rsidSect="003E46BF">
      <w:headerReference w:type="default" r:id="rId11"/>
      <w:pgSz w:w="12240" w:h="15840"/>
      <w:pgMar w:top="221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40BE0" w14:textId="77777777" w:rsidR="00045119" w:rsidRDefault="00045119" w:rsidP="00806FB5">
      <w:pPr>
        <w:spacing w:after="0" w:line="240" w:lineRule="auto"/>
      </w:pPr>
      <w:r>
        <w:separator/>
      </w:r>
    </w:p>
  </w:endnote>
  <w:endnote w:type="continuationSeparator" w:id="0">
    <w:p w14:paraId="32C4FC46" w14:textId="77777777" w:rsidR="00045119" w:rsidRDefault="00045119" w:rsidP="0080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D78F2" w14:textId="77777777" w:rsidR="00045119" w:rsidRDefault="00045119" w:rsidP="00806FB5">
      <w:pPr>
        <w:spacing w:after="0" w:line="240" w:lineRule="auto"/>
      </w:pPr>
      <w:r>
        <w:separator/>
      </w:r>
    </w:p>
  </w:footnote>
  <w:footnote w:type="continuationSeparator" w:id="0">
    <w:p w14:paraId="2C3FE782" w14:textId="77777777" w:rsidR="00045119" w:rsidRDefault="00045119" w:rsidP="0080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81AE" w14:textId="77777777" w:rsidR="00045119" w:rsidRDefault="00045119" w:rsidP="003E46BF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39FFE92" wp14:editId="1BF5FC29">
          <wp:extent cx="981075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i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BC"/>
    <w:multiLevelType w:val="hybridMultilevel"/>
    <w:tmpl w:val="C51A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EFC"/>
    <w:multiLevelType w:val="hybridMultilevel"/>
    <w:tmpl w:val="4276F6B8"/>
    <w:lvl w:ilvl="0" w:tplc="A36E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4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4C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8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6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2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A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5B12A3"/>
    <w:multiLevelType w:val="hybridMultilevel"/>
    <w:tmpl w:val="5F7EC53E"/>
    <w:lvl w:ilvl="0" w:tplc="4E12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01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4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8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C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E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F16F37"/>
    <w:multiLevelType w:val="hybridMultilevel"/>
    <w:tmpl w:val="AFD62CD2"/>
    <w:lvl w:ilvl="0" w:tplc="FDB8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703DD9"/>
    <w:multiLevelType w:val="hybridMultilevel"/>
    <w:tmpl w:val="CFF6C724"/>
    <w:lvl w:ilvl="0" w:tplc="682CF9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6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9BC">
      <w:start w:val="5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84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6A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20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9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CC6C6E"/>
    <w:multiLevelType w:val="hybridMultilevel"/>
    <w:tmpl w:val="0F36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252F"/>
    <w:multiLevelType w:val="hybridMultilevel"/>
    <w:tmpl w:val="76948926"/>
    <w:lvl w:ilvl="0" w:tplc="1F92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E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A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C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2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A94D0A"/>
    <w:multiLevelType w:val="hybridMultilevel"/>
    <w:tmpl w:val="62DE4AE6"/>
    <w:lvl w:ilvl="0" w:tplc="BCDE2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435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2A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75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A1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C47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0D8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2B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2C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4B2849"/>
    <w:multiLevelType w:val="hybridMultilevel"/>
    <w:tmpl w:val="40C41266"/>
    <w:lvl w:ilvl="0" w:tplc="10BE9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B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86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E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B0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B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8A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654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2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C521B0"/>
    <w:multiLevelType w:val="hybridMultilevel"/>
    <w:tmpl w:val="0AC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41479"/>
    <w:multiLevelType w:val="hybridMultilevel"/>
    <w:tmpl w:val="39F619A2"/>
    <w:lvl w:ilvl="0" w:tplc="E33ADE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83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61CB4">
      <w:start w:val="-163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0D0A4">
      <w:start w:val="-163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C1C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90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E4B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626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41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5F62782"/>
    <w:multiLevelType w:val="hybridMultilevel"/>
    <w:tmpl w:val="DCEA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E481B"/>
    <w:multiLevelType w:val="hybridMultilevel"/>
    <w:tmpl w:val="D93C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B6F87"/>
    <w:multiLevelType w:val="hybridMultilevel"/>
    <w:tmpl w:val="C2129E86"/>
    <w:lvl w:ilvl="0" w:tplc="26B2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E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0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2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2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8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C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744350"/>
    <w:multiLevelType w:val="hybridMultilevel"/>
    <w:tmpl w:val="6CEC3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74A48"/>
    <w:multiLevelType w:val="hybridMultilevel"/>
    <w:tmpl w:val="4AE0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354C1"/>
    <w:multiLevelType w:val="hybridMultilevel"/>
    <w:tmpl w:val="4BB2560E"/>
    <w:lvl w:ilvl="0" w:tplc="C99A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EB5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8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69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4D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2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2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E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075448"/>
    <w:multiLevelType w:val="hybridMultilevel"/>
    <w:tmpl w:val="177C3C4E"/>
    <w:lvl w:ilvl="0" w:tplc="060A2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5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3AB8">
      <w:start w:val="12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B0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1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5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88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C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F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2820F4"/>
    <w:multiLevelType w:val="hybridMultilevel"/>
    <w:tmpl w:val="A7F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94A7C"/>
    <w:multiLevelType w:val="hybridMultilevel"/>
    <w:tmpl w:val="92F2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42CC6"/>
    <w:multiLevelType w:val="hybridMultilevel"/>
    <w:tmpl w:val="DA9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22D29"/>
    <w:multiLevelType w:val="hybridMultilevel"/>
    <w:tmpl w:val="59B4E494"/>
    <w:lvl w:ilvl="0" w:tplc="C05ACB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70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14EC">
      <w:start w:val="-163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CD454">
      <w:start w:val="-163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8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226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C8C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ACD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2DE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130D0F"/>
    <w:multiLevelType w:val="hybridMultilevel"/>
    <w:tmpl w:val="505E96A6"/>
    <w:lvl w:ilvl="0" w:tplc="E356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2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C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6E16929"/>
    <w:multiLevelType w:val="hybridMultilevel"/>
    <w:tmpl w:val="3044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D4FEC"/>
    <w:multiLevelType w:val="hybridMultilevel"/>
    <w:tmpl w:val="AC0CF648"/>
    <w:lvl w:ilvl="0" w:tplc="D9621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27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03A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B54E">
      <w:start w:val="163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D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14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81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B414865"/>
    <w:multiLevelType w:val="hybridMultilevel"/>
    <w:tmpl w:val="3DA8CF7A"/>
    <w:lvl w:ilvl="0" w:tplc="09D2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6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3B0919"/>
    <w:multiLevelType w:val="hybridMultilevel"/>
    <w:tmpl w:val="7C881184"/>
    <w:lvl w:ilvl="0" w:tplc="6AC4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1F4550"/>
    <w:multiLevelType w:val="hybridMultilevel"/>
    <w:tmpl w:val="61265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E503D"/>
    <w:multiLevelType w:val="hybridMultilevel"/>
    <w:tmpl w:val="F19A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802E2"/>
    <w:multiLevelType w:val="hybridMultilevel"/>
    <w:tmpl w:val="AC06EBF2"/>
    <w:lvl w:ilvl="0" w:tplc="64E891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4B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C3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8B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82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8F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6F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75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E23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5B06D2"/>
    <w:multiLevelType w:val="hybridMultilevel"/>
    <w:tmpl w:val="A1D26C0E"/>
    <w:lvl w:ilvl="0" w:tplc="B882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2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6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C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783BEA"/>
    <w:multiLevelType w:val="hybridMultilevel"/>
    <w:tmpl w:val="74E4C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E5AE8"/>
    <w:multiLevelType w:val="hybridMultilevel"/>
    <w:tmpl w:val="972C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F4B15"/>
    <w:multiLevelType w:val="hybridMultilevel"/>
    <w:tmpl w:val="4CF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458AB"/>
    <w:multiLevelType w:val="hybridMultilevel"/>
    <w:tmpl w:val="BAEC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51527"/>
    <w:multiLevelType w:val="hybridMultilevel"/>
    <w:tmpl w:val="68E22A38"/>
    <w:lvl w:ilvl="0" w:tplc="328ECE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7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C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3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0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B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FE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2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B811176"/>
    <w:multiLevelType w:val="hybridMultilevel"/>
    <w:tmpl w:val="026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9336A"/>
    <w:multiLevelType w:val="hybridMultilevel"/>
    <w:tmpl w:val="6626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7A5260"/>
    <w:multiLevelType w:val="hybridMultilevel"/>
    <w:tmpl w:val="FB3258AA"/>
    <w:lvl w:ilvl="0" w:tplc="D1C2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7F7012"/>
    <w:multiLevelType w:val="hybridMultilevel"/>
    <w:tmpl w:val="47C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A03FF"/>
    <w:multiLevelType w:val="hybridMultilevel"/>
    <w:tmpl w:val="F25A1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06EB7"/>
    <w:multiLevelType w:val="hybridMultilevel"/>
    <w:tmpl w:val="4AC49A1A"/>
    <w:lvl w:ilvl="0" w:tplc="6B9A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2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2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2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51B6327"/>
    <w:multiLevelType w:val="hybridMultilevel"/>
    <w:tmpl w:val="170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F4CB2"/>
    <w:multiLevelType w:val="hybridMultilevel"/>
    <w:tmpl w:val="F87EB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766A5C"/>
    <w:multiLevelType w:val="hybridMultilevel"/>
    <w:tmpl w:val="25E40684"/>
    <w:lvl w:ilvl="0" w:tplc="3D2E6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B7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87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A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D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A8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151E85"/>
    <w:multiLevelType w:val="hybridMultilevel"/>
    <w:tmpl w:val="BAF6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28"/>
  </w:num>
  <w:num w:numId="4">
    <w:abstractNumId w:val="20"/>
  </w:num>
  <w:num w:numId="5">
    <w:abstractNumId w:val="37"/>
  </w:num>
  <w:num w:numId="6">
    <w:abstractNumId w:val="9"/>
  </w:num>
  <w:num w:numId="7">
    <w:abstractNumId w:val="29"/>
  </w:num>
  <w:num w:numId="8">
    <w:abstractNumId w:val="5"/>
  </w:num>
  <w:num w:numId="9">
    <w:abstractNumId w:val="43"/>
  </w:num>
  <w:num w:numId="10">
    <w:abstractNumId w:val="34"/>
  </w:num>
  <w:num w:numId="11">
    <w:abstractNumId w:val="40"/>
  </w:num>
  <w:num w:numId="12">
    <w:abstractNumId w:val="15"/>
  </w:num>
  <w:num w:numId="13">
    <w:abstractNumId w:val="19"/>
  </w:num>
  <w:num w:numId="14">
    <w:abstractNumId w:val="36"/>
  </w:num>
  <w:num w:numId="15">
    <w:abstractNumId w:val="35"/>
  </w:num>
  <w:num w:numId="16">
    <w:abstractNumId w:val="4"/>
  </w:num>
  <w:num w:numId="17">
    <w:abstractNumId w:val="45"/>
  </w:num>
  <w:num w:numId="18">
    <w:abstractNumId w:val="27"/>
  </w:num>
  <w:num w:numId="19">
    <w:abstractNumId w:val="25"/>
  </w:num>
  <w:num w:numId="20">
    <w:abstractNumId w:val="17"/>
  </w:num>
  <w:num w:numId="21">
    <w:abstractNumId w:val="39"/>
  </w:num>
  <w:num w:numId="22">
    <w:abstractNumId w:val="26"/>
  </w:num>
  <w:num w:numId="23">
    <w:abstractNumId w:val="3"/>
  </w:num>
  <w:num w:numId="24">
    <w:abstractNumId w:val="32"/>
  </w:num>
  <w:num w:numId="25">
    <w:abstractNumId w:val="0"/>
  </w:num>
  <w:num w:numId="26">
    <w:abstractNumId w:val="23"/>
  </w:num>
  <w:num w:numId="27">
    <w:abstractNumId w:val="13"/>
  </w:num>
  <w:num w:numId="28">
    <w:abstractNumId w:val="42"/>
  </w:num>
  <w:num w:numId="29">
    <w:abstractNumId w:val="31"/>
  </w:num>
  <w:num w:numId="30">
    <w:abstractNumId w:val="2"/>
  </w:num>
  <w:num w:numId="31">
    <w:abstractNumId w:val="46"/>
  </w:num>
  <w:num w:numId="32">
    <w:abstractNumId w:val="6"/>
  </w:num>
  <w:num w:numId="33">
    <w:abstractNumId w:val="33"/>
  </w:num>
  <w:num w:numId="34">
    <w:abstractNumId w:val="8"/>
  </w:num>
  <w:num w:numId="35">
    <w:abstractNumId w:val="16"/>
  </w:num>
  <w:num w:numId="36">
    <w:abstractNumId w:val="30"/>
  </w:num>
  <w:num w:numId="37">
    <w:abstractNumId w:val="1"/>
  </w:num>
  <w:num w:numId="38">
    <w:abstractNumId w:val="7"/>
  </w:num>
  <w:num w:numId="39">
    <w:abstractNumId w:val="18"/>
  </w:num>
  <w:num w:numId="40">
    <w:abstractNumId w:val="44"/>
  </w:num>
  <w:num w:numId="41">
    <w:abstractNumId w:val="21"/>
  </w:num>
  <w:num w:numId="42">
    <w:abstractNumId w:val="12"/>
  </w:num>
  <w:num w:numId="43">
    <w:abstractNumId w:val="24"/>
  </w:num>
  <w:num w:numId="44">
    <w:abstractNumId w:val="10"/>
  </w:num>
  <w:num w:numId="45">
    <w:abstractNumId w:val="22"/>
  </w:num>
  <w:num w:numId="46">
    <w:abstractNumId w:val="1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F"/>
    <w:rsid w:val="00000296"/>
    <w:rsid w:val="000006A8"/>
    <w:rsid w:val="0000214D"/>
    <w:rsid w:val="00030055"/>
    <w:rsid w:val="000444A4"/>
    <w:rsid w:val="00045119"/>
    <w:rsid w:val="0005288E"/>
    <w:rsid w:val="000757C5"/>
    <w:rsid w:val="00095962"/>
    <w:rsid w:val="000B1ACA"/>
    <w:rsid w:val="000B3906"/>
    <w:rsid w:val="000C29A3"/>
    <w:rsid w:val="000C42F9"/>
    <w:rsid w:val="000C66B1"/>
    <w:rsid w:val="000C7AFF"/>
    <w:rsid w:val="000D3254"/>
    <w:rsid w:val="000E2A63"/>
    <w:rsid w:val="000F4B75"/>
    <w:rsid w:val="0011609E"/>
    <w:rsid w:val="00135CC4"/>
    <w:rsid w:val="001403A0"/>
    <w:rsid w:val="001472AF"/>
    <w:rsid w:val="001668E7"/>
    <w:rsid w:val="00166F1D"/>
    <w:rsid w:val="0017620F"/>
    <w:rsid w:val="00176964"/>
    <w:rsid w:val="00187FA1"/>
    <w:rsid w:val="001A2308"/>
    <w:rsid w:val="001B36F0"/>
    <w:rsid w:val="001C2D75"/>
    <w:rsid w:val="001C72A0"/>
    <w:rsid w:val="001E1137"/>
    <w:rsid w:val="001E6646"/>
    <w:rsid w:val="00201495"/>
    <w:rsid w:val="0020680E"/>
    <w:rsid w:val="002121D2"/>
    <w:rsid w:val="00226A9F"/>
    <w:rsid w:val="0023200A"/>
    <w:rsid w:val="002712EB"/>
    <w:rsid w:val="00271A01"/>
    <w:rsid w:val="0028312A"/>
    <w:rsid w:val="002A0C74"/>
    <w:rsid w:val="002B7E88"/>
    <w:rsid w:val="002B7ED5"/>
    <w:rsid w:val="002D625D"/>
    <w:rsid w:val="002F75A9"/>
    <w:rsid w:val="00310D3A"/>
    <w:rsid w:val="003128A4"/>
    <w:rsid w:val="003155EB"/>
    <w:rsid w:val="003352C4"/>
    <w:rsid w:val="00364FF1"/>
    <w:rsid w:val="003865C2"/>
    <w:rsid w:val="003E3783"/>
    <w:rsid w:val="003E46BF"/>
    <w:rsid w:val="003E6F3C"/>
    <w:rsid w:val="003F1CC0"/>
    <w:rsid w:val="00407D4D"/>
    <w:rsid w:val="00415BAF"/>
    <w:rsid w:val="004824AE"/>
    <w:rsid w:val="004848E4"/>
    <w:rsid w:val="004927FD"/>
    <w:rsid w:val="004A2E40"/>
    <w:rsid w:val="004A3AEB"/>
    <w:rsid w:val="004A7768"/>
    <w:rsid w:val="004C5571"/>
    <w:rsid w:val="004C6754"/>
    <w:rsid w:val="004D7F0F"/>
    <w:rsid w:val="00503936"/>
    <w:rsid w:val="00512226"/>
    <w:rsid w:val="00515759"/>
    <w:rsid w:val="0052120E"/>
    <w:rsid w:val="005459B4"/>
    <w:rsid w:val="00551712"/>
    <w:rsid w:val="005851FB"/>
    <w:rsid w:val="00586B60"/>
    <w:rsid w:val="005A638C"/>
    <w:rsid w:val="005C3056"/>
    <w:rsid w:val="005D4DD5"/>
    <w:rsid w:val="005E1163"/>
    <w:rsid w:val="005E68D4"/>
    <w:rsid w:val="00602411"/>
    <w:rsid w:val="0062230C"/>
    <w:rsid w:val="00650994"/>
    <w:rsid w:val="006516CA"/>
    <w:rsid w:val="006B0860"/>
    <w:rsid w:val="006C3904"/>
    <w:rsid w:val="006E270B"/>
    <w:rsid w:val="006F1625"/>
    <w:rsid w:val="0070272F"/>
    <w:rsid w:val="00736D47"/>
    <w:rsid w:val="00747E14"/>
    <w:rsid w:val="00771E64"/>
    <w:rsid w:val="007721B7"/>
    <w:rsid w:val="0078315A"/>
    <w:rsid w:val="007968D2"/>
    <w:rsid w:val="007D3A62"/>
    <w:rsid w:val="007F5923"/>
    <w:rsid w:val="008018E1"/>
    <w:rsid w:val="00806FB5"/>
    <w:rsid w:val="008449CB"/>
    <w:rsid w:val="008458E0"/>
    <w:rsid w:val="00856614"/>
    <w:rsid w:val="00862B02"/>
    <w:rsid w:val="00870B53"/>
    <w:rsid w:val="00873531"/>
    <w:rsid w:val="00884A23"/>
    <w:rsid w:val="008D4D3A"/>
    <w:rsid w:val="008D52B7"/>
    <w:rsid w:val="008D779D"/>
    <w:rsid w:val="008D7E4E"/>
    <w:rsid w:val="008F6DDC"/>
    <w:rsid w:val="009362A6"/>
    <w:rsid w:val="0096036F"/>
    <w:rsid w:val="0096060B"/>
    <w:rsid w:val="00977C12"/>
    <w:rsid w:val="009D24AE"/>
    <w:rsid w:val="009D545B"/>
    <w:rsid w:val="009D5FD6"/>
    <w:rsid w:val="009E1D0D"/>
    <w:rsid w:val="00A07E13"/>
    <w:rsid w:val="00A1226D"/>
    <w:rsid w:val="00A16A21"/>
    <w:rsid w:val="00A601D2"/>
    <w:rsid w:val="00A64228"/>
    <w:rsid w:val="00A83882"/>
    <w:rsid w:val="00A90BCF"/>
    <w:rsid w:val="00AB0F8C"/>
    <w:rsid w:val="00AC1880"/>
    <w:rsid w:val="00AC4235"/>
    <w:rsid w:val="00AC499B"/>
    <w:rsid w:val="00AE3C73"/>
    <w:rsid w:val="00AF1398"/>
    <w:rsid w:val="00AF173D"/>
    <w:rsid w:val="00B03AEB"/>
    <w:rsid w:val="00B67FF4"/>
    <w:rsid w:val="00BD538B"/>
    <w:rsid w:val="00BF713D"/>
    <w:rsid w:val="00C64D7D"/>
    <w:rsid w:val="00C65F58"/>
    <w:rsid w:val="00C7047F"/>
    <w:rsid w:val="00C93C26"/>
    <w:rsid w:val="00C97AE9"/>
    <w:rsid w:val="00CA4179"/>
    <w:rsid w:val="00CC3D5D"/>
    <w:rsid w:val="00CD7E94"/>
    <w:rsid w:val="00CE3635"/>
    <w:rsid w:val="00CF419E"/>
    <w:rsid w:val="00D10BB1"/>
    <w:rsid w:val="00D641BA"/>
    <w:rsid w:val="00DC09DF"/>
    <w:rsid w:val="00DC2D6C"/>
    <w:rsid w:val="00DD2FC3"/>
    <w:rsid w:val="00DE4F9C"/>
    <w:rsid w:val="00DF0F6B"/>
    <w:rsid w:val="00E002AF"/>
    <w:rsid w:val="00E03C3F"/>
    <w:rsid w:val="00E130D8"/>
    <w:rsid w:val="00E60D2D"/>
    <w:rsid w:val="00E81507"/>
    <w:rsid w:val="00E906AD"/>
    <w:rsid w:val="00EB36A1"/>
    <w:rsid w:val="00ED508C"/>
    <w:rsid w:val="00ED63DE"/>
    <w:rsid w:val="00EE2DE0"/>
    <w:rsid w:val="00EE778F"/>
    <w:rsid w:val="00F02C18"/>
    <w:rsid w:val="00F1536F"/>
    <w:rsid w:val="00F27474"/>
    <w:rsid w:val="00F27ABB"/>
    <w:rsid w:val="00F317AD"/>
    <w:rsid w:val="00F32B48"/>
    <w:rsid w:val="00F62B50"/>
    <w:rsid w:val="00F70987"/>
    <w:rsid w:val="00F742B1"/>
    <w:rsid w:val="00F83360"/>
    <w:rsid w:val="00FA0094"/>
    <w:rsid w:val="00FA4B05"/>
    <w:rsid w:val="00FB53A7"/>
    <w:rsid w:val="00FC5AF5"/>
    <w:rsid w:val="00FC6848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7C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5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53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8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8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628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92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302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77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73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84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6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5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nect.ct.infn.it/egi-inspire-sa1/" TargetMode="External"/><Relationship Id="rId10" Type="http://schemas.openxmlformats.org/officeDocument/2006/relationships/hyperlink" Target="http://connect.ct.infn.it/egi-inspire-sa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DAE9-F8EB-D940-85B1-793BA321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Peter Solagna</cp:lastModifiedBy>
  <cp:revision>7</cp:revision>
  <dcterms:created xsi:type="dcterms:W3CDTF">2015-07-29T17:18:00Z</dcterms:created>
  <dcterms:modified xsi:type="dcterms:W3CDTF">2015-07-29T17:56:00Z</dcterms:modified>
</cp:coreProperties>
</file>