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20B66" w14:textId="714D9F1A" w:rsidR="00BB396D" w:rsidRDefault="00741A8E">
      <w:pPr>
        <w:pStyle w:val="Titolo11"/>
        <w:jc w:val="center"/>
      </w:pPr>
      <w:bookmarkStart w:id="0" w:name="_Toc382259872"/>
      <w:bookmarkEnd w:id="0"/>
      <w:r>
        <w:t>Minutes – EGI</w:t>
      </w:r>
      <w:r w:rsidR="00DB4D0F">
        <w:t>/EMSO meeting</w:t>
      </w:r>
    </w:p>
    <w:p w14:paraId="664A508B" w14:textId="73115322" w:rsidR="00BB396D" w:rsidRDefault="00DB4D0F">
      <w:pPr>
        <w:pStyle w:val="Titolo11"/>
        <w:jc w:val="center"/>
      </w:pPr>
      <w:bookmarkStart w:id="1" w:name="_Toc382259873"/>
      <w:bookmarkStart w:id="2" w:name="_Toc382259874"/>
      <w:bookmarkEnd w:id="1"/>
      <w:bookmarkEnd w:id="2"/>
      <w:r>
        <w:t>29</w:t>
      </w:r>
      <w:r w:rsidR="005E5DED">
        <w:t>/</w:t>
      </w:r>
      <w:r w:rsidR="00F5116C">
        <w:t>10</w:t>
      </w:r>
      <w:r>
        <w:t>/2015</w:t>
      </w:r>
    </w:p>
    <w:p w14:paraId="4C00DEC7" w14:textId="77777777" w:rsidR="00BB396D" w:rsidRDefault="00BB396D"/>
    <w:p w14:paraId="586F62EA" w14:textId="77777777" w:rsidR="00BB396D" w:rsidRDefault="00741A8E">
      <w:pPr>
        <w:pStyle w:val="ContentsHeading"/>
        <w:rPr>
          <w:lang w:val="en-US"/>
        </w:rPr>
      </w:pPr>
      <w:r>
        <w:rPr>
          <w:lang w:val="en-US"/>
        </w:rPr>
        <w:t>Contents</w:t>
      </w:r>
    </w:p>
    <w:p w14:paraId="4432970E" w14:textId="77777777" w:rsidR="00BB396D" w:rsidRDefault="00BB396D">
      <w:pPr>
        <w:sectPr w:rsidR="00BB396D">
          <w:pgSz w:w="11906" w:h="16838"/>
          <w:pgMar w:top="1417" w:right="1134" w:bottom="1134" w:left="1134" w:header="0" w:footer="0" w:gutter="0"/>
          <w:cols w:space="720"/>
          <w:formProt w:val="0"/>
          <w:docGrid w:linePitch="360" w:charSpace="4096"/>
        </w:sectPr>
      </w:pPr>
    </w:p>
    <w:p w14:paraId="3B19F1C9" w14:textId="77777777" w:rsidR="001B0EA3" w:rsidRDefault="00CE697B">
      <w:pPr>
        <w:pStyle w:val="Sommario1"/>
        <w:tabs>
          <w:tab w:val="right" w:leader="dot" w:pos="9628"/>
        </w:tabs>
        <w:rPr>
          <w:rFonts w:asciiTheme="minorHAnsi" w:eastAsiaTheme="minorEastAsia" w:hAnsiTheme="minorHAnsi"/>
          <w:noProof/>
          <w:lang w:val="en-GB" w:eastAsia="en-GB"/>
        </w:rPr>
      </w:pPr>
      <w:r>
        <w:lastRenderedPageBreak/>
        <w:fldChar w:fldCharType="begin"/>
      </w:r>
      <w:r w:rsidR="00741A8E">
        <w:instrText>TOC</w:instrText>
      </w:r>
      <w:r>
        <w:fldChar w:fldCharType="separate"/>
      </w:r>
      <w:r w:rsidR="001B0EA3" w:rsidRPr="004A3F0F">
        <w:rPr>
          <w:rFonts w:eastAsia="Times New Roman"/>
          <w:noProof/>
          <w:lang w:eastAsia="it-IT"/>
        </w:rPr>
        <w:t>Notes</w:t>
      </w:r>
      <w:r w:rsidR="001B0EA3">
        <w:rPr>
          <w:noProof/>
        </w:rPr>
        <w:tab/>
      </w:r>
      <w:r w:rsidR="001B0EA3">
        <w:rPr>
          <w:noProof/>
        </w:rPr>
        <w:fldChar w:fldCharType="begin"/>
      </w:r>
      <w:r w:rsidR="001B0EA3">
        <w:rPr>
          <w:noProof/>
        </w:rPr>
        <w:instrText xml:space="preserve"> PAGEREF _Toc434230030 \h </w:instrText>
      </w:r>
      <w:r w:rsidR="001B0EA3">
        <w:rPr>
          <w:noProof/>
        </w:rPr>
      </w:r>
      <w:r w:rsidR="001B0EA3">
        <w:rPr>
          <w:noProof/>
        </w:rPr>
        <w:fldChar w:fldCharType="separate"/>
      </w:r>
      <w:r w:rsidR="001B0EA3">
        <w:rPr>
          <w:noProof/>
        </w:rPr>
        <w:t>2</w:t>
      </w:r>
      <w:r w:rsidR="001B0EA3">
        <w:rPr>
          <w:noProof/>
        </w:rPr>
        <w:fldChar w:fldCharType="end"/>
      </w:r>
    </w:p>
    <w:p w14:paraId="6D5D7BF7" w14:textId="77777777" w:rsidR="001B0EA3" w:rsidRDefault="001B0EA3">
      <w:pPr>
        <w:pStyle w:val="Sommario1"/>
        <w:tabs>
          <w:tab w:val="right" w:leader="dot" w:pos="9628"/>
        </w:tabs>
        <w:rPr>
          <w:rFonts w:asciiTheme="minorHAnsi" w:eastAsiaTheme="minorEastAsia" w:hAnsiTheme="minorHAnsi"/>
          <w:noProof/>
          <w:lang w:val="en-GB" w:eastAsia="en-GB"/>
        </w:rPr>
      </w:pPr>
      <w:r>
        <w:rPr>
          <w:noProof/>
          <w:lang w:eastAsia="it-IT"/>
        </w:rPr>
        <w:t>Follow-up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_Toc434230031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73FD051" w14:textId="77777777" w:rsidR="00BB396D" w:rsidRDefault="00CE697B">
      <w:pPr>
        <w:pStyle w:val="Contents2"/>
        <w:tabs>
          <w:tab w:val="right" w:leader="dot" w:pos="9638"/>
        </w:tabs>
        <w:rPr>
          <w:rStyle w:val="IndexLink"/>
        </w:rPr>
      </w:pPr>
      <w:r>
        <w:fldChar w:fldCharType="end"/>
      </w:r>
    </w:p>
    <w:p w14:paraId="262776B7" w14:textId="77777777" w:rsidR="00BB396D" w:rsidRDefault="00BB396D">
      <w:pPr>
        <w:sectPr w:rsidR="00BB396D">
          <w:type w:val="continuous"/>
          <w:pgSz w:w="11906" w:h="16838"/>
          <w:pgMar w:top="1417" w:right="1134" w:bottom="1134" w:left="1134" w:header="0" w:footer="0" w:gutter="0"/>
          <w:cols w:space="720"/>
          <w:docGrid w:linePitch="360" w:charSpace="4096"/>
        </w:sectPr>
      </w:pPr>
    </w:p>
    <w:p w14:paraId="5302024D" w14:textId="77777777" w:rsidR="00BB396D" w:rsidRDefault="00F307C7">
      <w:hyperlink w:anchor="_Toc382259872"/>
    </w:p>
    <w:p w14:paraId="0F1F2A2E" w14:textId="77777777" w:rsidR="00BB396D" w:rsidRDefault="00BB396D">
      <w:pPr>
        <w:pStyle w:val="Titolo21"/>
      </w:pPr>
    </w:p>
    <w:p w14:paraId="39A1D0E5" w14:textId="77777777" w:rsidR="009D6DD1" w:rsidRDefault="009D6DD1">
      <w:pPr>
        <w:pStyle w:val="Titolo21"/>
      </w:pPr>
    </w:p>
    <w:p w14:paraId="0FD7C526" w14:textId="77777777" w:rsidR="009D6DD1" w:rsidRDefault="009D6DD1">
      <w:pPr>
        <w:pStyle w:val="Titolo21"/>
      </w:pPr>
    </w:p>
    <w:p w14:paraId="63B3021E" w14:textId="77777777" w:rsidR="009D6DD1" w:rsidRDefault="009D6DD1">
      <w:pPr>
        <w:pStyle w:val="Titolo21"/>
      </w:pPr>
    </w:p>
    <w:p w14:paraId="65652565" w14:textId="77777777" w:rsidR="009D6DD1" w:rsidRDefault="009D6DD1">
      <w:pPr>
        <w:pStyle w:val="Titolo21"/>
      </w:pPr>
    </w:p>
    <w:p w14:paraId="74586E21" w14:textId="77777777" w:rsidR="009D6DD1" w:rsidRDefault="009D6DD1">
      <w:pPr>
        <w:pStyle w:val="Titolo21"/>
      </w:pPr>
    </w:p>
    <w:p w14:paraId="7F85CB0A" w14:textId="77777777" w:rsidR="009D6DD1" w:rsidRDefault="009D6DD1">
      <w:pPr>
        <w:pStyle w:val="Titolo21"/>
      </w:pPr>
    </w:p>
    <w:p w14:paraId="4ACB43EE" w14:textId="77777777" w:rsidR="009D6DD1" w:rsidRDefault="009D6DD1">
      <w:pPr>
        <w:pStyle w:val="Titolo21"/>
      </w:pPr>
    </w:p>
    <w:p w14:paraId="72F9E0B1" w14:textId="77777777" w:rsidR="009D6DD1" w:rsidRDefault="009D6DD1">
      <w:pPr>
        <w:pStyle w:val="Titolo21"/>
      </w:pPr>
    </w:p>
    <w:p w14:paraId="772DE154" w14:textId="12F55FB5" w:rsidR="009D6DD1" w:rsidRDefault="00A45BAE">
      <w:pPr>
        <w:pStyle w:val="Titolo21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Meeting agenda</w:t>
      </w:r>
    </w:p>
    <w:p w14:paraId="2C4F290B" w14:textId="50501D13" w:rsidR="00A45BAE" w:rsidRPr="00A45BAE" w:rsidRDefault="00A45BAE" w:rsidP="00A45BAE">
      <w:pPr>
        <w:spacing w:after="0" w:line="100" w:lineRule="atLeast"/>
        <w:rPr>
          <w:lang w:val="it-IT"/>
        </w:rPr>
      </w:pPr>
      <w:r w:rsidRPr="00A45BAE">
        <w:rPr>
          <w:lang w:val="it-IT"/>
        </w:rPr>
        <w:t>https://indico.egi.eu/indico/conferenceDisplay.py?confId=2724</w:t>
      </w:r>
    </w:p>
    <w:p w14:paraId="362A5D9C" w14:textId="77777777" w:rsidR="00BB396D" w:rsidRDefault="00741A8E">
      <w:pPr>
        <w:pStyle w:val="Titolo21"/>
        <w:rPr>
          <w:rFonts w:eastAsia="Times New Roman"/>
          <w:lang w:eastAsia="it-IT"/>
        </w:rPr>
      </w:pPr>
      <w:bookmarkStart w:id="3" w:name="_Toc382259875"/>
      <w:bookmarkEnd w:id="3"/>
      <w:r>
        <w:rPr>
          <w:rFonts w:eastAsia="Times New Roman"/>
          <w:lang w:eastAsia="it-IT"/>
        </w:rPr>
        <w:t>Participant List</w:t>
      </w:r>
    </w:p>
    <w:p w14:paraId="175B229D" w14:textId="147AD44C" w:rsidR="00DB4D0F" w:rsidRPr="00DB4D0F" w:rsidRDefault="00DB4D0F" w:rsidP="00DB4D0F">
      <w:pPr>
        <w:spacing w:after="0" w:line="100" w:lineRule="atLeast"/>
        <w:rPr>
          <w:lang w:val="it-IT"/>
        </w:rPr>
      </w:pPr>
      <w:r w:rsidRPr="00DB4D0F">
        <w:rPr>
          <w:lang w:val="it-IT"/>
        </w:rPr>
        <w:t>Pasquale Andriani</w:t>
      </w:r>
      <w:r>
        <w:rPr>
          <w:lang w:val="it-IT"/>
        </w:rPr>
        <w:t xml:space="preserve">, </w:t>
      </w:r>
      <w:r w:rsidRPr="00DB4D0F">
        <w:rPr>
          <w:lang w:val="it-IT"/>
        </w:rPr>
        <w:t>Massimilliano Nigrelli</w:t>
      </w:r>
      <w:r>
        <w:rPr>
          <w:lang w:val="it-IT"/>
        </w:rPr>
        <w:t xml:space="preserve">, </w:t>
      </w:r>
      <w:r w:rsidRPr="00DB4D0F">
        <w:rPr>
          <w:lang w:val="it-IT"/>
        </w:rPr>
        <w:t>Dario Pellegrino</w:t>
      </w:r>
      <w:r>
        <w:rPr>
          <w:lang w:val="it-IT"/>
        </w:rPr>
        <w:t xml:space="preserve">, </w:t>
      </w:r>
      <w:r w:rsidRPr="00DB4D0F">
        <w:rPr>
          <w:lang w:val="it-IT"/>
        </w:rPr>
        <w:t>Leandro Lombardo (ENG)</w:t>
      </w:r>
    </w:p>
    <w:p w14:paraId="1E4BB076" w14:textId="77777777" w:rsidR="00DB4D0F" w:rsidRPr="00DB4D0F" w:rsidRDefault="00DB4D0F" w:rsidP="00DB4D0F">
      <w:pPr>
        <w:spacing w:after="0" w:line="100" w:lineRule="atLeast"/>
        <w:rPr>
          <w:lang w:val="it-IT"/>
        </w:rPr>
      </w:pPr>
      <w:r w:rsidRPr="00DB4D0F">
        <w:rPr>
          <w:lang w:val="it-IT"/>
        </w:rPr>
        <w:t>Giacinto Donvito (INFN)</w:t>
      </w:r>
    </w:p>
    <w:p w14:paraId="752627F2" w14:textId="60EFB248" w:rsidR="00DB4D0F" w:rsidRPr="00DB4D0F" w:rsidRDefault="00DB4D0F" w:rsidP="00DB4D0F">
      <w:pPr>
        <w:spacing w:after="0" w:line="100" w:lineRule="atLeast"/>
        <w:rPr>
          <w:lang w:val="it-IT"/>
        </w:rPr>
      </w:pPr>
      <w:r w:rsidRPr="00DB4D0F">
        <w:rPr>
          <w:lang w:val="it-IT"/>
        </w:rPr>
        <w:t>Pasquale (Lino)</w:t>
      </w:r>
      <w:r>
        <w:rPr>
          <w:lang w:val="it-IT"/>
        </w:rPr>
        <w:t xml:space="preserve"> Pagano, </w:t>
      </w:r>
      <w:r w:rsidRPr="00DB4D0F">
        <w:rPr>
          <w:lang w:val="it-IT"/>
        </w:rPr>
        <w:t>Leonardo Candela (CNR)</w:t>
      </w:r>
    </w:p>
    <w:p w14:paraId="53D755CA" w14:textId="7C9BBC07" w:rsidR="00DB4D0F" w:rsidRPr="00DB4D0F" w:rsidRDefault="00DB4D0F" w:rsidP="00DB4D0F">
      <w:pPr>
        <w:spacing w:after="0" w:line="100" w:lineRule="atLeast"/>
        <w:rPr>
          <w:lang w:val="it-IT"/>
        </w:rPr>
      </w:pPr>
      <w:r w:rsidRPr="00DB4D0F">
        <w:rPr>
          <w:lang w:val="it-IT"/>
        </w:rPr>
        <w:t>Lucio</w:t>
      </w:r>
      <w:r>
        <w:rPr>
          <w:lang w:val="it-IT"/>
        </w:rPr>
        <w:t xml:space="preserve"> Badiali</w:t>
      </w:r>
      <w:r w:rsidRPr="00DB4D0F">
        <w:rPr>
          <w:lang w:val="it-IT"/>
        </w:rPr>
        <w:t>, Laura</w:t>
      </w:r>
      <w:r>
        <w:rPr>
          <w:lang w:val="it-IT"/>
        </w:rPr>
        <w:t xml:space="preserve"> Beranzoli</w:t>
      </w:r>
      <w:r w:rsidRPr="00DB4D0F">
        <w:rPr>
          <w:lang w:val="it-IT"/>
        </w:rPr>
        <w:t>, Massimilliano</w:t>
      </w:r>
      <w:r w:rsidR="00E62B9F">
        <w:rPr>
          <w:lang w:val="it-IT"/>
        </w:rPr>
        <w:t xml:space="preserve"> Rossi</w:t>
      </w:r>
      <w:r w:rsidRPr="00DB4D0F">
        <w:rPr>
          <w:lang w:val="it-IT"/>
        </w:rPr>
        <w:t>, Man</w:t>
      </w:r>
      <w:r>
        <w:rPr>
          <w:lang w:val="it-IT"/>
        </w:rPr>
        <w:t>u</w:t>
      </w:r>
      <w:r w:rsidRPr="00DB4D0F">
        <w:rPr>
          <w:lang w:val="it-IT"/>
        </w:rPr>
        <w:t>ela</w:t>
      </w:r>
      <w:r w:rsidR="00E62B9F">
        <w:rPr>
          <w:lang w:val="it-IT"/>
        </w:rPr>
        <w:t xml:space="preserve"> Sbarra</w:t>
      </w:r>
      <w:r w:rsidRPr="00DB4D0F">
        <w:rPr>
          <w:lang w:val="it-IT"/>
        </w:rPr>
        <w:t xml:space="preserve"> (INGV/EMSO)</w:t>
      </w:r>
    </w:p>
    <w:p w14:paraId="07030F5C" w14:textId="7C654D44" w:rsidR="00DB4D0F" w:rsidRPr="00DB4D0F" w:rsidRDefault="00DB4D0F" w:rsidP="00DB4D0F">
      <w:pPr>
        <w:spacing w:after="0" w:line="100" w:lineRule="atLeast"/>
        <w:rPr>
          <w:lang w:val="it-IT"/>
        </w:rPr>
      </w:pPr>
      <w:r w:rsidRPr="00DB4D0F">
        <w:rPr>
          <w:lang w:val="it-IT"/>
        </w:rPr>
        <w:t>Luisa</w:t>
      </w:r>
      <w:r w:rsidR="00C148AB">
        <w:rPr>
          <w:lang w:val="it-IT"/>
        </w:rPr>
        <w:t xml:space="preserve"> Cristini</w:t>
      </w:r>
      <w:r w:rsidRPr="00DB4D0F">
        <w:rPr>
          <w:lang w:val="it-IT"/>
        </w:rPr>
        <w:t xml:space="preserve">, </w:t>
      </w:r>
      <w:r w:rsidRPr="00DB4D0F">
        <w:rPr>
          <w:lang w:val="it-IT"/>
        </w:rPr>
        <w:t>Andree Behnken (FIXO3)</w:t>
      </w:r>
    </w:p>
    <w:p w14:paraId="4FBBD0E0" w14:textId="77777777" w:rsidR="00DB4D0F" w:rsidRPr="00DB4D0F" w:rsidRDefault="00DB4D0F" w:rsidP="00DB4D0F">
      <w:pPr>
        <w:spacing w:after="0" w:line="100" w:lineRule="atLeast"/>
        <w:rPr>
          <w:lang w:val="en-GB"/>
        </w:rPr>
      </w:pPr>
      <w:r w:rsidRPr="00DB4D0F">
        <w:rPr>
          <w:lang w:val="en-GB"/>
        </w:rPr>
        <w:t>Robert Huber (EMSO/FIXO3)</w:t>
      </w:r>
    </w:p>
    <w:p w14:paraId="37AC0C83" w14:textId="62799F9C" w:rsidR="00BB396D" w:rsidRPr="00D71474" w:rsidRDefault="00DB4D0F" w:rsidP="00DB4D0F">
      <w:pPr>
        <w:spacing w:after="0" w:line="100" w:lineRule="atLeast"/>
        <w:rPr>
          <w:lang w:val="it-IT"/>
        </w:rPr>
      </w:pPr>
      <w:r w:rsidRPr="00DB4D0F">
        <w:rPr>
          <w:lang w:val="it-IT"/>
        </w:rPr>
        <w:t>Enol</w:t>
      </w:r>
      <w:r w:rsidRPr="00DB4D0F">
        <w:rPr>
          <w:lang w:val="it-IT"/>
        </w:rPr>
        <w:t xml:space="preserve"> Fernandez, </w:t>
      </w:r>
      <w:r w:rsidRPr="00DB4D0F">
        <w:rPr>
          <w:lang w:val="it-IT"/>
        </w:rPr>
        <w:t>Yin</w:t>
      </w:r>
      <w:r>
        <w:rPr>
          <w:lang w:val="it-IT"/>
        </w:rPr>
        <w:t xml:space="preserve"> Chen, </w:t>
      </w:r>
      <w:r w:rsidRPr="00DB4D0F">
        <w:rPr>
          <w:lang w:val="it-IT"/>
        </w:rPr>
        <w:t>Diego</w:t>
      </w:r>
      <w:r>
        <w:rPr>
          <w:lang w:val="it-IT"/>
        </w:rPr>
        <w:t xml:space="preserve"> Scardaci</w:t>
      </w:r>
      <w:r w:rsidRPr="00DB4D0F">
        <w:rPr>
          <w:lang w:val="it-IT"/>
        </w:rPr>
        <w:t xml:space="preserve"> (EGI</w:t>
      </w:r>
      <w:r>
        <w:rPr>
          <w:lang w:val="it-IT"/>
        </w:rPr>
        <w:t>.eu</w:t>
      </w:r>
      <w:r w:rsidRPr="00DB4D0F">
        <w:rPr>
          <w:lang w:val="it-IT"/>
        </w:rPr>
        <w:t>)</w:t>
      </w:r>
    </w:p>
    <w:p w14:paraId="5E68BD81" w14:textId="4E91311F" w:rsidR="00462E54" w:rsidRDefault="001B0EA3" w:rsidP="00F03353">
      <w:pPr>
        <w:pStyle w:val="Titolo1"/>
        <w:rPr>
          <w:rFonts w:eastAsia="Times New Roman"/>
          <w:lang w:eastAsia="it-IT"/>
        </w:rPr>
      </w:pPr>
      <w:bookmarkStart w:id="4" w:name="_Toc382259876"/>
      <w:bookmarkStart w:id="5" w:name="_Toc434230030"/>
      <w:bookmarkEnd w:id="4"/>
      <w:r>
        <w:rPr>
          <w:rFonts w:eastAsia="Times New Roman"/>
          <w:lang w:eastAsia="it-IT"/>
        </w:rPr>
        <w:lastRenderedPageBreak/>
        <w:t>Notes</w:t>
      </w:r>
      <w:bookmarkEnd w:id="5"/>
    </w:p>
    <w:p w14:paraId="4F77F1C3" w14:textId="7F8F248E" w:rsidR="00516521" w:rsidRDefault="00C148AB" w:rsidP="00C148AB">
      <w:pPr>
        <w:jc w:val="both"/>
        <w:rPr>
          <w:lang w:eastAsia="it-IT"/>
        </w:rPr>
      </w:pPr>
      <w:r>
        <w:rPr>
          <w:lang w:eastAsia="it-IT"/>
        </w:rPr>
        <w:t xml:space="preserve">This meeting was organized </w:t>
      </w:r>
      <w:r w:rsidRPr="006318D0">
        <w:rPr>
          <w:b/>
          <w:lang w:eastAsia="it-IT"/>
        </w:rPr>
        <w:t>to coordinate and make homogenous the three collaboration activities between EMSO and EGI recently started in the ENVRI+ and INDIGO DataCloud projects and in the EGI FedCloud</w:t>
      </w:r>
      <w:r>
        <w:rPr>
          <w:lang w:eastAsia="it-IT"/>
        </w:rPr>
        <w:t xml:space="preserve"> (to run the first EMSODEV pilot in the EGI infrastructure).</w:t>
      </w:r>
    </w:p>
    <w:p w14:paraId="2672BA3F" w14:textId="77777777" w:rsidR="00F275FD" w:rsidRDefault="00516521" w:rsidP="00C148AB">
      <w:pPr>
        <w:jc w:val="both"/>
        <w:rPr>
          <w:lang w:eastAsia="it-IT"/>
        </w:rPr>
      </w:pPr>
      <w:r w:rsidRPr="00516521">
        <w:rPr>
          <w:lang w:eastAsia="it-IT"/>
        </w:rPr>
        <w:t>15 people attend</w:t>
      </w:r>
      <w:r w:rsidR="00F275FD">
        <w:rPr>
          <w:lang w:eastAsia="it-IT"/>
        </w:rPr>
        <w:t>ed</w:t>
      </w:r>
      <w:r w:rsidRPr="00516521">
        <w:rPr>
          <w:lang w:eastAsia="it-IT"/>
        </w:rPr>
        <w:t xml:space="preserve"> the meeting </w:t>
      </w:r>
      <w:r w:rsidR="00F275FD">
        <w:rPr>
          <w:lang w:eastAsia="it-IT"/>
        </w:rPr>
        <w:t>from:</w:t>
      </w:r>
    </w:p>
    <w:p w14:paraId="119D443C" w14:textId="4EABA787" w:rsidR="00F275FD" w:rsidRDefault="00F275FD" w:rsidP="00F275FD">
      <w:pPr>
        <w:pStyle w:val="Paragrafoelenco"/>
        <w:numPr>
          <w:ilvl w:val="0"/>
          <w:numId w:val="14"/>
        </w:numPr>
        <w:jc w:val="both"/>
        <w:rPr>
          <w:lang w:eastAsia="it-IT"/>
        </w:rPr>
      </w:pPr>
      <w:r>
        <w:rPr>
          <w:lang w:eastAsia="it-IT"/>
        </w:rPr>
        <w:t>INGV:</w:t>
      </w:r>
      <w:r w:rsidR="00516521" w:rsidRPr="00516521">
        <w:rPr>
          <w:lang w:eastAsia="it-IT"/>
        </w:rPr>
        <w:t xml:space="preserve"> which is the leading organisation of EMSO</w:t>
      </w:r>
    </w:p>
    <w:p w14:paraId="28A1DF0E" w14:textId="34FFA49D" w:rsidR="00D051D9" w:rsidRDefault="00F275FD" w:rsidP="00F275FD">
      <w:pPr>
        <w:pStyle w:val="Paragrafoelenco"/>
        <w:numPr>
          <w:ilvl w:val="0"/>
          <w:numId w:val="14"/>
        </w:numPr>
        <w:jc w:val="both"/>
        <w:rPr>
          <w:lang w:eastAsia="it-IT"/>
        </w:rPr>
      </w:pPr>
      <w:r>
        <w:rPr>
          <w:lang w:eastAsia="it-IT"/>
        </w:rPr>
        <w:t xml:space="preserve">Engineering: </w:t>
      </w:r>
      <w:r w:rsidRPr="00516521">
        <w:rPr>
          <w:lang w:eastAsia="it-IT"/>
        </w:rPr>
        <w:t>technical</w:t>
      </w:r>
      <w:r>
        <w:rPr>
          <w:lang w:eastAsia="it-IT"/>
        </w:rPr>
        <w:t xml:space="preserve"> representative from EMSO</w:t>
      </w:r>
      <w:r w:rsidR="00516521" w:rsidRPr="00516521">
        <w:rPr>
          <w:lang w:eastAsia="it-IT"/>
        </w:rPr>
        <w:t>DEV</w:t>
      </w:r>
      <w:r w:rsidR="00D051D9">
        <w:rPr>
          <w:lang w:eastAsia="it-IT"/>
        </w:rPr>
        <w:t xml:space="preserve">, </w:t>
      </w:r>
      <w:r>
        <w:rPr>
          <w:lang w:eastAsia="it-IT"/>
        </w:rPr>
        <w:t>the</w:t>
      </w:r>
      <w:r w:rsidR="00516521" w:rsidRPr="00516521">
        <w:rPr>
          <w:lang w:eastAsia="it-IT"/>
        </w:rPr>
        <w:t xml:space="preserve"> EMSO </w:t>
      </w:r>
      <w:r>
        <w:rPr>
          <w:lang w:eastAsia="it-IT"/>
        </w:rPr>
        <w:t>implementation phase project</w:t>
      </w:r>
      <w:r w:rsidR="00516521" w:rsidRPr="00516521">
        <w:rPr>
          <w:lang w:eastAsia="it-IT"/>
        </w:rPr>
        <w:t>,</w:t>
      </w:r>
      <w:r w:rsidR="00D051D9">
        <w:rPr>
          <w:lang w:eastAsia="it-IT"/>
        </w:rPr>
        <w:t xml:space="preserve"> that is already running a first pilot on the EGI FedCloud</w:t>
      </w:r>
    </w:p>
    <w:p w14:paraId="3AC07B3F" w14:textId="2BFA8A68" w:rsidR="00D051D9" w:rsidRDefault="00516521" w:rsidP="00F275FD">
      <w:pPr>
        <w:pStyle w:val="Paragrafoelenco"/>
        <w:numPr>
          <w:ilvl w:val="0"/>
          <w:numId w:val="14"/>
        </w:numPr>
        <w:jc w:val="both"/>
        <w:rPr>
          <w:lang w:eastAsia="it-IT"/>
        </w:rPr>
      </w:pPr>
      <w:r w:rsidRPr="00516521">
        <w:rPr>
          <w:lang w:eastAsia="it-IT"/>
        </w:rPr>
        <w:t>INDIGO</w:t>
      </w:r>
      <w:r w:rsidR="00F275FD">
        <w:rPr>
          <w:lang w:eastAsia="it-IT"/>
        </w:rPr>
        <w:t xml:space="preserve"> DataCloud</w:t>
      </w:r>
      <w:r w:rsidR="00D051D9">
        <w:rPr>
          <w:lang w:eastAsia="it-IT"/>
        </w:rPr>
        <w:t xml:space="preserve">: </w:t>
      </w:r>
      <w:r w:rsidR="007D30A7">
        <w:rPr>
          <w:lang w:eastAsia="it-IT"/>
        </w:rPr>
        <w:t xml:space="preserve">a project that is developing new cloud services </w:t>
      </w:r>
      <w:r w:rsidR="00D051D9">
        <w:rPr>
          <w:lang w:eastAsia="it-IT"/>
        </w:rPr>
        <w:t>where both EGI.eu and EMSO are partner</w:t>
      </w:r>
    </w:p>
    <w:p w14:paraId="29667275" w14:textId="77777777" w:rsidR="00D051D9" w:rsidRDefault="00516521" w:rsidP="00F275FD">
      <w:pPr>
        <w:pStyle w:val="Paragrafoelenco"/>
        <w:numPr>
          <w:ilvl w:val="0"/>
          <w:numId w:val="14"/>
        </w:numPr>
        <w:jc w:val="both"/>
        <w:rPr>
          <w:lang w:eastAsia="it-IT"/>
        </w:rPr>
      </w:pPr>
      <w:r w:rsidRPr="00516521">
        <w:rPr>
          <w:lang w:eastAsia="it-IT"/>
        </w:rPr>
        <w:t>FIXO3</w:t>
      </w:r>
      <w:r w:rsidR="00D051D9">
        <w:rPr>
          <w:lang w:eastAsia="it-IT"/>
        </w:rPr>
        <w:t>: an EMSO sister project</w:t>
      </w:r>
    </w:p>
    <w:p w14:paraId="119008DE" w14:textId="619A458B" w:rsidR="00D051D9" w:rsidRDefault="00D051D9" w:rsidP="00D051D9">
      <w:pPr>
        <w:jc w:val="both"/>
        <w:rPr>
          <w:lang w:eastAsia="it-IT"/>
        </w:rPr>
      </w:pPr>
      <w:r>
        <w:rPr>
          <w:lang w:eastAsia="it-IT"/>
        </w:rPr>
        <w:t xml:space="preserve">The meeting started with a presentation of EGI and </w:t>
      </w:r>
      <w:r w:rsidR="00516521" w:rsidRPr="00516521">
        <w:rPr>
          <w:lang w:eastAsia="it-IT"/>
        </w:rPr>
        <w:t>&amp; its technology, focusing on Federated Cloud. A showcase is given, iMarine, is highly relevant to the discussion. Since the technology provider of iMarine, CNR</w:t>
      </w:r>
      <w:r w:rsidR="00D674CE">
        <w:rPr>
          <w:lang w:eastAsia="it-IT"/>
        </w:rPr>
        <w:t>,</w:t>
      </w:r>
      <w:r w:rsidR="00516521" w:rsidRPr="00516521">
        <w:rPr>
          <w:lang w:eastAsia="it-IT"/>
        </w:rPr>
        <w:t xml:space="preserve"> is participating in the meeting and they </w:t>
      </w:r>
      <w:r>
        <w:rPr>
          <w:lang w:eastAsia="it-IT"/>
        </w:rPr>
        <w:t>had made it familiar with EMSO.</w:t>
      </w:r>
    </w:p>
    <w:p w14:paraId="0FBFEE0F" w14:textId="6A9A2392" w:rsidR="00D051D9" w:rsidRDefault="00516521" w:rsidP="00D051D9">
      <w:pPr>
        <w:jc w:val="both"/>
        <w:rPr>
          <w:lang w:eastAsia="it-IT"/>
        </w:rPr>
      </w:pPr>
      <w:r w:rsidRPr="00516521">
        <w:rPr>
          <w:lang w:eastAsia="it-IT"/>
        </w:rPr>
        <w:t>Laura</w:t>
      </w:r>
      <w:r w:rsidR="00D051D9">
        <w:rPr>
          <w:lang w:eastAsia="it-IT"/>
        </w:rPr>
        <w:t xml:space="preserve"> </w:t>
      </w:r>
      <w:r w:rsidR="00D051D9" w:rsidRPr="00D051D9">
        <w:rPr>
          <w:lang w:val="en-GB"/>
        </w:rPr>
        <w:t>Beranzoli</w:t>
      </w:r>
      <w:r w:rsidRPr="00516521">
        <w:rPr>
          <w:lang w:eastAsia="it-IT"/>
        </w:rPr>
        <w:t>, EMSO project manager</w:t>
      </w:r>
      <w:r w:rsidR="00D051D9">
        <w:rPr>
          <w:lang w:eastAsia="it-IT"/>
        </w:rPr>
        <w:t>,</w:t>
      </w:r>
      <w:r w:rsidR="00D674CE">
        <w:rPr>
          <w:lang w:eastAsia="it-IT"/>
        </w:rPr>
        <w:t xml:space="preserve"> pointed out that</w:t>
      </w:r>
      <w:r w:rsidRPr="00516521">
        <w:rPr>
          <w:lang w:eastAsia="it-IT"/>
        </w:rPr>
        <w:t xml:space="preserve"> identify</w:t>
      </w:r>
      <w:r w:rsidR="00D674CE">
        <w:rPr>
          <w:lang w:eastAsia="it-IT"/>
        </w:rPr>
        <w:t>ing</w:t>
      </w:r>
      <w:r w:rsidRPr="00516521">
        <w:rPr>
          <w:lang w:eastAsia="it-IT"/>
        </w:rPr>
        <w:t xml:space="preserve"> and implement</w:t>
      </w:r>
      <w:r w:rsidR="00D674CE">
        <w:rPr>
          <w:lang w:eastAsia="it-IT"/>
        </w:rPr>
        <w:t>ing</w:t>
      </w:r>
      <w:r w:rsidRPr="00516521">
        <w:rPr>
          <w:lang w:eastAsia="it-IT"/>
        </w:rPr>
        <w:t xml:space="preserve"> new use cases </w:t>
      </w:r>
      <w:r w:rsidR="00D674CE">
        <w:rPr>
          <w:lang w:eastAsia="it-IT"/>
        </w:rPr>
        <w:t>it is complex</w:t>
      </w:r>
      <w:r w:rsidRPr="00516521">
        <w:rPr>
          <w:lang w:eastAsia="it-IT"/>
        </w:rPr>
        <w:t xml:space="preserve"> </w:t>
      </w:r>
      <w:r w:rsidR="00D051D9">
        <w:rPr>
          <w:lang w:eastAsia="it-IT"/>
        </w:rPr>
        <w:t xml:space="preserve">and require time </w:t>
      </w:r>
      <w:r w:rsidRPr="00516521">
        <w:rPr>
          <w:lang w:eastAsia="it-IT"/>
        </w:rPr>
        <w:t xml:space="preserve">in EMSO, since it has to </w:t>
      </w:r>
      <w:r w:rsidR="00D051D9">
        <w:rPr>
          <w:lang w:eastAsia="it-IT"/>
        </w:rPr>
        <w:t xml:space="preserve">go </w:t>
      </w:r>
      <w:r w:rsidRPr="00516521">
        <w:rPr>
          <w:lang w:eastAsia="it-IT"/>
        </w:rPr>
        <w:t>th</w:t>
      </w:r>
      <w:r w:rsidR="00D051D9">
        <w:rPr>
          <w:lang w:eastAsia="it-IT"/>
        </w:rPr>
        <w:t>r</w:t>
      </w:r>
      <w:r w:rsidRPr="00516521">
        <w:rPr>
          <w:lang w:eastAsia="it-IT"/>
        </w:rPr>
        <w:t xml:space="preserve">ough </w:t>
      </w:r>
      <w:r w:rsidR="00D051D9">
        <w:rPr>
          <w:lang w:eastAsia="it-IT"/>
        </w:rPr>
        <w:t xml:space="preserve">the </w:t>
      </w:r>
      <w:r w:rsidRPr="00516521">
        <w:rPr>
          <w:lang w:eastAsia="it-IT"/>
        </w:rPr>
        <w:t>EMSO council</w:t>
      </w:r>
      <w:r w:rsidR="00D051D9">
        <w:rPr>
          <w:lang w:eastAsia="it-IT"/>
        </w:rPr>
        <w:t>. The EMSO</w:t>
      </w:r>
      <w:r w:rsidRPr="00516521">
        <w:rPr>
          <w:lang w:eastAsia="it-IT"/>
        </w:rPr>
        <w:t>DEV project</w:t>
      </w:r>
      <w:r w:rsidR="00D051D9">
        <w:rPr>
          <w:lang w:eastAsia="it-IT"/>
        </w:rPr>
        <w:t xml:space="preserve"> is also involved in the definition of the use case. The EMSO</w:t>
      </w:r>
      <w:r w:rsidRPr="00516521">
        <w:rPr>
          <w:lang w:eastAsia="it-IT"/>
        </w:rPr>
        <w:t xml:space="preserve">DEV project started in Sep 2015 </w:t>
      </w:r>
      <w:r w:rsidR="00D051D9">
        <w:rPr>
          <w:lang w:eastAsia="it-IT"/>
        </w:rPr>
        <w:t xml:space="preserve">and </w:t>
      </w:r>
      <w:r w:rsidRPr="00516521">
        <w:rPr>
          <w:lang w:eastAsia="it-IT"/>
        </w:rPr>
        <w:t>pla</w:t>
      </w:r>
      <w:r w:rsidR="00D051D9">
        <w:rPr>
          <w:lang w:eastAsia="it-IT"/>
        </w:rPr>
        <w:t>ns to use the cloud technology.</w:t>
      </w:r>
    </w:p>
    <w:p w14:paraId="38458508" w14:textId="250E7C34" w:rsidR="00D051D9" w:rsidRDefault="00D051D9" w:rsidP="00D051D9">
      <w:pPr>
        <w:jc w:val="both"/>
        <w:rPr>
          <w:lang w:eastAsia="it-IT"/>
        </w:rPr>
      </w:pPr>
      <w:r>
        <w:rPr>
          <w:lang w:eastAsia="it-IT"/>
        </w:rPr>
        <w:t xml:space="preserve">Diego Scardaci underlined that the idea to setup a working group with EMSO was driven by EGI to try to coordinate and make homogenous the collaboration activities recently started with EMSO in the context of </w:t>
      </w:r>
      <w:r>
        <w:rPr>
          <w:lang w:eastAsia="it-IT"/>
        </w:rPr>
        <w:t>ENVRI+ and INDIGO DataCloud projects and in the EGI FedCloud (to run the first EMSODEV pilot in the EGI infrastructure)</w:t>
      </w:r>
      <w:r>
        <w:rPr>
          <w:lang w:eastAsia="it-IT"/>
        </w:rPr>
        <w:t xml:space="preserve">. EGI.eu is glad to offer Cloud resources for the first EMSODEV tests but this collaboration should be </w:t>
      </w:r>
      <w:r w:rsidR="00D674CE">
        <w:rPr>
          <w:lang w:eastAsia="it-IT"/>
        </w:rPr>
        <w:t>made</w:t>
      </w:r>
      <w:r>
        <w:rPr>
          <w:lang w:eastAsia="it-IT"/>
        </w:rPr>
        <w:t xml:space="preserve"> official (e.g. with a Mou) </w:t>
      </w:r>
      <w:r w:rsidR="00D674CE">
        <w:rPr>
          <w:lang w:eastAsia="it-IT"/>
        </w:rPr>
        <w:t xml:space="preserve">at least </w:t>
      </w:r>
      <w:r>
        <w:rPr>
          <w:lang w:eastAsia="it-IT"/>
        </w:rPr>
        <w:t xml:space="preserve">when the first official use cases will be identified by EMSO. </w:t>
      </w:r>
    </w:p>
    <w:p w14:paraId="3962BADA" w14:textId="096B3CED" w:rsidR="002F4AC8" w:rsidRDefault="00516521" w:rsidP="00D051D9">
      <w:pPr>
        <w:jc w:val="both"/>
        <w:rPr>
          <w:lang w:eastAsia="it-IT"/>
        </w:rPr>
      </w:pPr>
      <w:r w:rsidRPr="00516521">
        <w:rPr>
          <w:lang w:eastAsia="it-IT"/>
        </w:rPr>
        <w:t>Possible trainings for EMSO and FIXO3 communities can be delivered via ENVRI+ project by EGI.</w:t>
      </w:r>
      <w:r w:rsidR="00D051D9">
        <w:rPr>
          <w:lang w:eastAsia="it-IT"/>
        </w:rPr>
        <w:t xml:space="preserve"> Related to this point</w:t>
      </w:r>
      <w:r w:rsidR="001F3CCB">
        <w:rPr>
          <w:lang w:eastAsia="it-IT"/>
        </w:rPr>
        <w:t>,</w:t>
      </w:r>
      <w:r w:rsidR="00D051D9">
        <w:rPr>
          <w:lang w:eastAsia="it-IT"/>
        </w:rPr>
        <w:t xml:space="preserve"> Laura Beranzoli said that EMSO is interested to follow a cross-cutting EGI tutorial, covering the needs of many Resarch Infrastructures, during one of the ENVRI+ week that will be organized during the project lifetime.</w:t>
      </w:r>
    </w:p>
    <w:p w14:paraId="38E275B4" w14:textId="77777777" w:rsidR="00A45BAE" w:rsidRDefault="00A45BAE" w:rsidP="00A45BAE">
      <w:pPr>
        <w:jc w:val="both"/>
      </w:pPr>
      <w:r>
        <w:rPr>
          <w:lang w:eastAsia="it-IT"/>
        </w:rPr>
        <w:t xml:space="preserve">After that, Engineering </w:t>
      </w:r>
      <w:r w:rsidR="000049C6">
        <w:t xml:space="preserve">(in charge of the technical work on EMSODEV project - EMSO implementation phase) </w:t>
      </w:r>
      <w:r>
        <w:t xml:space="preserve">presented the work they are doing </w:t>
      </w:r>
      <w:r w:rsidR="000049C6">
        <w:t>to run a</w:t>
      </w:r>
      <w:r>
        <w:t>n</w:t>
      </w:r>
      <w:r w:rsidR="000049C6">
        <w:t xml:space="preserve"> HADOOP instance in the EGI FedCloud</w:t>
      </w:r>
      <w:r>
        <w:t>.</w:t>
      </w:r>
    </w:p>
    <w:p w14:paraId="48657439" w14:textId="37BF8FB0" w:rsidR="00A45BAE" w:rsidRDefault="000049C6" w:rsidP="00A45BAE">
      <w:pPr>
        <w:jc w:val="both"/>
      </w:pPr>
      <w:r>
        <w:t>Giacinto Donvito (INDIGO-DataCloud technical coordinator)</w:t>
      </w:r>
      <w:r w:rsidR="00D674CE">
        <w:t xml:space="preserve"> reported</w:t>
      </w:r>
      <w:r>
        <w:t xml:space="preserve"> about the possibility to support Engineering work in the INDIGO Data-Cloud project.</w:t>
      </w:r>
      <w:r w:rsidR="00A45BAE">
        <w:t xml:space="preserve"> Engineering can bring, through EGI.eu, requirements for the PaaS that will be developed by INDIGO.</w:t>
      </w:r>
    </w:p>
    <w:p w14:paraId="383CC7A7" w14:textId="4AF820A3" w:rsidR="00A45BAE" w:rsidRDefault="00A45BAE" w:rsidP="00A45BAE">
      <w:pPr>
        <w:jc w:val="both"/>
      </w:pPr>
      <w:r>
        <w:t>We a</w:t>
      </w:r>
      <w:r w:rsidR="000049C6">
        <w:t>greed to organise a more technical meeting</w:t>
      </w:r>
      <w:r w:rsidR="00D674CE">
        <w:t xml:space="preserve"> about this last point</w:t>
      </w:r>
      <w:r>
        <w:t>.</w:t>
      </w:r>
    </w:p>
    <w:p w14:paraId="178C596D" w14:textId="52A99AB0" w:rsidR="00A45BAE" w:rsidRDefault="00A45BAE" w:rsidP="00A45BAE">
      <w:pPr>
        <w:jc w:val="both"/>
      </w:pPr>
      <w:r>
        <w:t xml:space="preserve">Everybody agreed to create a </w:t>
      </w:r>
      <w:r w:rsidR="000049C6">
        <w:t>mailing list</w:t>
      </w:r>
      <w:r>
        <w:t xml:space="preserve"> that could help to coordinate the</w:t>
      </w:r>
      <w:r w:rsidR="000049C6">
        <w:t xml:space="preserve"> EMSO/EGI</w:t>
      </w:r>
      <w:r>
        <w:t xml:space="preserve"> collaboration.</w:t>
      </w:r>
    </w:p>
    <w:p w14:paraId="68CD1932" w14:textId="3735CA6C" w:rsidR="000049C6" w:rsidRPr="00D350D1" w:rsidRDefault="00A45BAE" w:rsidP="00A45BAE">
      <w:pPr>
        <w:jc w:val="both"/>
        <w:rPr>
          <w:lang w:eastAsia="it-IT"/>
        </w:rPr>
      </w:pPr>
      <w:r>
        <w:t>Diego Scardaci invited EMSO people that will attend the next EGI CF 2015 to discuss F2F about the next steps to better setup the collaboration.</w:t>
      </w:r>
    </w:p>
    <w:p w14:paraId="17C9BE64" w14:textId="70AADC5A" w:rsidR="00BB396D" w:rsidRDefault="00741A8E" w:rsidP="009D6DD1">
      <w:pPr>
        <w:pStyle w:val="Titolo1"/>
        <w:rPr>
          <w:lang w:eastAsia="it-IT"/>
        </w:rPr>
      </w:pPr>
      <w:bookmarkStart w:id="6" w:name="_Toc382259878"/>
      <w:bookmarkStart w:id="7" w:name="_Toc382259879"/>
      <w:bookmarkStart w:id="8" w:name="_Toc434230031"/>
      <w:bookmarkEnd w:id="6"/>
      <w:bookmarkEnd w:id="7"/>
      <w:r>
        <w:rPr>
          <w:lang w:eastAsia="it-IT"/>
        </w:rPr>
        <w:lastRenderedPageBreak/>
        <w:t>Follow-up</w:t>
      </w:r>
      <w:bookmarkEnd w:id="8"/>
    </w:p>
    <w:p w14:paraId="65D4557D" w14:textId="77777777" w:rsidR="00A45BAE" w:rsidRDefault="00A45BAE" w:rsidP="00D71474">
      <w:pPr>
        <w:rPr>
          <w:lang w:eastAsia="it-IT"/>
        </w:rPr>
      </w:pPr>
    </w:p>
    <w:p w14:paraId="1DE092B9" w14:textId="77777777" w:rsidR="00A45BAE" w:rsidRPr="00413B40" w:rsidRDefault="00A45BAE" w:rsidP="00D71474">
      <w:pPr>
        <w:rPr>
          <w:u w:val="single"/>
          <w:lang w:eastAsia="it-IT"/>
        </w:rPr>
      </w:pPr>
      <w:r w:rsidRPr="00413B40">
        <w:rPr>
          <w:u w:val="single"/>
          <w:lang w:eastAsia="it-IT"/>
        </w:rPr>
        <w:t>Actions:</w:t>
      </w:r>
    </w:p>
    <w:p w14:paraId="3199B1C2" w14:textId="4B8F5C92" w:rsidR="001D3B20" w:rsidRDefault="00A45BAE" w:rsidP="00A45BAE">
      <w:pPr>
        <w:pStyle w:val="Paragrafoelenco"/>
        <w:numPr>
          <w:ilvl w:val="0"/>
          <w:numId w:val="15"/>
        </w:numPr>
        <w:rPr>
          <w:lang w:eastAsia="it-IT"/>
        </w:rPr>
      </w:pPr>
      <w:r>
        <w:rPr>
          <w:lang w:eastAsia="it-IT"/>
        </w:rPr>
        <w:t xml:space="preserve">Diego Scardaci: create the mailing list. </w:t>
      </w:r>
      <w:r w:rsidRPr="00A45BAE">
        <w:rPr>
          <w:b/>
          <w:lang w:eastAsia="it-IT"/>
        </w:rPr>
        <w:t>Already created, you should have received an invitation mail if you do</w:t>
      </w:r>
      <w:r w:rsidR="00732D88">
        <w:rPr>
          <w:b/>
          <w:lang w:eastAsia="it-IT"/>
        </w:rPr>
        <w:t xml:space="preserve"> </w:t>
      </w:r>
      <w:r w:rsidRPr="00A45BAE">
        <w:rPr>
          <w:b/>
          <w:lang w:eastAsia="it-IT"/>
        </w:rPr>
        <w:t>n</w:t>
      </w:r>
      <w:r w:rsidR="00732D88">
        <w:rPr>
          <w:b/>
          <w:lang w:eastAsia="it-IT"/>
        </w:rPr>
        <w:t>o</w:t>
      </w:r>
      <w:r w:rsidRPr="00A45BAE">
        <w:rPr>
          <w:b/>
          <w:lang w:eastAsia="it-IT"/>
        </w:rPr>
        <w:t>t have an EGI SSO account yet</w:t>
      </w:r>
      <w:r>
        <w:rPr>
          <w:lang w:eastAsia="it-IT"/>
        </w:rPr>
        <w:t>.</w:t>
      </w:r>
    </w:p>
    <w:p w14:paraId="378E0C46" w14:textId="21F754C1" w:rsidR="00A45BAE" w:rsidRDefault="00A45BAE" w:rsidP="00A45BAE">
      <w:pPr>
        <w:pStyle w:val="Paragrafoelenco"/>
        <w:numPr>
          <w:ilvl w:val="0"/>
          <w:numId w:val="15"/>
        </w:numPr>
        <w:rPr>
          <w:lang w:eastAsia="it-IT"/>
        </w:rPr>
      </w:pPr>
      <w:r>
        <w:rPr>
          <w:lang w:eastAsia="it-IT"/>
        </w:rPr>
        <w:t>Diego Scardaci: organise a technical meeting to discuss about a possible collaboration between Indigo and Engineering to offer Hadoop as a service in the EGI FedCloud</w:t>
      </w:r>
    </w:p>
    <w:p w14:paraId="10E7A6D1" w14:textId="57BF128E" w:rsidR="00A45BAE" w:rsidRDefault="00A45BAE" w:rsidP="00A45BAE">
      <w:pPr>
        <w:pStyle w:val="Paragrafoelenco"/>
        <w:numPr>
          <w:ilvl w:val="0"/>
          <w:numId w:val="15"/>
        </w:numPr>
        <w:rPr>
          <w:lang w:eastAsia="it-IT"/>
        </w:rPr>
      </w:pPr>
      <w:r>
        <w:rPr>
          <w:lang w:eastAsia="it-IT"/>
        </w:rPr>
        <w:t>EMSO: define the official use cases</w:t>
      </w:r>
    </w:p>
    <w:p w14:paraId="5837A6D1" w14:textId="5A254994" w:rsidR="00A45BAE" w:rsidRDefault="00A45BAE" w:rsidP="00A45BAE">
      <w:pPr>
        <w:pStyle w:val="Paragrafoelenco"/>
        <w:numPr>
          <w:ilvl w:val="0"/>
          <w:numId w:val="15"/>
        </w:numPr>
        <w:rPr>
          <w:lang w:eastAsia="it-IT"/>
        </w:rPr>
      </w:pPr>
      <w:r>
        <w:rPr>
          <w:lang w:eastAsia="it-IT"/>
        </w:rPr>
        <w:t>EGI &amp; EMSO: discuss how, when and if we should make the EGI/EMSO collaboration official (e.g. with a Mou)</w:t>
      </w:r>
    </w:p>
    <w:p w14:paraId="63848B54" w14:textId="2134CE75" w:rsidR="00A45BAE" w:rsidRPr="001F3CCB" w:rsidRDefault="001F3CCB" w:rsidP="00A45BAE">
      <w:pPr>
        <w:pStyle w:val="Paragrafoelenco"/>
        <w:numPr>
          <w:ilvl w:val="0"/>
          <w:numId w:val="15"/>
        </w:numPr>
        <w:rPr>
          <w:lang w:val="it-IT" w:eastAsia="it-IT"/>
        </w:rPr>
      </w:pPr>
      <w:r w:rsidRPr="001F3CCB">
        <w:rPr>
          <w:lang w:val="it-IT" w:eastAsia="it-IT"/>
        </w:rPr>
        <w:t>EGI &amp; EMSO: discuss F2F @ EGI CF 2015 (Bari)</w:t>
      </w:r>
    </w:p>
    <w:p w14:paraId="2A950B86" w14:textId="673F8628" w:rsidR="00F5116C" w:rsidRPr="00413B40" w:rsidRDefault="006A58E6" w:rsidP="00D71474">
      <w:pPr>
        <w:jc w:val="both"/>
        <w:rPr>
          <w:u w:val="single"/>
          <w:lang w:eastAsia="it-IT"/>
        </w:rPr>
      </w:pPr>
      <w:r w:rsidRPr="00413B40">
        <w:rPr>
          <w:u w:val="single"/>
          <w:lang w:eastAsia="it-IT"/>
        </w:rPr>
        <w:t>U</w:t>
      </w:r>
      <w:r w:rsidR="00F5116C" w:rsidRPr="00413B40">
        <w:rPr>
          <w:u w:val="single"/>
          <w:lang w:eastAsia="it-IT"/>
        </w:rPr>
        <w:t>seful links:</w:t>
      </w:r>
    </w:p>
    <w:p w14:paraId="2BB3C1A8" w14:textId="4EA60557" w:rsidR="00413B40" w:rsidRDefault="00413B40" w:rsidP="009B1636">
      <w:pPr>
        <w:pStyle w:val="Paragrafoelenco"/>
        <w:numPr>
          <w:ilvl w:val="0"/>
          <w:numId w:val="10"/>
        </w:numPr>
        <w:ind w:left="360"/>
        <w:jc w:val="both"/>
        <w:rPr>
          <w:lang w:eastAsia="it-IT"/>
        </w:rPr>
      </w:pPr>
      <w:r>
        <w:rPr>
          <w:lang w:eastAsia="it-IT"/>
        </w:rPr>
        <w:t xml:space="preserve">The EGI Federated Cloud: </w:t>
      </w:r>
      <w:hyperlink r:id="rId8" w:history="1">
        <w:r w:rsidRPr="00751D56">
          <w:rPr>
            <w:rStyle w:val="Collegamentoipertestuale"/>
            <w:lang w:eastAsia="it-IT"/>
          </w:rPr>
          <w:t>http://www.egi.eu/infrastructure/cloud/</w:t>
        </w:r>
      </w:hyperlink>
    </w:p>
    <w:p w14:paraId="107EF13B" w14:textId="2A192260" w:rsidR="00F5116C" w:rsidRDefault="006A58E6" w:rsidP="009B1636">
      <w:pPr>
        <w:pStyle w:val="Paragrafoelenco"/>
        <w:numPr>
          <w:ilvl w:val="0"/>
          <w:numId w:val="10"/>
        </w:numPr>
        <w:ind w:left="360"/>
        <w:jc w:val="both"/>
        <w:rPr>
          <w:lang w:eastAsia="it-IT"/>
        </w:rPr>
      </w:pPr>
      <w:r>
        <w:rPr>
          <w:lang w:eastAsia="it-IT"/>
        </w:rPr>
        <w:t xml:space="preserve">EGI Federated Cloud user support wiki page: </w:t>
      </w:r>
      <w:hyperlink r:id="rId9" w:history="1">
        <w:r w:rsidRPr="00DF6334">
          <w:rPr>
            <w:rStyle w:val="Collegamentoipertestuale"/>
          </w:rPr>
          <w:t>https://wiki.egi.eu/wiki/Federated_Cloud_user_support</w:t>
        </w:r>
      </w:hyperlink>
      <w:r w:rsidR="00F5116C">
        <w:rPr>
          <w:lang w:eastAsia="it-IT"/>
        </w:rPr>
        <w:t xml:space="preserve"> </w:t>
      </w:r>
    </w:p>
    <w:p w14:paraId="1FFA2D1A" w14:textId="77777777" w:rsidR="00935333" w:rsidRDefault="00935333">
      <w:pPr>
        <w:jc w:val="both"/>
      </w:pPr>
      <w:bookmarkStart w:id="9" w:name="_GoBack"/>
      <w:bookmarkEnd w:id="9"/>
    </w:p>
    <w:sectPr w:rsidR="00935333" w:rsidSect="00BB396D">
      <w:type w:val="continuous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A73AE" w14:textId="77777777" w:rsidR="00F307C7" w:rsidRDefault="00F307C7" w:rsidP="00EA323A">
      <w:pPr>
        <w:spacing w:after="0" w:line="240" w:lineRule="auto"/>
      </w:pPr>
      <w:r>
        <w:separator/>
      </w:r>
    </w:p>
  </w:endnote>
  <w:endnote w:type="continuationSeparator" w:id="0">
    <w:p w14:paraId="2EA99965" w14:textId="77777777" w:rsidR="00F307C7" w:rsidRDefault="00F307C7" w:rsidP="00EA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swiss"/>
    <w:pitch w:val="variable"/>
    <w:sig w:usb0="00000000" w:usb1="D200FDFF" w:usb2="00042029" w:usb3="00000000" w:csb0="8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9F247" w14:textId="77777777" w:rsidR="00F307C7" w:rsidRDefault="00F307C7" w:rsidP="00EA323A">
      <w:pPr>
        <w:spacing w:after="0" w:line="240" w:lineRule="auto"/>
      </w:pPr>
      <w:r>
        <w:separator/>
      </w:r>
    </w:p>
  </w:footnote>
  <w:footnote w:type="continuationSeparator" w:id="0">
    <w:p w14:paraId="246EBF88" w14:textId="77777777" w:rsidR="00F307C7" w:rsidRDefault="00F307C7" w:rsidP="00EA3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C48"/>
    <w:multiLevelType w:val="hybridMultilevel"/>
    <w:tmpl w:val="5E08D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555A"/>
    <w:multiLevelType w:val="multilevel"/>
    <w:tmpl w:val="2A16D3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1872EF"/>
    <w:multiLevelType w:val="hybridMultilevel"/>
    <w:tmpl w:val="102826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C1C49"/>
    <w:multiLevelType w:val="multilevel"/>
    <w:tmpl w:val="9FBA3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D32B8"/>
    <w:multiLevelType w:val="hybridMultilevel"/>
    <w:tmpl w:val="92483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812E8"/>
    <w:multiLevelType w:val="hybridMultilevel"/>
    <w:tmpl w:val="E8943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D4E7E"/>
    <w:multiLevelType w:val="hybridMultilevel"/>
    <w:tmpl w:val="16448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C4739"/>
    <w:multiLevelType w:val="hybridMultilevel"/>
    <w:tmpl w:val="515CC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F1A6F"/>
    <w:multiLevelType w:val="hybridMultilevel"/>
    <w:tmpl w:val="A566E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441BD"/>
    <w:multiLevelType w:val="hybridMultilevel"/>
    <w:tmpl w:val="47281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656FB"/>
    <w:multiLevelType w:val="hybridMultilevel"/>
    <w:tmpl w:val="4668789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F7C5E7D"/>
    <w:multiLevelType w:val="multilevel"/>
    <w:tmpl w:val="4B3828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766129C"/>
    <w:multiLevelType w:val="hybridMultilevel"/>
    <w:tmpl w:val="5BE25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10F74"/>
    <w:multiLevelType w:val="hybridMultilevel"/>
    <w:tmpl w:val="00562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D7080"/>
    <w:multiLevelType w:val="hybridMultilevel"/>
    <w:tmpl w:val="36D01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14"/>
  </w:num>
  <w:num w:numId="7">
    <w:abstractNumId w:val="2"/>
  </w:num>
  <w:num w:numId="8">
    <w:abstractNumId w:val="10"/>
  </w:num>
  <w:num w:numId="9">
    <w:abstractNumId w:val="4"/>
  </w:num>
  <w:num w:numId="10">
    <w:abstractNumId w:val="13"/>
  </w:num>
  <w:num w:numId="11">
    <w:abstractNumId w:val="0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6D"/>
    <w:rsid w:val="000049C6"/>
    <w:rsid w:val="00006E6A"/>
    <w:rsid w:val="000146AC"/>
    <w:rsid w:val="00030BE1"/>
    <w:rsid w:val="00065EF6"/>
    <w:rsid w:val="000907B2"/>
    <w:rsid w:val="000921E7"/>
    <w:rsid w:val="000948F1"/>
    <w:rsid w:val="000B3CB0"/>
    <w:rsid w:val="000E1D53"/>
    <w:rsid w:val="000E5E41"/>
    <w:rsid w:val="00133662"/>
    <w:rsid w:val="00135F11"/>
    <w:rsid w:val="0016567B"/>
    <w:rsid w:val="001742E4"/>
    <w:rsid w:val="00181CAC"/>
    <w:rsid w:val="0019452F"/>
    <w:rsid w:val="001950EA"/>
    <w:rsid w:val="00195F83"/>
    <w:rsid w:val="001B0EA3"/>
    <w:rsid w:val="001C4B5D"/>
    <w:rsid w:val="001D3B20"/>
    <w:rsid w:val="001F3CCB"/>
    <w:rsid w:val="0028508B"/>
    <w:rsid w:val="002A2E23"/>
    <w:rsid w:val="002B3E0F"/>
    <w:rsid w:val="002E4338"/>
    <w:rsid w:val="002F4AC8"/>
    <w:rsid w:val="00343118"/>
    <w:rsid w:val="00350F02"/>
    <w:rsid w:val="003A42C4"/>
    <w:rsid w:val="003A7CAA"/>
    <w:rsid w:val="00401E9A"/>
    <w:rsid w:val="00413B40"/>
    <w:rsid w:val="00424EC8"/>
    <w:rsid w:val="0046285D"/>
    <w:rsid w:val="00462E54"/>
    <w:rsid w:val="0047292E"/>
    <w:rsid w:val="00490C09"/>
    <w:rsid w:val="004E7763"/>
    <w:rsid w:val="004F44ED"/>
    <w:rsid w:val="00516521"/>
    <w:rsid w:val="005664CA"/>
    <w:rsid w:val="005A0514"/>
    <w:rsid w:val="005C25C7"/>
    <w:rsid w:val="005D3E3A"/>
    <w:rsid w:val="005E5DED"/>
    <w:rsid w:val="006038B6"/>
    <w:rsid w:val="00612C39"/>
    <w:rsid w:val="006316A6"/>
    <w:rsid w:val="006318D0"/>
    <w:rsid w:val="00634F54"/>
    <w:rsid w:val="00695D31"/>
    <w:rsid w:val="00695E63"/>
    <w:rsid w:val="006A58E6"/>
    <w:rsid w:val="006A6D83"/>
    <w:rsid w:val="006C1328"/>
    <w:rsid w:val="006D7326"/>
    <w:rsid w:val="00703758"/>
    <w:rsid w:val="00704F91"/>
    <w:rsid w:val="0071355B"/>
    <w:rsid w:val="00732D88"/>
    <w:rsid w:val="00734568"/>
    <w:rsid w:val="00734CB6"/>
    <w:rsid w:val="00741A8E"/>
    <w:rsid w:val="007B4771"/>
    <w:rsid w:val="007C4223"/>
    <w:rsid w:val="007D30A7"/>
    <w:rsid w:val="007F64F8"/>
    <w:rsid w:val="00832B98"/>
    <w:rsid w:val="00847E1F"/>
    <w:rsid w:val="008733B8"/>
    <w:rsid w:val="0089764E"/>
    <w:rsid w:val="008F5389"/>
    <w:rsid w:val="00911A4D"/>
    <w:rsid w:val="00935333"/>
    <w:rsid w:val="00963C9D"/>
    <w:rsid w:val="00996354"/>
    <w:rsid w:val="00996868"/>
    <w:rsid w:val="009C4AD8"/>
    <w:rsid w:val="009D6DD1"/>
    <w:rsid w:val="00A020DB"/>
    <w:rsid w:val="00A45BAE"/>
    <w:rsid w:val="00A52E13"/>
    <w:rsid w:val="00AA619C"/>
    <w:rsid w:val="00AB261F"/>
    <w:rsid w:val="00B2781E"/>
    <w:rsid w:val="00BB396D"/>
    <w:rsid w:val="00BD2EFA"/>
    <w:rsid w:val="00BE1EDF"/>
    <w:rsid w:val="00C148AB"/>
    <w:rsid w:val="00C25BD1"/>
    <w:rsid w:val="00C40423"/>
    <w:rsid w:val="00C86CEE"/>
    <w:rsid w:val="00CD178E"/>
    <w:rsid w:val="00CE697B"/>
    <w:rsid w:val="00D051D9"/>
    <w:rsid w:val="00D24A1B"/>
    <w:rsid w:val="00D25B15"/>
    <w:rsid w:val="00D350D1"/>
    <w:rsid w:val="00D674CE"/>
    <w:rsid w:val="00D71474"/>
    <w:rsid w:val="00DB4D0F"/>
    <w:rsid w:val="00DD6C69"/>
    <w:rsid w:val="00DF0C81"/>
    <w:rsid w:val="00DF6334"/>
    <w:rsid w:val="00E13C5A"/>
    <w:rsid w:val="00E43768"/>
    <w:rsid w:val="00E62B9F"/>
    <w:rsid w:val="00E651A3"/>
    <w:rsid w:val="00E75D8A"/>
    <w:rsid w:val="00E9629B"/>
    <w:rsid w:val="00EA217C"/>
    <w:rsid w:val="00EA323A"/>
    <w:rsid w:val="00F03353"/>
    <w:rsid w:val="00F275FD"/>
    <w:rsid w:val="00F307C7"/>
    <w:rsid w:val="00F5116C"/>
    <w:rsid w:val="00F676BB"/>
    <w:rsid w:val="00F765DA"/>
    <w:rsid w:val="00F85EF7"/>
    <w:rsid w:val="00FD6DBA"/>
    <w:rsid w:val="00FD7D9A"/>
    <w:rsid w:val="00F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D4A8"/>
  <w15:docId w15:val="{AD8C44A1-4FB3-4621-BED0-04328B53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F4AC8"/>
    <w:pPr>
      <w:suppressAutoHyphens/>
    </w:pPr>
    <w:rPr>
      <w:rFonts w:ascii="Calibri" w:eastAsia="DejaVu Sans" w:hAnsi="Calibri"/>
      <w:lang w:val="en-US" w:eastAsia="en-US"/>
    </w:rPr>
  </w:style>
  <w:style w:type="paragraph" w:styleId="Titolo1">
    <w:name w:val="heading 1"/>
    <w:basedOn w:val="Normale"/>
    <w:next w:val="Normale"/>
    <w:link w:val="Titolo1Carattere1"/>
    <w:uiPriority w:val="9"/>
    <w:qFormat/>
    <w:rsid w:val="009D6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rsid w:val="00BB396D"/>
    <w:pPr>
      <w:keepNext/>
      <w:keepLines/>
      <w:spacing w:before="480" w:after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Titolo21">
    <w:name w:val="Titolo 21"/>
    <w:basedOn w:val="Normale"/>
    <w:rsid w:val="00BB396D"/>
    <w:pPr>
      <w:keepNext/>
      <w:keepLines/>
      <w:spacing w:before="200" w:after="0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Titolo31">
    <w:name w:val="Titolo 31"/>
    <w:basedOn w:val="Normale"/>
    <w:rsid w:val="00BB396D"/>
    <w:pPr>
      <w:keepNext/>
      <w:keepLines/>
      <w:spacing w:before="200" w:after="0"/>
    </w:pPr>
    <w:rPr>
      <w:rFonts w:ascii="Cambria" w:hAnsi="Cambria"/>
      <w:b/>
      <w:bCs/>
      <w:color w:val="4F81BD"/>
    </w:rPr>
  </w:style>
  <w:style w:type="character" w:customStyle="1" w:styleId="topleveltitle">
    <w:name w:val="topleveltitle"/>
    <w:basedOn w:val="Carpredefinitoparagrafo"/>
    <w:rsid w:val="00BB396D"/>
  </w:style>
  <w:style w:type="character" w:customStyle="1" w:styleId="Titolo2Carattere">
    <w:name w:val="Titolo 2 Carattere"/>
    <w:basedOn w:val="Carpredefinitoparagrafo"/>
    <w:rsid w:val="00BB396D"/>
    <w:rPr>
      <w:rFonts w:ascii="Cambria" w:hAnsi="Cambria"/>
      <w:b/>
      <w:bCs/>
      <w:color w:val="4F81BD"/>
      <w:sz w:val="26"/>
      <w:szCs w:val="26"/>
      <w:lang w:val="en-US"/>
    </w:rPr>
  </w:style>
  <w:style w:type="character" w:customStyle="1" w:styleId="InternetLink">
    <w:name w:val="Internet Link"/>
    <w:basedOn w:val="Carpredefinitoparagrafo"/>
    <w:rsid w:val="00BB396D"/>
    <w:rPr>
      <w:color w:val="0000FF"/>
      <w:u w:val="single"/>
    </w:rPr>
  </w:style>
  <w:style w:type="character" w:customStyle="1" w:styleId="Titolo3Carattere">
    <w:name w:val="Titolo 3 Carattere"/>
    <w:basedOn w:val="Carpredefinitoparagrafo"/>
    <w:rsid w:val="00BB396D"/>
    <w:rPr>
      <w:rFonts w:ascii="Cambria" w:hAnsi="Cambria"/>
      <w:b/>
      <w:bCs/>
      <w:color w:val="4F81BD"/>
      <w:lang w:val="en-US"/>
    </w:rPr>
  </w:style>
  <w:style w:type="character" w:customStyle="1" w:styleId="Titolo1Carattere">
    <w:name w:val="Titolo 1 Carattere"/>
    <w:basedOn w:val="Carpredefinitoparagrafo"/>
    <w:rsid w:val="00BB396D"/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TestofumettoCarattere">
    <w:name w:val="Testo fumetto Carattere"/>
    <w:basedOn w:val="Carpredefinitoparagrafo"/>
    <w:rsid w:val="00BB396D"/>
    <w:rPr>
      <w:rFonts w:ascii="Tahoma" w:hAnsi="Tahoma" w:cs="Tahoma"/>
      <w:sz w:val="16"/>
      <w:szCs w:val="16"/>
      <w:lang w:val="en-US"/>
    </w:rPr>
  </w:style>
  <w:style w:type="character" w:customStyle="1" w:styleId="PreformattatoHTMLCarattere">
    <w:name w:val="Preformattato HTML Carattere"/>
    <w:basedOn w:val="Carpredefinitoparagrafo"/>
    <w:rsid w:val="00BB396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ListLabel1">
    <w:name w:val="ListLabel 1"/>
    <w:rsid w:val="00BB396D"/>
    <w:rPr>
      <w:rFonts w:cs="Courier New"/>
    </w:rPr>
  </w:style>
  <w:style w:type="character" w:customStyle="1" w:styleId="ListLabel2">
    <w:name w:val="ListLabel 2"/>
    <w:rsid w:val="00BB396D"/>
    <w:rPr>
      <w:lang w:val="en-US"/>
    </w:rPr>
  </w:style>
  <w:style w:type="character" w:customStyle="1" w:styleId="IndexLink">
    <w:name w:val="Index Link"/>
    <w:rsid w:val="00BB396D"/>
  </w:style>
  <w:style w:type="paragraph" w:customStyle="1" w:styleId="Heading">
    <w:name w:val="Heading"/>
    <w:basedOn w:val="Normale"/>
    <w:next w:val="TextBody"/>
    <w:rsid w:val="00BB396D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ale"/>
    <w:rsid w:val="00BB396D"/>
    <w:pPr>
      <w:spacing w:after="120"/>
    </w:pPr>
  </w:style>
  <w:style w:type="paragraph" w:styleId="Elenco">
    <w:name w:val="List"/>
    <w:basedOn w:val="TextBody"/>
    <w:rsid w:val="00BB396D"/>
    <w:rPr>
      <w:rFonts w:cs="Lohit Hindi"/>
    </w:rPr>
  </w:style>
  <w:style w:type="paragraph" w:customStyle="1" w:styleId="Didascalia1">
    <w:name w:val="Didascalia1"/>
    <w:basedOn w:val="Normale"/>
    <w:rsid w:val="00BB396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e"/>
    <w:rsid w:val="00BB396D"/>
    <w:pPr>
      <w:suppressLineNumbers/>
    </w:pPr>
    <w:rPr>
      <w:rFonts w:cs="Lohit Hindi"/>
    </w:rPr>
  </w:style>
  <w:style w:type="paragraph" w:customStyle="1" w:styleId="ContentsHeading">
    <w:name w:val="Contents Heading"/>
    <w:basedOn w:val="Titolo11"/>
    <w:rsid w:val="00BB396D"/>
    <w:rPr>
      <w:lang w:val="it-IT"/>
    </w:rPr>
  </w:style>
  <w:style w:type="paragraph" w:customStyle="1" w:styleId="Contents1">
    <w:name w:val="Contents 1"/>
    <w:basedOn w:val="Normale"/>
    <w:rsid w:val="00BB396D"/>
    <w:pPr>
      <w:spacing w:after="100"/>
    </w:pPr>
  </w:style>
  <w:style w:type="paragraph" w:customStyle="1" w:styleId="Contents2">
    <w:name w:val="Contents 2"/>
    <w:basedOn w:val="Normale"/>
    <w:rsid w:val="00BB396D"/>
    <w:pPr>
      <w:spacing w:after="100"/>
      <w:ind w:left="220"/>
    </w:pPr>
  </w:style>
  <w:style w:type="paragraph" w:styleId="Testofumetto">
    <w:name w:val="Balloon Text"/>
    <w:basedOn w:val="Normale"/>
    <w:rsid w:val="00BB396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tents3">
    <w:name w:val="Contents 3"/>
    <w:basedOn w:val="Normale"/>
    <w:rsid w:val="00BB396D"/>
    <w:pPr>
      <w:spacing w:after="100"/>
      <w:ind w:left="440"/>
    </w:pPr>
  </w:style>
  <w:style w:type="paragraph" w:styleId="Paragrafoelenco">
    <w:name w:val="List Paragraph"/>
    <w:basedOn w:val="Normale"/>
    <w:rsid w:val="00BB396D"/>
    <w:pPr>
      <w:ind w:left="720"/>
      <w:contextualSpacing/>
    </w:pPr>
  </w:style>
  <w:style w:type="paragraph" w:styleId="PreformattatoHTML">
    <w:name w:val="HTML Preformatted"/>
    <w:basedOn w:val="Normale"/>
    <w:rsid w:val="00BB3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Default">
    <w:name w:val="Default"/>
    <w:rsid w:val="00BB396D"/>
    <w:pPr>
      <w:suppressAutoHyphens/>
      <w:spacing w:after="0" w:line="100" w:lineRule="atLeast"/>
    </w:pPr>
    <w:rPr>
      <w:rFonts w:ascii="Calibri" w:eastAsia="DejaVu Sans" w:hAnsi="Calibri" w:cs="Calibri"/>
      <w:color w:val="000000"/>
      <w:sz w:val="24"/>
      <w:szCs w:val="24"/>
      <w:lang w:eastAsia="en-US"/>
    </w:rPr>
  </w:style>
  <w:style w:type="character" w:customStyle="1" w:styleId="Titolo1Carattere1">
    <w:name w:val="Titolo 1 Carattere1"/>
    <w:basedOn w:val="Carpredefinitoparagrafo"/>
    <w:link w:val="Titolo1"/>
    <w:uiPriority w:val="9"/>
    <w:rsid w:val="009D6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9D6DD1"/>
    <w:pPr>
      <w:spacing w:after="100"/>
    </w:pPr>
  </w:style>
  <w:style w:type="paragraph" w:styleId="Intestazione">
    <w:name w:val="header"/>
    <w:basedOn w:val="Normale"/>
    <w:link w:val="IntestazioneCarattere"/>
    <w:uiPriority w:val="99"/>
    <w:unhideWhenUsed/>
    <w:rsid w:val="00EA3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323A"/>
    <w:rPr>
      <w:rFonts w:ascii="Calibri" w:eastAsia="DejaVu Sans" w:hAnsi="Calibri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A3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323A"/>
    <w:rPr>
      <w:rFonts w:ascii="Calibri" w:eastAsia="DejaVu Sans" w:hAnsi="Calibri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5C25C7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8F5389"/>
  </w:style>
  <w:style w:type="paragraph" w:styleId="NormaleWeb">
    <w:name w:val="Normal (Web)"/>
    <w:basedOn w:val="Normale"/>
    <w:uiPriority w:val="99"/>
    <w:unhideWhenUsed/>
    <w:rsid w:val="008F53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76BB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F63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633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6334"/>
    <w:rPr>
      <w:rFonts w:ascii="Calibri" w:eastAsia="DejaVu Sans" w:hAnsi="Calibri"/>
      <w:sz w:val="20"/>
      <w:szCs w:val="20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63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6334"/>
    <w:rPr>
      <w:rFonts w:ascii="Calibri" w:eastAsia="DejaVu Sans" w:hAnsi="Calibri"/>
      <w:b/>
      <w:bCs/>
      <w:sz w:val="20"/>
      <w:szCs w:val="20"/>
      <w:lang w:val="en-US" w:eastAsia="en-US"/>
    </w:rPr>
  </w:style>
  <w:style w:type="paragraph" w:styleId="Revisione">
    <w:name w:val="Revision"/>
    <w:hidden/>
    <w:uiPriority w:val="99"/>
    <w:semiHidden/>
    <w:rsid w:val="00DF6334"/>
    <w:pPr>
      <w:spacing w:after="0" w:line="240" w:lineRule="auto"/>
    </w:pPr>
    <w:rPr>
      <w:rFonts w:ascii="Calibri" w:eastAsia="DejaVu Sans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i.eu/infrastructure/clou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iki.egi.eu/wiki/Federated_Cloud_user_suppor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1D95-F01F-4D3F-A45A-5FDA90ED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3931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cesini</dc:creator>
  <cp:lastModifiedBy>dscardaci</cp:lastModifiedBy>
  <cp:revision>36</cp:revision>
  <cp:lastPrinted>2014-12-12T18:36:00Z</cp:lastPrinted>
  <dcterms:created xsi:type="dcterms:W3CDTF">2014-11-14T16:56:00Z</dcterms:created>
  <dcterms:modified xsi:type="dcterms:W3CDTF">2015-11-02T11:22:00Z</dcterms:modified>
</cp:coreProperties>
</file>