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A00050" w14:paraId="3BB6BB4C" w14:textId="77777777" w:rsidTr="003E2317">
        <w:tc>
          <w:tcPr>
            <w:tcW w:w="4811" w:type="dxa"/>
            <w:tcBorders>
              <w:top w:val="single" w:sz="4" w:space="0" w:color="auto"/>
            </w:tcBorders>
          </w:tcPr>
          <w:p w14:paraId="75F33134"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Meeting:</w:t>
            </w:r>
          </w:p>
        </w:tc>
        <w:tc>
          <w:tcPr>
            <w:tcW w:w="4811" w:type="dxa"/>
            <w:tcBorders>
              <w:top w:val="single" w:sz="4" w:space="0" w:color="auto"/>
            </w:tcBorders>
          </w:tcPr>
          <w:p w14:paraId="0DB389B6" w14:textId="77777777" w:rsidR="00856587" w:rsidRPr="00826108" w:rsidRDefault="00B40D66" w:rsidP="00B40D66">
            <w:pPr>
              <w:spacing w:line="276" w:lineRule="auto"/>
              <w:rPr>
                <w:rFonts w:ascii="Arial" w:hAnsi="Arial" w:cs="Arial"/>
                <w:lang w:val="en-GB"/>
              </w:rPr>
            </w:pPr>
            <w:r w:rsidRPr="00826108">
              <w:rPr>
                <w:rFonts w:ascii="Arial" w:hAnsi="Arial" w:cs="Arial"/>
                <w:lang w:val="en-GB"/>
              </w:rPr>
              <w:t>Technology Coordination Board</w:t>
            </w:r>
            <w:r w:rsidR="005E6EFC" w:rsidRPr="00826108">
              <w:rPr>
                <w:rFonts w:ascii="Arial" w:hAnsi="Arial" w:cs="Arial"/>
                <w:lang w:val="en-GB"/>
              </w:rPr>
              <w:t xml:space="preserve"> (</w:t>
            </w:r>
            <w:r w:rsidRPr="00826108">
              <w:rPr>
                <w:rFonts w:ascii="Arial" w:hAnsi="Arial" w:cs="Arial"/>
                <w:lang w:val="en-GB"/>
              </w:rPr>
              <w:t>T</w:t>
            </w:r>
            <w:r w:rsidR="005E6EFC" w:rsidRPr="00826108">
              <w:rPr>
                <w:rFonts w:ascii="Arial" w:hAnsi="Arial" w:cs="Arial"/>
                <w:lang w:val="en-GB"/>
              </w:rPr>
              <w:t>CB)</w:t>
            </w:r>
          </w:p>
        </w:tc>
      </w:tr>
      <w:tr w:rsidR="00856587" w:rsidRPr="00A00050" w14:paraId="6BCFEBB8" w14:textId="77777777" w:rsidTr="00856587">
        <w:tc>
          <w:tcPr>
            <w:tcW w:w="4811" w:type="dxa"/>
          </w:tcPr>
          <w:p w14:paraId="6C3C2494" w14:textId="77777777" w:rsidR="009C1430" w:rsidRPr="00826108" w:rsidRDefault="00856587" w:rsidP="00856587">
            <w:pPr>
              <w:spacing w:line="276" w:lineRule="auto"/>
              <w:rPr>
                <w:rFonts w:ascii="Arial" w:hAnsi="Arial" w:cs="Arial"/>
                <w:b/>
                <w:lang w:val="en-GB"/>
              </w:rPr>
            </w:pPr>
            <w:r w:rsidRPr="00826108">
              <w:rPr>
                <w:rFonts w:ascii="Arial" w:hAnsi="Arial" w:cs="Arial"/>
                <w:b/>
                <w:lang w:val="en-GB"/>
              </w:rPr>
              <w:t>Date and Time:</w:t>
            </w:r>
          </w:p>
        </w:tc>
        <w:tc>
          <w:tcPr>
            <w:tcW w:w="4811" w:type="dxa"/>
          </w:tcPr>
          <w:p w14:paraId="5A543707" w14:textId="7B94A11B" w:rsidR="00856587" w:rsidRPr="00826108" w:rsidRDefault="002E297F" w:rsidP="008B0585">
            <w:pPr>
              <w:spacing w:line="276" w:lineRule="auto"/>
              <w:rPr>
                <w:rFonts w:ascii="Arial" w:hAnsi="Arial" w:cs="Arial"/>
                <w:lang w:val="en-GB"/>
              </w:rPr>
            </w:pPr>
            <w:r w:rsidRPr="00826108">
              <w:rPr>
                <w:rFonts w:ascii="Arial" w:hAnsi="Arial" w:cs="Arial"/>
                <w:lang w:val="en-GB"/>
              </w:rPr>
              <w:t>Thursday</w:t>
            </w:r>
            <w:r w:rsidR="00B40D66" w:rsidRPr="00826108">
              <w:rPr>
                <w:rFonts w:ascii="Arial" w:hAnsi="Arial" w:cs="Arial"/>
                <w:lang w:val="en-GB"/>
              </w:rPr>
              <w:t xml:space="preserve"> </w:t>
            </w:r>
            <w:r w:rsidR="008B0585" w:rsidRPr="00826108">
              <w:rPr>
                <w:rFonts w:ascii="Arial" w:hAnsi="Arial" w:cs="Arial"/>
                <w:lang w:val="en-GB"/>
              </w:rPr>
              <w:t>28</w:t>
            </w:r>
            <w:r w:rsidR="00856587" w:rsidRPr="00826108">
              <w:rPr>
                <w:rFonts w:ascii="Arial" w:hAnsi="Arial" w:cs="Arial"/>
                <w:lang w:val="en-GB"/>
              </w:rPr>
              <w:t xml:space="preserve"> </w:t>
            </w:r>
            <w:r w:rsidR="008B0585" w:rsidRPr="00826108">
              <w:rPr>
                <w:rFonts w:ascii="Arial" w:hAnsi="Arial" w:cs="Arial"/>
                <w:lang w:val="en-GB"/>
              </w:rPr>
              <w:t>February 2011 - 14</w:t>
            </w:r>
            <w:r w:rsidR="00856587" w:rsidRPr="00826108">
              <w:rPr>
                <w:rFonts w:ascii="Arial" w:hAnsi="Arial" w:cs="Arial"/>
                <w:lang w:val="en-GB"/>
              </w:rPr>
              <w:t>:00</w:t>
            </w:r>
            <w:r w:rsidR="00B40D66" w:rsidRPr="00826108">
              <w:rPr>
                <w:rFonts w:ascii="Arial" w:hAnsi="Arial" w:cs="Arial"/>
                <w:lang w:val="en-GB"/>
              </w:rPr>
              <w:t>-1</w:t>
            </w:r>
            <w:r w:rsidR="008B0585" w:rsidRPr="00826108">
              <w:rPr>
                <w:rFonts w:ascii="Arial" w:hAnsi="Arial" w:cs="Arial"/>
                <w:lang w:val="en-GB"/>
              </w:rPr>
              <w:t>7</w:t>
            </w:r>
            <w:r w:rsidR="00B40D66" w:rsidRPr="00826108">
              <w:rPr>
                <w:rFonts w:ascii="Arial" w:hAnsi="Arial" w:cs="Arial"/>
                <w:lang w:val="en-GB"/>
              </w:rPr>
              <w:t>:</w:t>
            </w:r>
            <w:r w:rsidR="007E01D7" w:rsidRPr="00826108">
              <w:rPr>
                <w:rFonts w:ascii="Arial" w:hAnsi="Arial" w:cs="Arial"/>
                <w:lang w:val="en-GB"/>
              </w:rPr>
              <w:t>00</w:t>
            </w:r>
          </w:p>
        </w:tc>
      </w:tr>
      <w:tr w:rsidR="00856587" w:rsidRPr="00A00050" w14:paraId="7C3A6E7E" w14:textId="77777777" w:rsidTr="00856587">
        <w:tc>
          <w:tcPr>
            <w:tcW w:w="4811" w:type="dxa"/>
          </w:tcPr>
          <w:p w14:paraId="2292EC6E" w14:textId="77777777" w:rsidR="00856587" w:rsidRPr="00826108" w:rsidRDefault="00856587" w:rsidP="00856587">
            <w:pPr>
              <w:spacing w:line="276" w:lineRule="auto"/>
              <w:rPr>
                <w:rFonts w:ascii="Arial" w:hAnsi="Arial" w:cs="Arial"/>
                <w:b/>
                <w:lang w:val="en-GB"/>
              </w:rPr>
            </w:pPr>
            <w:r w:rsidRPr="00826108">
              <w:rPr>
                <w:rFonts w:ascii="Arial" w:hAnsi="Arial" w:cs="Arial"/>
                <w:b/>
                <w:lang w:val="en-GB"/>
              </w:rPr>
              <w:t>Venue:</w:t>
            </w:r>
          </w:p>
        </w:tc>
        <w:tc>
          <w:tcPr>
            <w:tcW w:w="4811" w:type="dxa"/>
          </w:tcPr>
          <w:p w14:paraId="7984F1BA" w14:textId="194637AA" w:rsidR="00856587" w:rsidRPr="00826108" w:rsidRDefault="00F43AD4" w:rsidP="00856587">
            <w:pPr>
              <w:spacing w:line="276" w:lineRule="auto"/>
              <w:rPr>
                <w:rFonts w:ascii="Arial" w:hAnsi="Arial" w:cs="Arial"/>
                <w:lang w:val="en-GB"/>
              </w:rPr>
            </w:pPr>
            <w:r>
              <w:rPr>
                <w:rFonts w:ascii="Arial" w:hAnsi="Arial" w:cs="Arial"/>
                <w:lang w:val="en-GB"/>
              </w:rPr>
              <w:t>Telecon</w:t>
            </w:r>
          </w:p>
        </w:tc>
      </w:tr>
      <w:tr w:rsidR="00EC5AF9" w:rsidRPr="00A00050" w14:paraId="7FE8F3C8" w14:textId="77777777" w:rsidTr="00856587">
        <w:tc>
          <w:tcPr>
            <w:tcW w:w="4811" w:type="dxa"/>
          </w:tcPr>
          <w:p w14:paraId="68ADD6C6" w14:textId="77777777" w:rsidR="00EC5AF9" w:rsidRPr="00826108" w:rsidRDefault="00EC5AF9" w:rsidP="00856587">
            <w:pPr>
              <w:spacing w:line="276" w:lineRule="auto"/>
              <w:rPr>
                <w:rFonts w:ascii="Arial" w:hAnsi="Arial" w:cs="Arial"/>
                <w:b/>
                <w:lang w:val="en-GB"/>
              </w:rPr>
            </w:pPr>
            <w:r w:rsidRPr="00826108">
              <w:rPr>
                <w:rFonts w:ascii="Arial" w:hAnsi="Arial" w:cs="Arial"/>
                <w:b/>
                <w:lang w:val="en-GB"/>
              </w:rPr>
              <w:t>Agenda:</w:t>
            </w:r>
          </w:p>
        </w:tc>
        <w:tc>
          <w:tcPr>
            <w:tcW w:w="4811" w:type="dxa"/>
          </w:tcPr>
          <w:p w14:paraId="701565A2" w14:textId="06790C06" w:rsidR="00EC5AF9" w:rsidRPr="00826108" w:rsidRDefault="008B0585" w:rsidP="00856587">
            <w:pPr>
              <w:spacing w:line="276" w:lineRule="auto"/>
              <w:rPr>
                <w:rFonts w:ascii="Arial" w:hAnsi="Arial" w:cs="Arial"/>
                <w:lang w:val="en-GB"/>
              </w:rPr>
            </w:pPr>
            <w:r w:rsidRPr="00826108">
              <w:rPr>
                <w:rFonts w:ascii="Arial" w:hAnsi="Arial" w:cs="Arial"/>
                <w:lang w:val="en-GB"/>
              </w:rPr>
              <w:t>https://www.egi.eu/indico/event/359</w:t>
            </w:r>
          </w:p>
        </w:tc>
      </w:tr>
    </w:tbl>
    <w:p w14:paraId="26DD2A48" w14:textId="77777777" w:rsidR="00A80BA4" w:rsidRPr="00826108" w:rsidRDefault="00A80BA4" w:rsidP="00D360F3">
      <w:pPr>
        <w:rPr>
          <w:rFonts w:ascii="Arial" w:hAnsi="Arial" w:cs="Arial"/>
          <w:lang w:val="en-GB"/>
        </w:rPr>
      </w:pPr>
    </w:p>
    <w:p w14:paraId="275BE5A7" w14:textId="77777777" w:rsidR="00855AF6" w:rsidRPr="00826108" w:rsidRDefault="00855AF6" w:rsidP="00855AF6">
      <w:pPr>
        <w:rPr>
          <w:rFonts w:ascii="Arial" w:hAnsi="Arial" w:cs="Arial"/>
          <w:lang w:val="en-GB"/>
        </w:rPr>
      </w:pPr>
    </w:p>
    <w:p w14:paraId="064912EB" w14:textId="77777777" w:rsidR="005474CA" w:rsidRDefault="00855AF6">
      <w:pPr>
        <w:pStyle w:val="TOC1"/>
        <w:tabs>
          <w:tab w:val="right" w:pos="9396"/>
        </w:tabs>
        <w:rPr>
          <w:rFonts w:eastAsiaTheme="minorEastAsia"/>
          <w:b w:val="0"/>
          <w:caps w:val="0"/>
          <w:noProof/>
          <w:sz w:val="24"/>
          <w:szCs w:val="24"/>
          <w:u w:val="none"/>
          <w:lang w:eastAsia="ja-JP"/>
        </w:rPr>
      </w:pPr>
      <w:r w:rsidRPr="00826108">
        <w:rPr>
          <w:lang w:val="en-GB"/>
        </w:rPr>
        <w:fldChar w:fldCharType="begin"/>
      </w:r>
      <w:r w:rsidRPr="00826108">
        <w:rPr>
          <w:lang w:val="en-GB"/>
        </w:rPr>
        <w:instrText xml:space="preserve"> TOC \o "1-3" </w:instrText>
      </w:r>
      <w:r w:rsidRPr="00826108">
        <w:rPr>
          <w:lang w:val="en-GB"/>
        </w:rPr>
        <w:fldChar w:fldCharType="separate"/>
      </w:r>
      <w:r w:rsidR="005474CA" w:rsidRPr="00B85F4C">
        <w:rPr>
          <w:noProof/>
          <w:lang w:val="en-GB"/>
        </w:rPr>
        <w:t>Participants</w:t>
      </w:r>
      <w:r w:rsidR="005474CA">
        <w:rPr>
          <w:noProof/>
        </w:rPr>
        <w:tab/>
      </w:r>
      <w:r w:rsidR="005474CA">
        <w:rPr>
          <w:noProof/>
        </w:rPr>
        <w:fldChar w:fldCharType="begin"/>
      </w:r>
      <w:r w:rsidR="005474CA">
        <w:rPr>
          <w:noProof/>
        </w:rPr>
        <w:instrText xml:space="preserve"> PAGEREF _Toc161300887 \h </w:instrText>
      </w:r>
      <w:r w:rsidR="005474CA">
        <w:rPr>
          <w:noProof/>
        </w:rPr>
      </w:r>
      <w:r w:rsidR="005474CA">
        <w:rPr>
          <w:noProof/>
        </w:rPr>
        <w:fldChar w:fldCharType="separate"/>
      </w:r>
      <w:r w:rsidR="005474CA">
        <w:rPr>
          <w:noProof/>
        </w:rPr>
        <w:t>2</w:t>
      </w:r>
      <w:r w:rsidR="005474CA">
        <w:rPr>
          <w:noProof/>
        </w:rPr>
        <w:fldChar w:fldCharType="end"/>
      </w:r>
    </w:p>
    <w:p w14:paraId="3C676377" w14:textId="77777777" w:rsidR="005474CA" w:rsidRDefault="005474CA">
      <w:pPr>
        <w:pStyle w:val="TOC1"/>
        <w:tabs>
          <w:tab w:val="right" w:pos="9396"/>
        </w:tabs>
        <w:rPr>
          <w:rFonts w:eastAsiaTheme="minorEastAsia"/>
          <w:b w:val="0"/>
          <w:caps w:val="0"/>
          <w:noProof/>
          <w:sz w:val="24"/>
          <w:szCs w:val="24"/>
          <w:u w:val="none"/>
          <w:lang w:eastAsia="ja-JP"/>
        </w:rPr>
      </w:pPr>
      <w:r w:rsidRPr="00B85F4C">
        <w:rPr>
          <w:noProof/>
          <w:lang w:val="en-GB"/>
        </w:rPr>
        <w:t>AGENDA BASHING</w:t>
      </w:r>
      <w:r>
        <w:rPr>
          <w:noProof/>
        </w:rPr>
        <w:tab/>
      </w:r>
      <w:r>
        <w:rPr>
          <w:noProof/>
        </w:rPr>
        <w:fldChar w:fldCharType="begin"/>
      </w:r>
      <w:r>
        <w:rPr>
          <w:noProof/>
        </w:rPr>
        <w:instrText xml:space="preserve"> PAGEREF _Toc161300888 \h </w:instrText>
      </w:r>
      <w:r>
        <w:rPr>
          <w:noProof/>
        </w:rPr>
      </w:r>
      <w:r>
        <w:rPr>
          <w:noProof/>
        </w:rPr>
        <w:fldChar w:fldCharType="separate"/>
      </w:r>
      <w:r>
        <w:rPr>
          <w:noProof/>
        </w:rPr>
        <w:t>3</w:t>
      </w:r>
      <w:r>
        <w:rPr>
          <w:noProof/>
        </w:rPr>
        <w:fldChar w:fldCharType="end"/>
      </w:r>
    </w:p>
    <w:p w14:paraId="655F9881" w14:textId="77777777" w:rsidR="005474CA" w:rsidRDefault="005474CA">
      <w:pPr>
        <w:pStyle w:val="TOC1"/>
        <w:tabs>
          <w:tab w:val="right" w:pos="9396"/>
        </w:tabs>
        <w:rPr>
          <w:rFonts w:eastAsiaTheme="minorEastAsia"/>
          <w:b w:val="0"/>
          <w:caps w:val="0"/>
          <w:noProof/>
          <w:sz w:val="24"/>
          <w:szCs w:val="24"/>
          <w:u w:val="none"/>
          <w:lang w:eastAsia="ja-JP"/>
        </w:rPr>
      </w:pPr>
      <w:r w:rsidRPr="00B85F4C">
        <w:rPr>
          <w:noProof/>
          <w:lang w:val="en-GB"/>
        </w:rPr>
        <w:t>MINUTES OF THE PREVIOUS MEETING</w:t>
      </w:r>
      <w:r>
        <w:rPr>
          <w:noProof/>
        </w:rPr>
        <w:tab/>
      </w:r>
      <w:r>
        <w:rPr>
          <w:noProof/>
        </w:rPr>
        <w:fldChar w:fldCharType="begin"/>
      </w:r>
      <w:r>
        <w:rPr>
          <w:noProof/>
        </w:rPr>
        <w:instrText xml:space="preserve"> PAGEREF _Toc161300889 \h </w:instrText>
      </w:r>
      <w:r>
        <w:rPr>
          <w:noProof/>
        </w:rPr>
      </w:r>
      <w:r>
        <w:rPr>
          <w:noProof/>
        </w:rPr>
        <w:fldChar w:fldCharType="separate"/>
      </w:r>
      <w:r>
        <w:rPr>
          <w:noProof/>
        </w:rPr>
        <w:t>3</w:t>
      </w:r>
      <w:r>
        <w:rPr>
          <w:noProof/>
        </w:rPr>
        <w:fldChar w:fldCharType="end"/>
      </w:r>
    </w:p>
    <w:p w14:paraId="1F6A899F" w14:textId="77777777" w:rsidR="005474CA" w:rsidRDefault="005474CA">
      <w:pPr>
        <w:pStyle w:val="TOC1"/>
        <w:tabs>
          <w:tab w:val="right" w:pos="9396"/>
        </w:tabs>
        <w:rPr>
          <w:rFonts w:eastAsiaTheme="minorEastAsia"/>
          <w:b w:val="0"/>
          <w:caps w:val="0"/>
          <w:noProof/>
          <w:sz w:val="24"/>
          <w:szCs w:val="24"/>
          <w:u w:val="none"/>
          <w:lang w:eastAsia="ja-JP"/>
        </w:rPr>
      </w:pPr>
      <w:r w:rsidRPr="00B85F4C">
        <w:rPr>
          <w:noProof/>
          <w:lang w:val="en-GB"/>
        </w:rPr>
        <w:t>ITEMS OF BUSINESS</w:t>
      </w:r>
      <w:r>
        <w:rPr>
          <w:noProof/>
        </w:rPr>
        <w:tab/>
      </w:r>
      <w:r>
        <w:rPr>
          <w:noProof/>
        </w:rPr>
        <w:fldChar w:fldCharType="begin"/>
      </w:r>
      <w:r>
        <w:rPr>
          <w:noProof/>
        </w:rPr>
        <w:instrText xml:space="preserve"> PAGEREF _Toc161300890 \h </w:instrText>
      </w:r>
      <w:r>
        <w:rPr>
          <w:noProof/>
        </w:rPr>
      </w:r>
      <w:r>
        <w:rPr>
          <w:noProof/>
        </w:rPr>
        <w:fldChar w:fldCharType="separate"/>
      </w:r>
      <w:r>
        <w:rPr>
          <w:noProof/>
        </w:rPr>
        <w:t>3</w:t>
      </w:r>
      <w:r>
        <w:rPr>
          <w:noProof/>
        </w:rPr>
        <w:fldChar w:fldCharType="end"/>
      </w:r>
    </w:p>
    <w:p w14:paraId="552E5CCC" w14:textId="77777777" w:rsidR="005474CA" w:rsidRDefault="005474CA">
      <w:pPr>
        <w:pStyle w:val="TOC2"/>
        <w:tabs>
          <w:tab w:val="right" w:pos="9396"/>
        </w:tabs>
        <w:rPr>
          <w:rFonts w:eastAsiaTheme="minorEastAsia"/>
          <w:b w:val="0"/>
          <w:smallCaps w:val="0"/>
          <w:noProof/>
          <w:sz w:val="24"/>
          <w:szCs w:val="24"/>
          <w:lang w:eastAsia="ja-JP"/>
        </w:rPr>
      </w:pPr>
      <w:r w:rsidRPr="00B85F4C">
        <w:rPr>
          <w:noProof/>
          <w:lang w:val="en-GB"/>
        </w:rPr>
        <w:t>EGI Requirements management tool</w:t>
      </w:r>
      <w:r>
        <w:rPr>
          <w:noProof/>
        </w:rPr>
        <w:tab/>
      </w:r>
      <w:r>
        <w:rPr>
          <w:noProof/>
        </w:rPr>
        <w:fldChar w:fldCharType="begin"/>
      </w:r>
      <w:r>
        <w:rPr>
          <w:noProof/>
        </w:rPr>
        <w:instrText xml:space="preserve"> PAGEREF _Toc161300891 \h </w:instrText>
      </w:r>
      <w:r>
        <w:rPr>
          <w:noProof/>
        </w:rPr>
      </w:r>
      <w:r>
        <w:rPr>
          <w:noProof/>
        </w:rPr>
        <w:fldChar w:fldCharType="separate"/>
      </w:r>
      <w:r>
        <w:rPr>
          <w:noProof/>
        </w:rPr>
        <w:t>3</w:t>
      </w:r>
      <w:r>
        <w:rPr>
          <w:noProof/>
        </w:rPr>
        <w:fldChar w:fldCharType="end"/>
      </w:r>
    </w:p>
    <w:p w14:paraId="6EAAD540" w14:textId="77777777" w:rsidR="005474CA" w:rsidRDefault="005474CA">
      <w:pPr>
        <w:pStyle w:val="TOC2"/>
        <w:tabs>
          <w:tab w:val="right" w:pos="9396"/>
        </w:tabs>
        <w:rPr>
          <w:rFonts w:eastAsiaTheme="minorEastAsia"/>
          <w:b w:val="0"/>
          <w:smallCaps w:val="0"/>
          <w:noProof/>
          <w:sz w:val="24"/>
          <w:szCs w:val="24"/>
          <w:lang w:eastAsia="ja-JP"/>
        </w:rPr>
      </w:pPr>
      <w:r w:rsidRPr="00B85F4C">
        <w:rPr>
          <w:noProof/>
          <w:lang w:val="en-GB"/>
        </w:rPr>
        <w:t>EGI Operations Requirements for Technology Providers</w:t>
      </w:r>
      <w:r>
        <w:rPr>
          <w:noProof/>
        </w:rPr>
        <w:tab/>
      </w:r>
      <w:r>
        <w:rPr>
          <w:noProof/>
        </w:rPr>
        <w:fldChar w:fldCharType="begin"/>
      </w:r>
      <w:r>
        <w:rPr>
          <w:noProof/>
        </w:rPr>
        <w:instrText xml:space="preserve"> PAGEREF _Toc161300892 \h </w:instrText>
      </w:r>
      <w:r>
        <w:rPr>
          <w:noProof/>
        </w:rPr>
      </w:r>
      <w:r>
        <w:rPr>
          <w:noProof/>
        </w:rPr>
        <w:fldChar w:fldCharType="separate"/>
      </w:r>
      <w:r>
        <w:rPr>
          <w:noProof/>
        </w:rPr>
        <w:t>3</w:t>
      </w:r>
      <w:r>
        <w:rPr>
          <w:noProof/>
        </w:rPr>
        <w:fldChar w:fldCharType="end"/>
      </w:r>
    </w:p>
    <w:p w14:paraId="2AC3DB9B" w14:textId="77777777" w:rsidR="005474CA" w:rsidRDefault="005474CA">
      <w:pPr>
        <w:pStyle w:val="TOC2"/>
        <w:tabs>
          <w:tab w:val="right" w:pos="9396"/>
        </w:tabs>
        <w:rPr>
          <w:rFonts w:eastAsiaTheme="minorEastAsia"/>
          <w:b w:val="0"/>
          <w:smallCaps w:val="0"/>
          <w:noProof/>
          <w:sz w:val="24"/>
          <w:szCs w:val="24"/>
          <w:lang w:eastAsia="ja-JP"/>
        </w:rPr>
      </w:pPr>
      <w:r w:rsidRPr="00B85F4C">
        <w:rPr>
          <w:noProof/>
          <w:lang w:val="en-GB"/>
        </w:rPr>
        <w:t>EGI User Communities Requirements for Technology Providers</w:t>
      </w:r>
      <w:r>
        <w:rPr>
          <w:noProof/>
        </w:rPr>
        <w:tab/>
      </w:r>
      <w:r>
        <w:rPr>
          <w:noProof/>
        </w:rPr>
        <w:fldChar w:fldCharType="begin"/>
      </w:r>
      <w:r>
        <w:rPr>
          <w:noProof/>
        </w:rPr>
        <w:instrText xml:space="preserve"> PAGEREF _Toc161300893 \h </w:instrText>
      </w:r>
      <w:r>
        <w:rPr>
          <w:noProof/>
        </w:rPr>
      </w:r>
      <w:r>
        <w:rPr>
          <w:noProof/>
        </w:rPr>
        <w:fldChar w:fldCharType="separate"/>
      </w:r>
      <w:r>
        <w:rPr>
          <w:noProof/>
        </w:rPr>
        <w:t>4</w:t>
      </w:r>
      <w:r>
        <w:rPr>
          <w:noProof/>
        </w:rPr>
        <w:fldChar w:fldCharType="end"/>
      </w:r>
    </w:p>
    <w:p w14:paraId="36CC9DC1" w14:textId="77777777" w:rsidR="005474CA" w:rsidRDefault="005474CA">
      <w:pPr>
        <w:pStyle w:val="TOC2"/>
        <w:tabs>
          <w:tab w:val="right" w:pos="9396"/>
        </w:tabs>
        <w:rPr>
          <w:rFonts w:eastAsiaTheme="minorEastAsia"/>
          <w:b w:val="0"/>
          <w:smallCaps w:val="0"/>
          <w:noProof/>
          <w:sz w:val="24"/>
          <w:szCs w:val="24"/>
          <w:lang w:eastAsia="ja-JP"/>
        </w:rPr>
      </w:pPr>
      <w:r w:rsidRPr="00B85F4C">
        <w:rPr>
          <w:noProof/>
          <w:lang w:val="en-GB"/>
        </w:rPr>
        <w:t>EGI Repository</w:t>
      </w:r>
      <w:r>
        <w:rPr>
          <w:noProof/>
        </w:rPr>
        <w:tab/>
      </w:r>
      <w:r>
        <w:rPr>
          <w:noProof/>
        </w:rPr>
        <w:fldChar w:fldCharType="begin"/>
      </w:r>
      <w:r>
        <w:rPr>
          <w:noProof/>
        </w:rPr>
        <w:instrText xml:space="preserve"> PAGEREF _Toc161300894 \h </w:instrText>
      </w:r>
      <w:r>
        <w:rPr>
          <w:noProof/>
        </w:rPr>
      </w:r>
      <w:r>
        <w:rPr>
          <w:noProof/>
        </w:rPr>
        <w:fldChar w:fldCharType="separate"/>
      </w:r>
      <w:r>
        <w:rPr>
          <w:noProof/>
        </w:rPr>
        <w:t>4</w:t>
      </w:r>
      <w:r>
        <w:rPr>
          <w:noProof/>
        </w:rPr>
        <w:fldChar w:fldCharType="end"/>
      </w:r>
    </w:p>
    <w:p w14:paraId="62CCC3C9" w14:textId="77777777" w:rsidR="005474CA" w:rsidRDefault="005474CA">
      <w:pPr>
        <w:pStyle w:val="TOC2"/>
        <w:tabs>
          <w:tab w:val="right" w:pos="9396"/>
        </w:tabs>
        <w:rPr>
          <w:rFonts w:eastAsiaTheme="minorEastAsia"/>
          <w:b w:val="0"/>
          <w:smallCaps w:val="0"/>
          <w:noProof/>
          <w:sz w:val="24"/>
          <w:szCs w:val="24"/>
          <w:lang w:eastAsia="ja-JP"/>
        </w:rPr>
      </w:pPr>
      <w:r w:rsidRPr="00B85F4C">
        <w:rPr>
          <w:noProof/>
          <w:lang w:val="en-GB"/>
        </w:rPr>
        <w:t>EMI: Towards EMI v1</w:t>
      </w:r>
      <w:r>
        <w:rPr>
          <w:noProof/>
        </w:rPr>
        <w:tab/>
      </w:r>
      <w:r>
        <w:rPr>
          <w:noProof/>
        </w:rPr>
        <w:fldChar w:fldCharType="begin"/>
      </w:r>
      <w:r>
        <w:rPr>
          <w:noProof/>
        </w:rPr>
        <w:instrText xml:space="preserve"> PAGEREF _Toc161300895 \h </w:instrText>
      </w:r>
      <w:r>
        <w:rPr>
          <w:noProof/>
        </w:rPr>
      </w:r>
      <w:r>
        <w:rPr>
          <w:noProof/>
        </w:rPr>
        <w:fldChar w:fldCharType="separate"/>
      </w:r>
      <w:r>
        <w:rPr>
          <w:noProof/>
        </w:rPr>
        <w:t>5</w:t>
      </w:r>
      <w:r>
        <w:rPr>
          <w:noProof/>
        </w:rPr>
        <w:fldChar w:fldCharType="end"/>
      </w:r>
    </w:p>
    <w:p w14:paraId="647FEB95" w14:textId="77777777" w:rsidR="005474CA" w:rsidRDefault="005474CA">
      <w:pPr>
        <w:pStyle w:val="TOC2"/>
        <w:tabs>
          <w:tab w:val="right" w:pos="9396"/>
        </w:tabs>
        <w:rPr>
          <w:rFonts w:eastAsiaTheme="minorEastAsia"/>
          <w:b w:val="0"/>
          <w:smallCaps w:val="0"/>
          <w:noProof/>
          <w:sz w:val="24"/>
          <w:szCs w:val="24"/>
          <w:lang w:eastAsia="ja-JP"/>
        </w:rPr>
      </w:pPr>
      <w:r w:rsidRPr="00B85F4C">
        <w:rPr>
          <w:noProof/>
          <w:lang w:val="en-GB"/>
        </w:rPr>
        <w:t>IGE: Towards integration with EMI, repositories and EGI deployment</w:t>
      </w:r>
      <w:r>
        <w:rPr>
          <w:noProof/>
        </w:rPr>
        <w:tab/>
      </w:r>
      <w:r>
        <w:rPr>
          <w:noProof/>
        </w:rPr>
        <w:fldChar w:fldCharType="begin"/>
      </w:r>
      <w:r>
        <w:rPr>
          <w:noProof/>
        </w:rPr>
        <w:instrText xml:space="preserve"> PAGEREF _Toc161300896 \h </w:instrText>
      </w:r>
      <w:r>
        <w:rPr>
          <w:noProof/>
        </w:rPr>
      </w:r>
      <w:r>
        <w:rPr>
          <w:noProof/>
        </w:rPr>
        <w:fldChar w:fldCharType="separate"/>
      </w:r>
      <w:r>
        <w:rPr>
          <w:noProof/>
        </w:rPr>
        <w:t>5</w:t>
      </w:r>
      <w:r>
        <w:rPr>
          <w:noProof/>
        </w:rPr>
        <w:fldChar w:fldCharType="end"/>
      </w:r>
    </w:p>
    <w:p w14:paraId="1A7D8CBF" w14:textId="77777777" w:rsidR="005474CA" w:rsidRDefault="005474CA">
      <w:pPr>
        <w:pStyle w:val="TOC2"/>
        <w:tabs>
          <w:tab w:val="right" w:pos="9396"/>
        </w:tabs>
        <w:rPr>
          <w:rFonts w:eastAsiaTheme="minorEastAsia"/>
          <w:b w:val="0"/>
          <w:smallCaps w:val="0"/>
          <w:noProof/>
          <w:sz w:val="24"/>
          <w:szCs w:val="24"/>
          <w:lang w:eastAsia="ja-JP"/>
        </w:rPr>
      </w:pPr>
      <w:r w:rsidRPr="00B85F4C">
        <w:rPr>
          <w:noProof/>
          <w:lang w:val="en-GB"/>
        </w:rPr>
        <w:t>AOB</w:t>
      </w:r>
      <w:r>
        <w:rPr>
          <w:noProof/>
        </w:rPr>
        <w:tab/>
      </w:r>
      <w:r>
        <w:rPr>
          <w:noProof/>
        </w:rPr>
        <w:fldChar w:fldCharType="begin"/>
      </w:r>
      <w:r>
        <w:rPr>
          <w:noProof/>
        </w:rPr>
        <w:instrText xml:space="preserve"> PAGEREF _Toc161300897 \h </w:instrText>
      </w:r>
      <w:r>
        <w:rPr>
          <w:noProof/>
        </w:rPr>
      </w:r>
      <w:r>
        <w:rPr>
          <w:noProof/>
        </w:rPr>
        <w:fldChar w:fldCharType="separate"/>
      </w:r>
      <w:r>
        <w:rPr>
          <w:noProof/>
        </w:rPr>
        <w:t>5</w:t>
      </w:r>
      <w:r>
        <w:rPr>
          <w:noProof/>
        </w:rPr>
        <w:fldChar w:fldCharType="end"/>
      </w:r>
    </w:p>
    <w:p w14:paraId="5D8D3827" w14:textId="77777777" w:rsidR="005474CA" w:rsidRDefault="005474CA">
      <w:pPr>
        <w:pStyle w:val="TOC1"/>
        <w:tabs>
          <w:tab w:val="right" w:pos="9396"/>
        </w:tabs>
        <w:rPr>
          <w:rFonts w:eastAsiaTheme="minorEastAsia"/>
          <w:b w:val="0"/>
          <w:caps w:val="0"/>
          <w:noProof/>
          <w:sz w:val="24"/>
          <w:szCs w:val="24"/>
          <w:u w:val="none"/>
          <w:lang w:eastAsia="ja-JP"/>
        </w:rPr>
      </w:pPr>
      <w:r w:rsidRPr="00B85F4C">
        <w:rPr>
          <w:noProof/>
          <w:lang w:val="en-GB"/>
        </w:rPr>
        <w:t>Date for Next Meeting</w:t>
      </w:r>
      <w:r>
        <w:rPr>
          <w:noProof/>
        </w:rPr>
        <w:tab/>
      </w:r>
      <w:r>
        <w:rPr>
          <w:noProof/>
        </w:rPr>
        <w:fldChar w:fldCharType="begin"/>
      </w:r>
      <w:r>
        <w:rPr>
          <w:noProof/>
        </w:rPr>
        <w:instrText xml:space="preserve"> PAGEREF _Toc161300898 \h </w:instrText>
      </w:r>
      <w:r>
        <w:rPr>
          <w:noProof/>
        </w:rPr>
      </w:r>
      <w:r>
        <w:rPr>
          <w:noProof/>
        </w:rPr>
        <w:fldChar w:fldCharType="separate"/>
      </w:r>
      <w:r>
        <w:rPr>
          <w:noProof/>
        </w:rPr>
        <w:t>5</w:t>
      </w:r>
      <w:r>
        <w:rPr>
          <w:noProof/>
        </w:rPr>
        <w:fldChar w:fldCharType="end"/>
      </w:r>
    </w:p>
    <w:p w14:paraId="0DB015ED" w14:textId="77777777" w:rsidR="005474CA" w:rsidRDefault="005474CA">
      <w:pPr>
        <w:pStyle w:val="TOC1"/>
        <w:tabs>
          <w:tab w:val="right" w:pos="9396"/>
        </w:tabs>
        <w:rPr>
          <w:rFonts w:eastAsiaTheme="minorEastAsia"/>
          <w:b w:val="0"/>
          <w:caps w:val="0"/>
          <w:noProof/>
          <w:sz w:val="24"/>
          <w:szCs w:val="24"/>
          <w:u w:val="none"/>
          <w:lang w:eastAsia="ja-JP"/>
        </w:rPr>
      </w:pPr>
      <w:r w:rsidRPr="00B85F4C">
        <w:rPr>
          <w:noProof/>
          <w:lang w:val="en-GB"/>
        </w:rPr>
        <w:t>ACTIONS</w:t>
      </w:r>
      <w:r>
        <w:rPr>
          <w:noProof/>
        </w:rPr>
        <w:tab/>
      </w:r>
      <w:r>
        <w:rPr>
          <w:noProof/>
        </w:rPr>
        <w:fldChar w:fldCharType="begin"/>
      </w:r>
      <w:r>
        <w:rPr>
          <w:noProof/>
        </w:rPr>
        <w:instrText xml:space="preserve"> PAGEREF _Toc161300899 \h </w:instrText>
      </w:r>
      <w:r>
        <w:rPr>
          <w:noProof/>
        </w:rPr>
      </w:r>
      <w:r>
        <w:rPr>
          <w:noProof/>
        </w:rPr>
        <w:fldChar w:fldCharType="separate"/>
      </w:r>
      <w:r>
        <w:rPr>
          <w:noProof/>
        </w:rPr>
        <w:t>6</w:t>
      </w:r>
      <w:r>
        <w:rPr>
          <w:noProof/>
        </w:rPr>
        <w:fldChar w:fldCharType="end"/>
      </w:r>
    </w:p>
    <w:p w14:paraId="1FC2E05F" w14:textId="77777777" w:rsidR="00855AF6" w:rsidRPr="00826108" w:rsidRDefault="00855AF6" w:rsidP="005474CA">
      <w:pPr>
        <w:rPr>
          <w:lang w:val="en-GB"/>
        </w:rPr>
      </w:pPr>
      <w:r w:rsidRPr="00826108">
        <w:rPr>
          <w:lang w:val="en-GB"/>
        </w:rPr>
        <w:fldChar w:fldCharType="end"/>
      </w:r>
    </w:p>
    <w:p w14:paraId="70D525E3" w14:textId="75A2E486" w:rsidR="001B7DC6" w:rsidRPr="00826108" w:rsidRDefault="00855AF6" w:rsidP="00855AF6">
      <w:pPr>
        <w:pStyle w:val="Heading1"/>
        <w:rPr>
          <w:lang w:val="en-GB"/>
        </w:rPr>
      </w:pPr>
      <w:r w:rsidRPr="00826108">
        <w:rPr>
          <w:lang w:val="en-GB"/>
        </w:rPr>
        <w:br w:type="page"/>
      </w:r>
      <w:bookmarkStart w:id="0" w:name="_Toc161300887"/>
      <w:r w:rsidRPr="00826108">
        <w:rPr>
          <w:lang w:val="en-GB"/>
        </w:rPr>
        <w:lastRenderedPageBreak/>
        <w:t>Participants</w:t>
      </w:r>
      <w:bookmarkEnd w:id="0"/>
    </w:p>
    <w:p w14:paraId="1D333959" w14:textId="77777777" w:rsidR="001B7DC6" w:rsidRPr="00826108" w:rsidRDefault="001B7DC6" w:rsidP="001B7DC6">
      <w:pPr>
        <w:rPr>
          <w:rFonts w:ascii="Arial" w:hAnsi="Arial" w:cs="Arial"/>
          <w:lang w:val="en-GB"/>
        </w:rPr>
      </w:pPr>
    </w:p>
    <w:tbl>
      <w:tblPr>
        <w:tblStyle w:val="LightShading"/>
        <w:tblW w:w="0" w:type="auto"/>
        <w:tblLayout w:type="fixed"/>
        <w:tblLook w:val="04A0" w:firstRow="1" w:lastRow="0" w:firstColumn="1" w:lastColumn="0" w:noHBand="0" w:noVBand="1"/>
      </w:tblPr>
      <w:tblGrid>
        <w:gridCol w:w="2802"/>
        <w:gridCol w:w="850"/>
        <w:gridCol w:w="4111"/>
        <w:gridCol w:w="1859"/>
      </w:tblGrid>
      <w:tr w:rsidR="001B7DC6" w:rsidRPr="005474CA" w14:paraId="638B1AA2" w14:textId="77777777" w:rsidTr="007F0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12BD24A" w14:textId="19E57D8B" w:rsidR="001B7DC6" w:rsidRPr="005474CA" w:rsidRDefault="00855AF6" w:rsidP="00C00B3B">
            <w:pPr>
              <w:spacing w:line="276" w:lineRule="auto"/>
              <w:rPr>
                <w:rFonts w:ascii="Arial" w:hAnsi="Arial" w:cs="Arial"/>
                <w:sz w:val="20"/>
                <w:lang w:val="en-GB"/>
              </w:rPr>
            </w:pPr>
            <w:r w:rsidRPr="005474CA">
              <w:rPr>
                <w:rFonts w:ascii="Arial" w:hAnsi="Arial" w:cs="Arial"/>
                <w:sz w:val="20"/>
                <w:lang w:val="en-GB"/>
              </w:rPr>
              <w:t>Name and Surname</w:t>
            </w:r>
          </w:p>
        </w:tc>
        <w:tc>
          <w:tcPr>
            <w:tcW w:w="850" w:type="dxa"/>
          </w:tcPr>
          <w:p w14:paraId="192F3B40"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Abbr.</w:t>
            </w:r>
          </w:p>
        </w:tc>
        <w:tc>
          <w:tcPr>
            <w:tcW w:w="4111" w:type="dxa"/>
          </w:tcPr>
          <w:p w14:paraId="4400BBF9"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Representing</w:t>
            </w:r>
          </w:p>
        </w:tc>
        <w:tc>
          <w:tcPr>
            <w:tcW w:w="1859" w:type="dxa"/>
          </w:tcPr>
          <w:p w14:paraId="6B38225C" w14:textId="77777777" w:rsidR="001B7DC6" w:rsidRPr="005474CA" w:rsidRDefault="001B7DC6" w:rsidP="00C00B3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Membership</w:t>
            </w:r>
          </w:p>
        </w:tc>
      </w:tr>
      <w:tr w:rsidR="001B7DC6" w:rsidRPr="005474CA" w14:paraId="20C6EABA" w14:textId="77777777" w:rsidTr="007F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A899263"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 xml:space="preserve">Steve Newhouse </w:t>
            </w:r>
          </w:p>
        </w:tc>
        <w:tc>
          <w:tcPr>
            <w:tcW w:w="850" w:type="dxa"/>
          </w:tcPr>
          <w:p w14:paraId="3AC1E27E"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SN</w:t>
            </w:r>
          </w:p>
        </w:tc>
        <w:tc>
          <w:tcPr>
            <w:tcW w:w="4111" w:type="dxa"/>
          </w:tcPr>
          <w:p w14:paraId="3B1ABF49"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 xml:space="preserve">EGI.eu CTO </w:t>
            </w:r>
          </w:p>
        </w:tc>
        <w:tc>
          <w:tcPr>
            <w:tcW w:w="1859" w:type="dxa"/>
          </w:tcPr>
          <w:p w14:paraId="0C292040"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 &amp; Chair</w:t>
            </w:r>
          </w:p>
        </w:tc>
      </w:tr>
      <w:tr w:rsidR="001B7DC6" w:rsidRPr="005474CA" w14:paraId="0E4FDB34" w14:textId="77777777" w:rsidTr="007F04BA">
        <w:tc>
          <w:tcPr>
            <w:cnfStyle w:val="001000000000" w:firstRow="0" w:lastRow="0" w:firstColumn="1" w:lastColumn="0" w:oddVBand="0" w:evenVBand="0" w:oddHBand="0" w:evenHBand="0" w:firstRowFirstColumn="0" w:firstRowLastColumn="0" w:lastRowFirstColumn="0" w:lastRowLastColumn="0"/>
            <w:tcW w:w="2802" w:type="dxa"/>
          </w:tcPr>
          <w:p w14:paraId="0A27B33F"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Tiziana Ferrari</w:t>
            </w:r>
            <w:bookmarkStart w:id="1" w:name="_GoBack"/>
            <w:bookmarkEnd w:id="1"/>
          </w:p>
        </w:tc>
        <w:tc>
          <w:tcPr>
            <w:tcW w:w="850" w:type="dxa"/>
          </w:tcPr>
          <w:p w14:paraId="30142AEA"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TF</w:t>
            </w:r>
          </w:p>
        </w:tc>
        <w:tc>
          <w:tcPr>
            <w:tcW w:w="4111" w:type="dxa"/>
          </w:tcPr>
          <w:p w14:paraId="10BF213C"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COO</w:t>
            </w:r>
          </w:p>
        </w:tc>
        <w:tc>
          <w:tcPr>
            <w:tcW w:w="1859" w:type="dxa"/>
          </w:tcPr>
          <w:p w14:paraId="0F6AC68D"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1B7DC6" w:rsidRPr="005474CA" w14:paraId="73781F20" w14:textId="77777777" w:rsidTr="007F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8991469"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 xml:space="preserve">Stephen Brewer       </w:t>
            </w:r>
          </w:p>
        </w:tc>
        <w:tc>
          <w:tcPr>
            <w:tcW w:w="850" w:type="dxa"/>
          </w:tcPr>
          <w:p w14:paraId="13B0D4AB"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SB</w:t>
            </w:r>
          </w:p>
        </w:tc>
        <w:tc>
          <w:tcPr>
            <w:tcW w:w="4111" w:type="dxa"/>
          </w:tcPr>
          <w:p w14:paraId="01DB5368"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CCO</w:t>
            </w:r>
          </w:p>
        </w:tc>
        <w:tc>
          <w:tcPr>
            <w:tcW w:w="1859" w:type="dxa"/>
          </w:tcPr>
          <w:p w14:paraId="561B617F"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3C4439" w:rsidRPr="005474CA" w14:paraId="1E81DF01" w14:textId="77777777" w:rsidTr="007F04BA">
        <w:tc>
          <w:tcPr>
            <w:cnfStyle w:val="001000000000" w:firstRow="0" w:lastRow="0" w:firstColumn="1" w:lastColumn="0" w:oddVBand="0" w:evenVBand="0" w:oddHBand="0" w:evenHBand="0" w:firstRowFirstColumn="0" w:firstRowLastColumn="0" w:lastRowFirstColumn="0" w:lastRowLastColumn="0"/>
            <w:tcW w:w="2802" w:type="dxa"/>
          </w:tcPr>
          <w:p w14:paraId="521C57BF" w14:textId="7754EBD2" w:rsidR="003C4439" w:rsidRPr="005474CA" w:rsidRDefault="003C4439" w:rsidP="008D0C33">
            <w:pPr>
              <w:spacing w:line="276" w:lineRule="auto"/>
              <w:jc w:val="left"/>
              <w:rPr>
                <w:rFonts w:ascii="Arial" w:hAnsi="Arial" w:cs="Arial"/>
                <w:sz w:val="20"/>
                <w:lang w:val="en-GB"/>
              </w:rPr>
            </w:pPr>
            <w:r w:rsidRPr="005474CA">
              <w:rPr>
                <w:rFonts w:ascii="Arial" w:hAnsi="Arial" w:cs="Arial"/>
                <w:sz w:val="20"/>
                <w:lang w:val="en-GB"/>
              </w:rPr>
              <w:t>Gergely Sipos</w:t>
            </w:r>
          </w:p>
        </w:tc>
        <w:tc>
          <w:tcPr>
            <w:tcW w:w="850" w:type="dxa"/>
          </w:tcPr>
          <w:p w14:paraId="245F1979" w14:textId="0FE7DBEA" w:rsidR="003C4439" w:rsidRPr="005474CA" w:rsidRDefault="003C4439"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GS</w:t>
            </w:r>
          </w:p>
        </w:tc>
        <w:tc>
          <w:tcPr>
            <w:tcW w:w="4111" w:type="dxa"/>
          </w:tcPr>
          <w:p w14:paraId="6F60FDB0" w14:textId="0D0C51C1" w:rsidR="003C4439" w:rsidRPr="005474CA" w:rsidRDefault="003C4439" w:rsidP="003C4439">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w:t>
            </w:r>
            <w:r w:rsidR="00A00050" w:rsidRPr="005474CA">
              <w:rPr>
                <w:rFonts w:ascii="Arial" w:hAnsi="Arial" w:cs="Arial"/>
                <w:sz w:val="20"/>
                <w:lang w:val="en-GB"/>
              </w:rPr>
              <w:t>u</w:t>
            </w:r>
            <w:r w:rsidRPr="005474CA">
              <w:rPr>
                <w:rFonts w:ascii="Arial" w:hAnsi="Arial" w:cs="Arial"/>
                <w:sz w:val="20"/>
                <w:lang w:val="en-GB"/>
              </w:rPr>
              <w:t xml:space="preserve"> User Community Support Officer</w:t>
            </w:r>
          </w:p>
        </w:tc>
        <w:tc>
          <w:tcPr>
            <w:tcW w:w="1859" w:type="dxa"/>
          </w:tcPr>
          <w:p w14:paraId="76F134C2" w14:textId="0AFCE534" w:rsidR="003C4439" w:rsidRPr="005474CA" w:rsidRDefault="003C4439"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In attendance</w:t>
            </w:r>
          </w:p>
        </w:tc>
      </w:tr>
      <w:tr w:rsidR="001B7DC6" w:rsidRPr="005474CA" w14:paraId="093756D3" w14:textId="77777777" w:rsidTr="007F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24F053C" w14:textId="77777777" w:rsidR="001B7DC6" w:rsidRPr="005474CA" w:rsidRDefault="001B7DC6" w:rsidP="007F04BA">
            <w:pPr>
              <w:spacing w:line="276" w:lineRule="auto"/>
              <w:jc w:val="left"/>
              <w:rPr>
                <w:b w:val="0"/>
                <w:bCs w:val="0"/>
                <w:color w:val="auto"/>
                <w:sz w:val="20"/>
                <w:lang w:val="en-GB"/>
              </w:rPr>
            </w:pPr>
            <w:r w:rsidRPr="005474CA">
              <w:rPr>
                <w:rFonts w:ascii="Arial" w:hAnsi="Arial" w:cs="Arial"/>
                <w:sz w:val="20"/>
                <w:lang w:val="en-GB"/>
              </w:rPr>
              <w:t xml:space="preserve">Michel Drescher       </w:t>
            </w:r>
          </w:p>
        </w:tc>
        <w:tc>
          <w:tcPr>
            <w:tcW w:w="850" w:type="dxa"/>
          </w:tcPr>
          <w:p w14:paraId="0C88BD52"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MD</w:t>
            </w:r>
          </w:p>
        </w:tc>
        <w:tc>
          <w:tcPr>
            <w:tcW w:w="4111" w:type="dxa"/>
          </w:tcPr>
          <w:p w14:paraId="74D3A331"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sz w:val="20"/>
                <w:lang w:val="en-GB"/>
              </w:rPr>
            </w:pPr>
            <w:r w:rsidRPr="005474CA">
              <w:rPr>
                <w:rFonts w:ascii="Arial" w:hAnsi="Arial" w:cs="Arial"/>
                <w:sz w:val="20"/>
                <w:lang w:val="en-GB"/>
              </w:rPr>
              <w:t>EGI.eu Technical Manager</w:t>
            </w:r>
          </w:p>
        </w:tc>
        <w:tc>
          <w:tcPr>
            <w:tcW w:w="1859" w:type="dxa"/>
          </w:tcPr>
          <w:p w14:paraId="762875AD"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1B7DC6" w:rsidRPr="005474CA" w14:paraId="0F20356A" w14:textId="77777777" w:rsidTr="007F04BA">
        <w:tc>
          <w:tcPr>
            <w:cnfStyle w:val="001000000000" w:firstRow="0" w:lastRow="0" w:firstColumn="1" w:lastColumn="0" w:oddVBand="0" w:evenVBand="0" w:oddHBand="0" w:evenHBand="0" w:firstRowFirstColumn="0" w:firstRowLastColumn="0" w:lastRowFirstColumn="0" w:lastRowLastColumn="0"/>
            <w:tcW w:w="2802" w:type="dxa"/>
          </w:tcPr>
          <w:p w14:paraId="2B0AA290"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Sergio Andreozzi</w:t>
            </w:r>
          </w:p>
        </w:tc>
        <w:tc>
          <w:tcPr>
            <w:tcW w:w="850" w:type="dxa"/>
          </w:tcPr>
          <w:p w14:paraId="520B33D8"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w:t>
            </w:r>
          </w:p>
        </w:tc>
        <w:tc>
          <w:tcPr>
            <w:tcW w:w="4111" w:type="dxa"/>
          </w:tcPr>
          <w:p w14:paraId="12D0D4E4"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EGI.eu Policy Development Manager</w:t>
            </w:r>
          </w:p>
        </w:tc>
        <w:tc>
          <w:tcPr>
            <w:tcW w:w="1859" w:type="dxa"/>
          </w:tcPr>
          <w:p w14:paraId="7083E61F" w14:textId="1D89936A" w:rsidR="001B7DC6" w:rsidRPr="005474CA" w:rsidRDefault="00407C20" w:rsidP="00855AF6">
            <w:pP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In attendance (s</w:t>
            </w:r>
            <w:r w:rsidR="001B7DC6" w:rsidRPr="005474CA">
              <w:rPr>
                <w:rFonts w:ascii="Arial" w:hAnsi="Arial" w:cs="Arial"/>
                <w:sz w:val="20"/>
                <w:lang w:val="en-GB"/>
              </w:rPr>
              <w:t>ecretary</w:t>
            </w:r>
            <w:r w:rsidRPr="005474CA">
              <w:rPr>
                <w:rFonts w:ascii="Arial" w:hAnsi="Arial" w:cs="Arial"/>
                <w:sz w:val="20"/>
                <w:lang w:val="en-GB"/>
              </w:rPr>
              <w:t>)</w:t>
            </w:r>
          </w:p>
        </w:tc>
      </w:tr>
      <w:tr w:rsidR="001B7DC6" w:rsidRPr="005474CA" w14:paraId="16DCA11D" w14:textId="77777777" w:rsidTr="007F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1ADEA9D" w14:textId="5BFF0DA1" w:rsidR="001B7DC6" w:rsidRPr="005474CA" w:rsidRDefault="00855AF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Henrik Thostrup Jensen</w:t>
            </w:r>
          </w:p>
        </w:tc>
        <w:tc>
          <w:tcPr>
            <w:tcW w:w="850" w:type="dxa"/>
          </w:tcPr>
          <w:p w14:paraId="680E7155" w14:textId="1F68A3C3" w:rsidR="001B7DC6" w:rsidRPr="005474CA" w:rsidRDefault="00855AF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H</w:t>
            </w:r>
            <w:r w:rsidR="007E01D7" w:rsidRPr="005474CA">
              <w:rPr>
                <w:rFonts w:ascii="Arial" w:hAnsi="Arial" w:cs="Arial"/>
                <w:sz w:val="20"/>
                <w:lang w:val="en-GB"/>
              </w:rPr>
              <w:t>J</w:t>
            </w:r>
          </w:p>
        </w:tc>
        <w:tc>
          <w:tcPr>
            <w:tcW w:w="4111" w:type="dxa"/>
          </w:tcPr>
          <w:p w14:paraId="0D1EC417" w14:textId="4153E0B3" w:rsidR="001B7DC6" w:rsidRPr="005474CA" w:rsidRDefault="008B0585"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 DMSU Team Leader</w:t>
            </w:r>
          </w:p>
        </w:tc>
        <w:tc>
          <w:tcPr>
            <w:tcW w:w="1859" w:type="dxa"/>
          </w:tcPr>
          <w:p w14:paraId="705563A5" w14:textId="2DE3B840" w:rsidR="001B7DC6" w:rsidRPr="005474CA" w:rsidRDefault="008B0585"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1B7DC6" w:rsidRPr="005474CA" w14:paraId="6710E985" w14:textId="77777777" w:rsidTr="007F04BA">
        <w:tc>
          <w:tcPr>
            <w:cnfStyle w:val="001000000000" w:firstRow="0" w:lastRow="0" w:firstColumn="1" w:lastColumn="0" w:oddVBand="0" w:evenVBand="0" w:oddHBand="0" w:evenHBand="0" w:firstRowFirstColumn="0" w:firstRowLastColumn="0" w:lastRowFirstColumn="0" w:lastRowLastColumn="0"/>
            <w:tcW w:w="2802" w:type="dxa"/>
          </w:tcPr>
          <w:p w14:paraId="291D85DE"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Michael Gronager</w:t>
            </w:r>
          </w:p>
        </w:tc>
        <w:tc>
          <w:tcPr>
            <w:tcW w:w="850" w:type="dxa"/>
          </w:tcPr>
          <w:p w14:paraId="6CA54F31"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MG</w:t>
            </w:r>
          </w:p>
        </w:tc>
        <w:tc>
          <w:tcPr>
            <w:tcW w:w="4111" w:type="dxa"/>
          </w:tcPr>
          <w:p w14:paraId="1CDBF7D3" w14:textId="333DB39D" w:rsidR="001B7DC6" w:rsidRPr="005474CA" w:rsidRDefault="008B0585"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EGI</w:t>
            </w:r>
            <w:r w:rsidR="001B7DC6" w:rsidRPr="005474CA">
              <w:rPr>
                <w:rFonts w:ascii="Arial" w:hAnsi="Arial" w:cs="Arial"/>
                <w:sz w:val="20"/>
                <w:lang w:val="en-GB"/>
              </w:rPr>
              <w:t xml:space="preserve"> DMSU </w:t>
            </w:r>
            <w:r w:rsidRPr="005474CA">
              <w:rPr>
                <w:rFonts w:ascii="Arial" w:hAnsi="Arial" w:cs="Arial"/>
                <w:sz w:val="20"/>
                <w:lang w:val="en-GB"/>
              </w:rPr>
              <w:t xml:space="preserve">Deputy </w:t>
            </w:r>
            <w:r w:rsidR="001B7DC6" w:rsidRPr="005474CA">
              <w:rPr>
                <w:rFonts w:ascii="Arial" w:hAnsi="Arial" w:cs="Arial"/>
                <w:sz w:val="20"/>
                <w:lang w:val="en-GB"/>
              </w:rPr>
              <w:t>Team Leader</w:t>
            </w:r>
          </w:p>
        </w:tc>
        <w:tc>
          <w:tcPr>
            <w:tcW w:w="1859" w:type="dxa"/>
          </w:tcPr>
          <w:p w14:paraId="3DBF1838"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Member</w:t>
            </w:r>
          </w:p>
        </w:tc>
      </w:tr>
      <w:tr w:rsidR="001B7DC6" w:rsidRPr="005474CA" w14:paraId="344A3754" w14:textId="77777777" w:rsidTr="007F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EDB709B"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 xml:space="preserve">Aberto di Meglio       </w:t>
            </w:r>
          </w:p>
        </w:tc>
        <w:tc>
          <w:tcPr>
            <w:tcW w:w="850" w:type="dxa"/>
          </w:tcPr>
          <w:p w14:paraId="137BA342"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AM</w:t>
            </w:r>
          </w:p>
        </w:tc>
        <w:tc>
          <w:tcPr>
            <w:tcW w:w="4111" w:type="dxa"/>
          </w:tcPr>
          <w:p w14:paraId="0932D041"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EMI</w:t>
            </w:r>
          </w:p>
        </w:tc>
        <w:tc>
          <w:tcPr>
            <w:tcW w:w="1859" w:type="dxa"/>
          </w:tcPr>
          <w:p w14:paraId="7D6C06B5" w14:textId="238DD1D5" w:rsidR="001B7DC6" w:rsidRPr="005474CA" w:rsidRDefault="008B0585"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Non-voting Member*</w:t>
            </w:r>
          </w:p>
        </w:tc>
      </w:tr>
      <w:tr w:rsidR="001B7DC6" w:rsidRPr="005474CA" w14:paraId="26E9F672" w14:textId="77777777" w:rsidTr="007F04BA">
        <w:tc>
          <w:tcPr>
            <w:cnfStyle w:val="001000000000" w:firstRow="0" w:lastRow="0" w:firstColumn="1" w:lastColumn="0" w:oddVBand="0" w:evenVBand="0" w:oddHBand="0" w:evenHBand="0" w:firstRowFirstColumn="0" w:firstRowLastColumn="0" w:lastRowFirstColumn="0" w:lastRowLastColumn="0"/>
            <w:tcW w:w="2802" w:type="dxa"/>
          </w:tcPr>
          <w:p w14:paraId="1E3968CF" w14:textId="77777777" w:rsidR="001B7DC6" w:rsidRPr="005474CA" w:rsidRDefault="001B7DC6" w:rsidP="007F04BA">
            <w:pPr>
              <w:spacing w:line="276" w:lineRule="auto"/>
              <w:jc w:val="left"/>
              <w:rPr>
                <w:b w:val="0"/>
                <w:bCs w:val="0"/>
                <w:color w:val="auto"/>
                <w:sz w:val="20"/>
                <w:lang w:val="en-GB"/>
              </w:rPr>
            </w:pPr>
            <w:r w:rsidRPr="005474CA">
              <w:rPr>
                <w:rFonts w:ascii="Arial" w:hAnsi="Arial" w:cs="Arial"/>
                <w:sz w:val="20"/>
                <w:lang w:val="en-GB"/>
              </w:rPr>
              <w:t xml:space="preserve">Balazs Konya       </w:t>
            </w:r>
          </w:p>
        </w:tc>
        <w:tc>
          <w:tcPr>
            <w:tcW w:w="850" w:type="dxa"/>
          </w:tcPr>
          <w:p w14:paraId="1B769821"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BK</w:t>
            </w:r>
          </w:p>
        </w:tc>
        <w:tc>
          <w:tcPr>
            <w:tcW w:w="4111" w:type="dxa"/>
          </w:tcPr>
          <w:p w14:paraId="2FB6F60B"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EMI</w:t>
            </w:r>
          </w:p>
        </w:tc>
        <w:tc>
          <w:tcPr>
            <w:tcW w:w="1859" w:type="dxa"/>
          </w:tcPr>
          <w:p w14:paraId="1909C57C" w14:textId="68A2792F" w:rsidR="001B7DC6" w:rsidRPr="005474CA" w:rsidRDefault="008B0585"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Non-voting Member*</w:t>
            </w:r>
            <w:r w:rsidR="0004004E" w:rsidRPr="005474CA">
              <w:rPr>
                <w:rFonts w:ascii="Arial" w:hAnsi="Arial" w:cs="Arial"/>
                <w:sz w:val="20"/>
                <w:lang w:val="en-GB"/>
              </w:rPr>
              <w:br/>
              <w:t>(deputy)</w:t>
            </w:r>
          </w:p>
        </w:tc>
      </w:tr>
      <w:tr w:rsidR="001B7DC6" w:rsidRPr="005474CA" w14:paraId="172409D7" w14:textId="77777777" w:rsidTr="007F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8A0496E"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Helmut Heller</w:t>
            </w:r>
          </w:p>
        </w:tc>
        <w:tc>
          <w:tcPr>
            <w:tcW w:w="850" w:type="dxa"/>
          </w:tcPr>
          <w:p w14:paraId="382DEEE2"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HH</w:t>
            </w:r>
          </w:p>
        </w:tc>
        <w:tc>
          <w:tcPr>
            <w:tcW w:w="4111" w:type="dxa"/>
          </w:tcPr>
          <w:p w14:paraId="5532198F" w14:textId="77777777" w:rsidR="001B7DC6" w:rsidRPr="005474CA" w:rsidRDefault="001B7DC6"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IGE</w:t>
            </w:r>
          </w:p>
        </w:tc>
        <w:tc>
          <w:tcPr>
            <w:tcW w:w="1859" w:type="dxa"/>
          </w:tcPr>
          <w:p w14:paraId="7E0B6B65" w14:textId="4B11D6B1" w:rsidR="001B7DC6" w:rsidRPr="005474CA" w:rsidRDefault="007E01D7" w:rsidP="007E01D7">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Non-voting Member*</w:t>
            </w:r>
          </w:p>
        </w:tc>
      </w:tr>
      <w:tr w:rsidR="001B7DC6" w:rsidRPr="005474CA" w14:paraId="2AB46D77" w14:textId="77777777" w:rsidTr="007F04BA">
        <w:tc>
          <w:tcPr>
            <w:cnfStyle w:val="001000000000" w:firstRow="0" w:lastRow="0" w:firstColumn="1" w:lastColumn="0" w:oddVBand="0" w:evenVBand="0" w:oddHBand="0" w:evenHBand="0" w:firstRowFirstColumn="0" w:firstRowLastColumn="0" w:lastRowFirstColumn="0" w:lastRowLastColumn="0"/>
            <w:tcW w:w="2802" w:type="dxa"/>
          </w:tcPr>
          <w:p w14:paraId="5C9A323A" w14:textId="77777777" w:rsidR="001B7DC6" w:rsidRPr="005474CA" w:rsidRDefault="001B7DC6"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Steve Crouch</w:t>
            </w:r>
          </w:p>
        </w:tc>
        <w:tc>
          <w:tcPr>
            <w:tcW w:w="850" w:type="dxa"/>
          </w:tcPr>
          <w:p w14:paraId="2285D2F5"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SC</w:t>
            </w:r>
          </w:p>
        </w:tc>
        <w:tc>
          <w:tcPr>
            <w:tcW w:w="4111" w:type="dxa"/>
          </w:tcPr>
          <w:p w14:paraId="02FACC76" w14:textId="77777777" w:rsidR="001B7DC6" w:rsidRPr="005474CA" w:rsidRDefault="001B7DC6"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IGE</w:t>
            </w:r>
          </w:p>
        </w:tc>
        <w:tc>
          <w:tcPr>
            <w:tcW w:w="1859" w:type="dxa"/>
          </w:tcPr>
          <w:p w14:paraId="6A827AF8" w14:textId="31C084BD" w:rsidR="001B7DC6" w:rsidRPr="005474CA" w:rsidRDefault="007E01D7" w:rsidP="00C00B3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5474CA">
              <w:rPr>
                <w:rFonts w:ascii="Arial" w:hAnsi="Arial" w:cs="Arial"/>
                <w:sz w:val="20"/>
                <w:lang w:val="en-GB"/>
              </w:rPr>
              <w:t>Non-voting Member* (deputy)</w:t>
            </w:r>
          </w:p>
        </w:tc>
      </w:tr>
      <w:tr w:rsidR="008B0585" w:rsidRPr="005474CA" w14:paraId="17033E74" w14:textId="77777777" w:rsidTr="007F04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DEAD760" w14:textId="727230C9" w:rsidR="008B0585" w:rsidRPr="005474CA" w:rsidRDefault="008B0585" w:rsidP="007F04BA">
            <w:pPr>
              <w:spacing w:line="276" w:lineRule="auto"/>
              <w:jc w:val="left"/>
              <w:rPr>
                <w:rFonts w:ascii="Arial" w:hAnsi="Arial" w:cs="Arial"/>
                <w:b w:val="0"/>
                <w:bCs w:val="0"/>
                <w:color w:val="auto"/>
                <w:sz w:val="20"/>
                <w:lang w:val="en-GB"/>
              </w:rPr>
            </w:pPr>
            <w:r w:rsidRPr="005474CA">
              <w:rPr>
                <w:rFonts w:ascii="Arial" w:hAnsi="Arial" w:cs="Arial"/>
                <w:sz w:val="20"/>
                <w:lang w:val="en-GB"/>
              </w:rPr>
              <w:t>Shantenu Jha</w:t>
            </w:r>
          </w:p>
        </w:tc>
        <w:tc>
          <w:tcPr>
            <w:tcW w:w="850" w:type="dxa"/>
          </w:tcPr>
          <w:p w14:paraId="15555F36" w14:textId="21C68C01" w:rsidR="008B0585" w:rsidRPr="005474CA" w:rsidRDefault="008B0585"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SJ</w:t>
            </w:r>
          </w:p>
        </w:tc>
        <w:tc>
          <w:tcPr>
            <w:tcW w:w="4111" w:type="dxa"/>
          </w:tcPr>
          <w:p w14:paraId="07324C39" w14:textId="58F5B4F0" w:rsidR="008B0585" w:rsidRPr="005474CA" w:rsidRDefault="008B0585"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SAGA</w:t>
            </w:r>
          </w:p>
        </w:tc>
        <w:tc>
          <w:tcPr>
            <w:tcW w:w="1859" w:type="dxa"/>
          </w:tcPr>
          <w:p w14:paraId="2FA2E3A0" w14:textId="55AAFE5D" w:rsidR="008B0585" w:rsidRPr="005474CA" w:rsidRDefault="008B0585" w:rsidP="00C00B3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5474CA">
              <w:rPr>
                <w:rFonts w:ascii="Arial" w:hAnsi="Arial" w:cs="Arial"/>
                <w:sz w:val="20"/>
                <w:lang w:val="en-GB"/>
              </w:rPr>
              <w:t>Observer*</w:t>
            </w:r>
          </w:p>
        </w:tc>
      </w:tr>
    </w:tbl>
    <w:p w14:paraId="0EFED27F" w14:textId="615E1D3A" w:rsidR="001B7DC6" w:rsidRPr="00826108" w:rsidRDefault="001B7DC6" w:rsidP="001B7DC6">
      <w:pPr>
        <w:rPr>
          <w:rFonts w:ascii="Arial" w:hAnsi="Arial" w:cs="Arial"/>
          <w:lang w:val="en-GB"/>
        </w:rPr>
      </w:pPr>
      <w:r w:rsidRPr="00826108">
        <w:rPr>
          <w:rFonts w:ascii="Arial" w:hAnsi="Arial" w:cs="Arial"/>
          <w:lang w:val="en-GB"/>
        </w:rPr>
        <w:t xml:space="preserve">* </w:t>
      </w:r>
      <w:r w:rsidR="007E01D7" w:rsidRPr="00826108">
        <w:rPr>
          <w:rFonts w:ascii="Arial" w:hAnsi="Arial" w:cs="Arial"/>
          <w:lang w:val="en-GB"/>
        </w:rPr>
        <w:t xml:space="preserve">non voting </w:t>
      </w:r>
      <w:r w:rsidR="00855AF6" w:rsidRPr="00826108">
        <w:rPr>
          <w:rFonts w:ascii="Arial" w:hAnsi="Arial" w:cs="Arial"/>
          <w:lang w:val="en-GB"/>
        </w:rPr>
        <w:t>member after signing MoU and voting member after signing</w:t>
      </w:r>
      <w:r w:rsidRPr="00826108">
        <w:rPr>
          <w:rFonts w:ascii="Arial" w:hAnsi="Arial" w:cs="Arial"/>
          <w:lang w:val="en-GB"/>
        </w:rPr>
        <w:t xml:space="preserve"> </w:t>
      </w:r>
      <w:r w:rsidR="008D0C33">
        <w:rPr>
          <w:rFonts w:ascii="Arial" w:hAnsi="Arial" w:cs="Arial"/>
          <w:lang w:val="en-GB"/>
        </w:rPr>
        <w:t xml:space="preserve">MoU and </w:t>
      </w:r>
      <w:r w:rsidRPr="00826108">
        <w:rPr>
          <w:rFonts w:ascii="Arial" w:hAnsi="Arial" w:cs="Arial"/>
          <w:lang w:val="en-GB"/>
        </w:rPr>
        <w:t xml:space="preserve">SLA </w:t>
      </w:r>
    </w:p>
    <w:p w14:paraId="6554780D" w14:textId="62BACE00" w:rsidR="002D5ADA" w:rsidRPr="00826108" w:rsidRDefault="000C0338" w:rsidP="004B7EF7">
      <w:pPr>
        <w:rPr>
          <w:rFonts w:ascii="Arial" w:hAnsi="Arial" w:cs="Arial"/>
          <w:lang w:val="en-GB"/>
        </w:rPr>
      </w:pPr>
      <w:r w:rsidRPr="00826108">
        <w:rPr>
          <w:rFonts w:ascii="Arial" w:hAnsi="Arial" w:cs="Arial"/>
          <w:lang w:val="en-GB"/>
        </w:rPr>
        <w:br w:type="page"/>
      </w:r>
    </w:p>
    <w:p w14:paraId="748E6BC0" w14:textId="027F46D4" w:rsidR="002D5ADA" w:rsidRPr="00826108" w:rsidRDefault="002D5ADA" w:rsidP="002D5ADA">
      <w:pPr>
        <w:pStyle w:val="Heading1"/>
        <w:rPr>
          <w:lang w:val="en-GB"/>
        </w:rPr>
      </w:pPr>
      <w:bookmarkStart w:id="2" w:name="_Toc161300888"/>
      <w:r w:rsidRPr="00826108">
        <w:rPr>
          <w:lang w:val="en-GB"/>
        </w:rPr>
        <w:t>AGENDA BASHING</w:t>
      </w:r>
      <w:bookmarkEnd w:id="2"/>
    </w:p>
    <w:p w14:paraId="6A921926" w14:textId="7A4216DF" w:rsidR="008B0585" w:rsidRPr="00826108" w:rsidRDefault="002E297F" w:rsidP="008B0585">
      <w:pPr>
        <w:pStyle w:val="ListParagraph"/>
        <w:numPr>
          <w:ilvl w:val="0"/>
          <w:numId w:val="6"/>
        </w:numPr>
        <w:rPr>
          <w:lang w:val="en-GB"/>
        </w:rPr>
      </w:pPr>
      <w:r w:rsidRPr="00826108">
        <w:rPr>
          <w:lang w:val="en-GB"/>
        </w:rPr>
        <w:t>AM asked if there is a slot which could include how the new software coming out w</w:t>
      </w:r>
      <w:r w:rsidR="007E01D7" w:rsidRPr="00826108">
        <w:rPr>
          <w:lang w:val="en-GB"/>
        </w:rPr>
        <w:t xml:space="preserve">ill be advertised to the community; </w:t>
      </w:r>
      <w:r w:rsidR="008B0585" w:rsidRPr="00826108">
        <w:rPr>
          <w:lang w:val="en-GB"/>
        </w:rPr>
        <w:t xml:space="preserve">SN proposed to </w:t>
      </w:r>
      <w:r w:rsidR="007E01D7" w:rsidRPr="00826108">
        <w:rPr>
          <w:lang w:val="en-GB"/>
        </w:rPr>
        <w:t>discuss</w:t>
      </w:r>
      <w:r w:rsidR="008B0585" w:rsidRPr="00826108">
        <w:rPr>
          <w:lang w:val="en-GB"/>
        </w:rPr>
        <w:t xml:space="preserve"> it</w:t>
      </w:r>
      <w:r w:rsidR="007E01D7" w:rsidRPr="00826108">
        <w:rPr>
          <w:lang w:val="en-GB"/>
        </w:rPr>
        <w:t xml:space="preserve"> in </w:t>
      </w:r>
      <w:r w:rsidR="00EF14B4" w:rsidRPr="00826108">
        <w:rPr>
          <w:lang w:val="en-GB"/>
        </w:rPr>
        <w:t>Software Deployment</w:t>
      </w:r>
    </w:p>
    <w:p w14:paraId="45E7EF77" w14:textId="77777777" w:rsidR="002D5ADA" w:rsidRPr="00826108" w:rsidRDefault="002D5ADA" w:rsidP="002D5ADA">
      <w:pPr>
        <w:pStyle w:val="Heading1"/>
        <w:rPr>
          <w:lang w:val="en-GB"/>
        </w:rPr>
      </w:pPr>
      <w:bookmarkStart w:id="3" w:name="_Toc161300889"/>
      <w:r w:rsidRPr="00826108">
        <w:rPr>
          <w:lang w:val="en-GB"/>
        </w:rPr>
        <w:t>MINUTES OF THE PREVIOUS MEETING</w:t>
      </w:r>
      <w:bookmarkEnd w:id="3"/>
    </w:p>
    <w:p w14:paraId="22A6DEB8" w14:textId="06AFAC52" w:rsidR="00C76E59" w:rsidRPr="00826108" w:rsidRDefault="00407C20" w:rsidP="00407C20">
      <w:pPr>
        <w:rPr>
          <w:lang w:val="en-GB"/>
        </w:rPr>
      </w:pPr>
      <w:r w:rsidRPr="00826108">
        <w:rPr>
          <w:lang w:val="en-GB"/>
        </w:rPr>
        <w:t>The minutes of the</w:t>
      </w:r>
      <w:r w:rsidR="008B0585" w:rsidRPr="00826108">
        <w:rPr>
          <w:lang w:val="en-GB"/>
        </w:rPr>
        <w:t xml:space="preserve"> TCB</w:t>
      </w:r>
      <w:r w:rsidRPr="00826108">
        <w:rPr>
          <w:lang w:val="en-GB"/>
        </w:rPr>
        <w:t xml:space="preserve"> meeting held on </w:t>
      </w:r>
      <w:r w:rsidR="0004004E">
        <w:rPr>
          <w:lang w:val="en-GB"/>
        </w:rPr>
        <w:t xml:space="preserve">20 January 2011 </w:t>
      </w:r>
      <w:r w:rsidRPr="00826108">
        <w:rPr>
          <w:lang w:val="en-GB"/>
        </w:rPr>
        <w:t xml:space="preserve">were reviewed. </w:t>
      </w:r>
      <w:r w:rsidR="002D5ADA" w:rsidRPr="00826108">
        <w:rPr>
          <w:lang w:val="en-GB"/>
        </w:rPr>
        <w:t xml:space="preserve">As integration to the records, </w:t>
      </w:r>
    </w:p>
    <w:p w14:paraId="76BAECFE" w14:textId="562243A8" w:rsidR="00C76E59" w:rsidRPr="00826108" w:rsidRDefault="008B0585" w:rsidP="00C76E59">
      <w:pPr>
        <w:pStyle w:val="ListParagraph"/>
        <w:numPr>
          <w:ilvl w:val="0"/>
          <w:numId w:val="6"/>
        </w:numPr>
        <w:rPr>
          <w:lang w:val="en-GB"/>
        </w:rPr>
      </w:pPr>
      <w:r w:rsidRPr="00826108">
        <w:rPr>
          <w:lang w:val="en-GB"/>
        </w:rPr>
        <w:t xml:space="preserve">BK said that </w:t>
      </w:r>
      <w:r w:rsidR="00C76E59" w:rsidRPr="00826108">
        <w:rPr>
          <w:lang w:val="en-GB"/>
        </w:rPr>
        <w:t xml:space="preserve">EMI1 </w:t>
      </w:r>
      <w:r w:rsidRPr="00826108">
        <w:rPr>
          <w:lang w:val="en-GB"/>
        </w:rPr>
        <w:t>supported platforms are SL5/</w:t>
      </w:r>
      <w:r w:rsidR="00C76E59" w:rsidRPr="00826108">
        <w:rPr>
          <w:lang w:val="en-GB"/>
        </w:rPr>
        <w:t>64bit</w:t>
      </w:r>
      <w:r w:rsidRPr="00826108">
        <w:rPr>
          <w:lang w:val="en-GB"/>
        </w:rPr>
        <w:t>,</w:t>
      </w:r>
      <w:r w:rsidR="00C76E59" w:rsidRPr="00826108">
        <w:rPr>
          <w:lang w:val="en-GB"/>
        </w:rPr>
        <w:t xml:space="preserve"> but individual components can support more platforms;</w:t>
      </w:r>
    </w:p>
    <w:p w14:paraId="59B5EE60" w14:textId="7F01FBB9" w:rsidR="00C76E59" w:rsidRPr="00826108" w:rsidRDefault="008B0585" w:rsidP="00C76E59">
      <w:pPr>
        <w:pStyle w:val="ListParagraph"/>
        <w:numPr>
          <w:ilvl w:val="0"/>
          <w:numId w:val="6"/>
        </w:numPr>
        <w:rPr>
          <w:lang w:val="en-GB"/>
        </w:rPr>
      </w:pPr>
      <w:r w:rsidRPr="00826108">
        <w:rPr>
          <w:lang w:val="en-GB"/>
        </w:rPr>
        <w:t xml:space="preserve">BK asked if the printed document circulated during the meeting by SB about requirements gathering could be shared; (see </w:t>
      </w:r>
      <w:r w:rsidRPr="00826108">
        <w:rPr>
          <w:b/>
          <w:i/>
          <w:lang w:val="en-GB"/>
        </w:rPr>
        <w:t>Action 04/01</w:t>
      </w:r>
      <w:r w:rsidRPr="00826108">
        <w:rPr>
          <w:lang w:val="en-GB"/>
        </w:rPr>
        <w:t>)</w:t>
      </w:r>
    </w:p>
    <w:p w14:paraId="38EF57B8" w14:textId="70FBBC58" w:rsidR="002E297F" w:rsidRPr="00826108" w:rsidRDefault="008B0585" w:rsidP="002E297F">
      <w:pPr>
        <w:rPr>
          <w:lang w:val="en-GB"/>
        </w:rPr>
      </w:pPr>
      <w:r w:rsidRPr="00826108">
        <w:rPr>
          <w:lang w:val="en-GB"/>
        </w:rPr>
        <w:t>After th</w:t>
      </w:r>
      <w:r w:rsidR="00885DFD">
        <w:rPr>
          <w:lang w:val="en-GB"/>
        </w:rPr>
        <w:t>ese</w:t>
      </w:r>
      <w:r w:rsidRPr="00826108">
        <w:rPr>
          <w:lang w:val="en-GB"/>
        </w:rPr>
        <w:t xml:space="preserve"> </w:t>
      </w:r>
      <w:r w:rsidR="00885DFD">
        <w:rPr>
          <w:lang w:val="en-GB"/>
        </w:rPr>
        <w:t>additions</w:t>
      </w:r>
      <w:r w:rsidRPr="00826108">
        <w:rPr>
          <w:lang w:val="en-GB"/>
        </w:rPr>
        <w:t xml:space="preserve">, the minutes were approved as a correct record of the proceedings. </w:t>
      </w:r>
    </w:p>
    <w:p w14:paraId="657A03E8" w14:textId="429037E2" w:rsidR="002D5ADA" w:rsidRPr="00826108" w:rsidRDefault="00401B69" w:rsidP="008B0585">
      <w:pPr>
        <w:pStyle w:val="Heading1"/>
        <w:rPr>
          <w:lang w:val="en-GB"/>
        </w:rPr>
      </w:pPr>
      <w:bookmarkStart w:id="4" w:name="_Toc161300890"/>
      <w:r w:rsidRPr="00826108">
        <w:rPr>
          <w:lang w:val="en-GB"/>
        </w:rPr>
        <w:t>ITEMS OF BUSINESS</w:t>
      </w:r>
      <w:bookmarkEnd w:id="4"/>
    </w:p>
    <w:p w14:paraId="22B7756A" w14:textId="77777777" w:rsidR="00C76E59" w:rsidRPr="00826108" w:rsidRDefault="00C76E59" w:rsidP="00C76E59">
      <w:pPr>
        <w:rPr>
          <w:lang w:val="en-GB"/>
        </w:rPr>
      </w:pPr>
    </w:p>
    <w:p w14:paraId="083635B7" w14:textId="63F6C5BA" w:rsidR="00C76E59" w:rsidRPr="00A00050" w:rsidRDefault="00C76E59" w:rsidP="008B0585">
      <w:pPr>
        <w:jc w:val="left"/>
        <w:rPr>
          <w:lang w:val="en-GB"/>
        </w:rPr>
      </w:pPr>
      <w:r w:rsidRPr="00826108">
        <w:rPr>
          <w:rStyle w:val="Heading2Char"/>
          <w:lang w:val="en-GB"/>
        </w:rPr>
        <w:t>Welcoming Shantenu</w:t>
      </w:r>
      <w:r w:rsidR="008B0585" w:rsidRPr="00826108">
        <w:rPr>
          <w:rStyle w:val="Heading2Char"/>
          <w:lang w:val="en-GB"/>
        </w:rPr>
        <w:t xml:space="preserve"> Jha</w:t>
      </w:r>
      <w:r w:rsidRPr="00826108">
        <w:rPr>
          <w:rStyle w:val="Heading2Char"/>
          <w:lang w:val="en-GB"/>
        </w:rPr>
        <w:br/>
      </w:r>
      <w:r w:rsidR="008B0585" w:rsidRPr="00826108">
        <w:rPr>
          <w:lang w:val="en-GB"/>
        </w:rPr>
        <w:t>SN welcom</w:t>
      </w:r>
      <w:r w:rsidR="00A00050">
        <w:rPr>
          <w:lang w:val="en-GB"/>
        </w:rPr>
        <w:t>e</w:t>
      </w:r>
      <w:r w:rsidR="008B0585" w:rsidRPr="00A00050">
        <w:rPr>
          <w:lang w:val="en-GB"/>
        </w:rPr>
        <w:t>s Shantenu Jha as representative of a new technology provider (SAGA)</w:t>
      </w:r>
    </w:p>
    <w:p w14:paraId="62B87531" w14:textId="7A44ADCD" w:rsidR="00C76E59" w:rsidRPr="00A00050" w:rsidRDefault="00C76E59" w:rsidP="00C76E59">
      <w:pPr>
        <w:pStyle w:val="Heading2"/>
        <w:rPr>
          <w:lang w:val="en-GB"/>
        </w:rPr>
      </w:pPr>
      <w:bookmarkStart w:id="5" w:name="_Toc161300891"/>
      <w:r w:rsidRPr="00A00050">
        <w:rPr>
          <w:lang w:val="en-GB"/>
        </w:rPr>
        <w:t>EGI Requirements management tool</w:t>
      </w:r>
      <w:bookmarkEnd w:id="5"/>
    </w:p>
    <w:p w14:paraId="57D9F766" w14:textId="026DF9BB" w:rsidR="006D706C" w:rsidRPr="00A00050" w:rsidRDefault="00C76E59" w:rsidP="00C76E59">
      <w:pPr>
        <w:rPr>
          <w:lang w:val="en-GB"/>
        </w:rPr>
      </w:pPr>
      <w:r w:rsidRPr="00A00050">
        <w:rPr>
          <w:lang w:val="en-GB"/>
        </w:rPr>
        <w:t>SB provided updates on the requ</w:t>
      </w:r>
      <w:r w:rsidR="00383D77" w:rsidRPr="00A00050">
        <w:rPr>
          <w:lang w:val="en-GB"/>
        </w:rPr>
        <w:t>irements gathering too</w:t>
      </w:r>
      <w:r w:rsidR="008B0585" w:rsidRPr="00A00050">
        <w:rPr>
          <w:lang w:val="en-GB"/>
        </w:rPr>
        <w:t>l</w:t>
      </w:r>
      <w:r w:rsidRPr="00A00050">
        <w:rPr>
          <w:lang w:val="en-GB"/>
        </w:rPr>
        <w:t xml:space="preserve"> and details about the process based on the presentation attached to the related agenda item; </w:t>
      </w:r>
      <w:r w:rsidR="006D706C" w:rsidRPr="00A00050">
        <w:rPr>
          <w:lang w:val="en-GB"/>
        </w:rPr>
        <w:t>discussion emerged about when a requirement is marked as “resolved”;</w:t>
      </w:r>
      <w:r w:rsidRPr="00A00050">
        <w:rPr>
          <w:lang w:val="en-GB"/>
        </w:rPr>
        <w:t xml:space="preserve"> </w:t>
      </w:r>
      <w:r w:rsidR="006D706C" w:rsidRPr="00A00050">
        <w:rPr>
          <w:lang w:val="en-GB"/>
        </w:rPr>
        <w:t>for TF,</w:t>
      </w:r>
      <w:r w:rsidRPr="00A00050">
        <w:rPr>
          <w:lang w:val="en-GB"/>
        </w:rPr>
        <w:t xml:space="preserve"> requirement already included in the development plan was treated as resolved; GS considers a ticket resolved when the solution to satisfy the requirement is ready into production (it is defined in the RM manual)</w:t>
      </w:r>
      <w:r w:rsidR="00383D77" w:rsidRPr="00A00050">
        <w:rPr>
          <w:lang w:val="en-GB"/>
        </w:rPr>
        <w:t xml:space="preserve">; </w:t>
      </w:r>
      <w:r w:rsidR="006D706C" w:rsidRPr="00A00050">
        <w:rPr>
          <w:lang w:val="en-GB"/>
        </w:rPr>
        <w:t>common agreement on the need to align the meaning of the various states associated to tickets for requirements for both operations and users requirements gathering manuals (</w:t>
      </w:r>
      <w:r w:rsidR="006D706C" w:rsidRPr="00A00050">
        <w:rPr>
          <w:b/>
          <w:i/>
          <w:lang w:val="en-GB"/>
        </w:rPr>
        <w:t>action 04/02</w:t>
      </w:r>
      <w:r w:rsidR="006D706C" w:rsidRPr="00A00050">
        <w:rPr>
          <w:lang w:val="en-GB"/>
        </w:rPr>
        <w:t>)</w:t>
      </w:r>
    </w:p>
    <w:p w14:paraId="5974D10F" w14:textId="7A685FE4" w:rsidR="00C76E59" w:rsidRPr="00A00050" w:rsidRDefault="00383D77" w:rsidP="00C76E59">
      <w:pPr>
        <w:rPr>
          <w:lang w:val="en-GB"/>
        </w:rPr>
      </w:pPr>
      <w:r w:rsidRPr="00A00050">
        <w:rPr>
          <w:lang w:val="en-GB"/>
        </w:rPr>
        <w:t xml:space="preserve">SB </w:t>
      </w:r>
      <w:r w:rsidR="006D706C" w:rsidRPr="00A00050">
        <w:rPr>
          <w:lang w:val="en-GB"/>
        </w:rPr>
        <w:t xml:space="preserve">mentioned that </w:t>
      </w:r>
      <w:r w:rsidRPr="00A00050">
        <w:rPr>
          <w:lang w:val="en-GB"/>
        </w:rPr>
        <w:t xml:space="preserve">now </w:t>
      </w:r>
      <w:r w:rsidR="006D706C" w:rsidRPr="00A00050">
        <w:rPr>
          <w:lang w:val="en-GB"/>
        </w:rPr>
        <w:t xml:space="preserve">it </w:t>
      </w:r>
      <w:r w:rsidRPr="00A00050">
        <w:rPr>
          <w:lang w:val="en-GB"/>
        </w:rPr>
        <w:t xml:space="preserve">is possible to create wiki pages </w:t>
      </w:r>
      <w:r w:rsidR="00885DFD">
        <w:rPr>
          <w:lang w:val="en-GB"/>
        </w:rPr>
        <w:t xml:space="preserve">with </w:t>
      </w:r>
      <w:r w:rsidR="006D706C" w:rsidRPr="00A00050">
        <w:rPr>
          <w:lang w:val="en-GB"/>
        </w:rPr>
        <w:t>content from RT</w:t>
      </w:r>
      <w:r w:rsidRPr="00A00050">
        <w:rPr>
          <w:lang w:val="en-GB"/>
        </w:rPr>
        <w:t>;</w:t>
      </w:r>
      <w:r w:rsidR="006D706C" w:rsidRPr="00A00050">
        <w:rPr>
          <w:lang w:val="en-GB"/>
        </w:rPr>
        <w:t xml:space="preserve"> furthermore; discussion shifted to the identification of topics for best practice guides;</w:t>
      </w:r>
      <w:r w:rsidR="00317AA2" w:rsidRPr="00A00050">
        <w:rPr>
          <w:lang w:val="en-GB"/>
        </w:rPr>
        <w:t xml:space="preserve"> SN sug</w:t>
      </w:r>
      <w:r w:rsidR="006D706C" w:rsidRPr="00A00050">
        <w:rPr>
          <w:lang w:val="en-GB"/>
        </w:rPr>
        <w:t>gested an action about presenting</w:t>
      </w:r>
      <w:r w:rsidR="00317AA2" w:rsidRPr="00A00050">
        <w:rPr>
          <w:lang w:val="en-GB"/>
        </w:rPr>
        <w:t xml:space="preserve"> list of topics for which need best practices guide</w:t>
      </w:r>
      <w:r w:rsidR="0099145B">
        <w:rPr>
          <w:lang w:val="en-GB"/>
        </w:rPr>
        <w:t xml:space="preserve"> </w:t>
      </w:r>
      <w:r w:rsidR="0099145B" w:rsidRPr="00A00050">
        <w:rPr>
          <w:lang w:val="en-GB"/>
        </w:rPr>
        <w:t>(</w:t>
      </w:r>
      <w:r w:rsidR="0099145B" w:rsidRPr="00A00050">
        <w:rPr>
          <w:b/>
          <w:i/>
          <w:lang w:val="en-GB"/>
        </w:rPr>
        <w:t>action 04/03</w:t>
      </w:r>
      <w:r w:rsidR="0099145B" w:rsidRPr="00A00050">
        <w:rPr>
          <w:lang w:val="en-GB"/>
        </w:rPr>
        <w:t>)</w:t>
      </w:r>
      <w:r w:rsidR="00317AA2" w:rsidRPr="00A00050">
        <w:rPr>
          <w:lang w:val="en-GB"/>
        </w:rPr>
        <w:t xml:space="preserve">; TF </w:t>
      </w:r>
      <w:r w:rsidR="0099145B">
        <w:rPr>
          <w:lang w:val="en-GB"/>
        </w:rPr>
        <w:t>proposed the following topics for best practice guides in the area of</w:t>
      </w:r>
      <w:r w:rsidR="00317AA2" w:rsidRPr="00A00050">
        <w:rPr>
          <w:lang w:val="en-GB"/>
        </w:rPr>
        <w:t xml:space="preserve"> operations</w:t>
      </w:r>
      <w:r w:rsidR="0099145B">
        <w:rPr>
          <w:lang w:val="en-GB"/>
        </w:rPr>
        <w:t>:</w:t>
      </w:r>
      <w:r w:rsidR="00317AA2" w:rsidRPr="00A00050">
        <w:rPr>
          <w:lang w:val="en-GB"/>
        </w:rPr>
        <w:t xml:space="preserve"> configuration in cluster/high-availability mode for WMS/VOMS/Top-Level BDII; </w:t>
      </w:r>
      <w:r w:rsidR="005474CA" w:rsidRPr="00A00050">
        <w:rPr>
          <w:lang w:val="en-GB"/>
        </w:rPr>
        <w:t xml:space="preserve">SN said that TF input </w:t>
      </w:r>
      <w:r w:rsidR="005474CA">
        <w:rPr>
          <w:lang w:val="en-GB"/>
        </w:rPr>
        <w:t xml:space="preserve">on best practice guides </w:t>
      </w:r>
      <w:r w:rsidR="005474CA" w:rsidRPr="00A00050">
        <w:rPr>
          <w:lang w:val="en-GB"/>
        </w:rPr>
        <w:t xml:space="preserve">will be work for DMSU; </w:t>
      </w:r>
      <w:r w:rsidR="00317AA2" w:rsidRPr="00A00050">
        <w:rPr>
          <w:lang w:val="en-GB"/>
        </w:rPr>
        <w:t xml:space="preserve">MD identified through user feedback that most of the tickets are related to configuration more than bugs; </w:t>
      </w:r>
    </w:p>
    <w:p w14:paraId="1F2950BF" w14:textId="77777777" w:rsidR="00DE4A96" w:rsidRPr="00A00050" w:rsidRDefault="00DE4A96" w:rsidP="00DE4A96">
      <w:pPr>
        <w:pStyle w:val="Heading2"/>
        <w:rPr>
          <w:rFonts w:ascii="Times" w:hAnsi="Times" w:cs="Times New Roman"/>
          <w:sz w:val="20"/>
          <w:szCs w:val="20"/>
          <w:lang w:val="en-GB"/>
        </w:rPr>
      </w:pPr>
      <w:bookmarkStart w:id="6" w:name="_Toc161300892"/>
      <w:r w:rsidRPr="00A00050">
        <w:rPr>
          <w:lang w:val="en-GB"/>
        </w:rPr>
        <w:t>EGI Operations Requirements for Technology Providers</w:t>
      </w:r>
      <w:bookmarkEnd w:id="6"/>
      <w:r w:rsidRPr="00A00050">
        <w:rPr>
          <w:rFonts w:ascii="Arial" w:hAnsi="Arial"/>
          <w:i/>
          <w:iCs/>
          <w:color w:val="444444"/>
          <w:sz w:val="20"/>
          <w:szCs w:val="20"/>
          <w:lang w:val="en-GB"/>
        </w:rPr>
        <w:t> </w:t>
      </w:r>
    </w:p>
    <w:p w14:paraId="675A3399" w14:textId="4C186F0F" w:rsidR="006D2220" w:rsidRPr="00A00050" w:rsidRDefault="00DE4A96" w:rsidP="00C76E59">
      <w:pPr>
        <w:rPr>
          <w:lang w:val="en-GB"/>
        </w:rPr>
      </w:pPr>
      <w:r w:rsidRPr="00A00050">
        <w:rPr>
          <w:lang w:val="en-GB"/>
        </w:rPr>
        <w:t xml:space="preserve">TF </w:t>
      </w:r>
      <w:r w:rsidR="009A6262" w:rsidRPr="00A00050">
        <w:rPr>
          <w:lang w:val="en-GB"/>
        </w:rPr>
        <w:t>present</w:t>
      </w:r>
      <w:r w:rsidR="00885DFD">
        <w:rPr>
          <w:lang w:val="en-GB"/>
        </w:rPr>
        <w:t>ed</w:t>
      </w:r>
      <w:r w:rsidR="009A6262" w:rsidRPr="00A00050">
        <w:rPr>
          <w:lang w:val="en-GB"/>
        </w:rPr>
        <w:t xml:space="preserve"> slides concerning requirements on operating systems, BK said EMI got similar figure</w:t>
      </w:r>
      <w:r w:rsidRPr="00A00050">
        <w:rPr>
          <w:lang w:val="en-GB"/>
        </w:rPr>
        <w:t xml:space="preserve">; also reminded that Debian will be the second relevant </w:t>
      </w:r>
      <w:r w:rsidR="009A6262" w:rsidRPr="00A00050">
        <w:rPr>
          <w:lang w:val="en-GB"/>
        </w:rPr>
        <w:t xml:space="preserve">distribution after SL in EMI 2; </w:t>
      </w:r>
    </w:p>
    <w:p w14:paraId="705AB2D7" w14:textId="68B17700" w:rsidR="006D2220" w:rsidRPr="00A00050" w:rsidRDefault="0004004E" w:rsidP="00C76E59">
      <w:pPr>
        <w:rPr>
          <w:lang w:val="en-GB"/>
        </w:rPr>
      </w:pPr>
      <w:r>
        <w:rPr>
          <w:lang w:val="en-GB"/>
        </w:rPr>
        <w:t>I</w:t>
      </w:r>
      <w:r w:rsidR="009A6262" w:rsidRPr="00A00050">
        <w:rPr>
          <w:lang w:val="en-GB"/>
        </w:rPr>
        <w:t>n s</w:t>
      </w:r>
      <w:r w:rsidR="00211E88" w:rsidRPr="00A00050">
        <w:rPr>
          <w:lang w:val="en-GB"/>
        </w:rPr>
        <w:t>lide 8</w:t>
      </w:r>
      <w:r w:rsidR="009A6262" w:rsidRPr="00A00050">
        <w:rPr>
          <w:lang w:val="en-GB"/>
        </w:rPr>
        <w:t>,</w:t>
      </w:r>
      <w:r w:rsidR="00211E88" w:rsidRPr="00A00050">
        <w:rPr>
          <w:lang w:val="en-GB"/>
        </w:rPr>
        <w:t xml:space="preserve"> </w:t>
      </w:r>
      <w:r w:rsidR="00A262EC" w:rsidRPr="00A00050">
        <w:rPr>
          <w:lang w:val="en-GB"/>
        </w:rPr>
        <w:t xml:space="preserve">LSF/SGE/PBS/Torque/SLURM to support GLUE 2.0 parameter passing; </w:t>
      </w:r>
      <w:r w:rsidR="006D2220" w:rsidRPr="00A00050">
        <w:rPr>
          <w:lang w:val="en-GB"/>
        </w:rPr>
        <w:t>Condor is asked by a minority; (</w:t>
      </w:r>
      <w:r w:rsidR="006D2220" w:rsidRPr="00A00050">
        <w:rPr>
          <w:b/>
          <w:i/>
          <w:lang w:val="en-GB"/>
        </w:rPr>
        <w:t>action 04/04</w:t>
      </w:r>
      <w:r w:rsidR="006D2220" w:rsidRPr="00A00050">
        <w:rPr>
          <w:lang w:val="en-GB"/>
        </w:rPr>
        <w:t>)</w:t>
      </w:r>
    </w:p>
    <w:p w14:paraId="4A836632" w14:textId="5869FE77" w:rsidR="009A6262" w:rsidRPr="00A00050" w:rsidRDefault="00A262EC" w:rsidP="00C76E59">
      <w:pPr>
        <w:rPr>
          <w:lang w:val="en-GB"/>
        </w:rPr>
      </w:pPr>
      <w:r w:rsidRPr="00A00050">
        <w:rPr>
          <w:lang w:val="en-GB"/>
        </w:rPr>
        <w:t xml:space="preserve">AM </w:t>
      </w:r>
      <w:r w:rsidR="006D2220" w:rsidRPr="00A00050">
        <w:rPr>
          <w:lang w:val="en-GB"/>
        </w:rPr>
        <w:t xml:space="preserve">said that in EMI, </w:t>
      </w:r>
      <w:r w:rsidRPr="00A00050">
        <w:rPr>
          <w:lang w:val="en-GB"/>
        </w:rPr>
        <w:t>LSF/PBS/Torque</w:t>
      </w:r>
      <w:r w:rsidR="006D2220" w:rsidRPr="00A00050">
        <w:rPr>
          <w:lang w:val="en-GB"/>
        </w:rPr>
        <w:t xml:space="preserve"> are supported</w:t>
      </w:r>
      <w:r w:rsidRPr="00A00050">
        <w:rPr>
          <w:lang w:val="en-GB"/>
        </w:rPr>
        <w:t xml:space="preserve">; SGE is there but full support may come later; </w:t>
      </w:r>
      <w:r w:rsidR="009A6262" w:rsidRPr="00A00050">
        <w:rPr>
          <w:lang w:val="en-GB"/>
        </w:rPr>
        <w:t>AM raised an issue concerning</w:t>
      </w:r>
      <w:r w:rsidRPr="00A00050">
        <w:rPr>
          <w:lang w:val="en-GB"/>
        </w:rPr>
        <w:t xml:space="preserve"> Condor because the institute supporting </w:t>
      </w:r>
      <w:r w:rsidR="009A6262" w:rsidRPr="00A00050">
        <w:rPr>
          <w:lang w:val="en-GB"/>
        </w:rPr>
        <w:t>its integration</w:t>
      </w:r>
      <w:r w:rsidRPr="00A00050">
        <w:rPr>
          <w:lang w:val="en-GB"/>
        </w:rPr>
        <w:t xml:space="preserve"> </w:t>
      </w:r>
      <w:r w:rsidR="009A6262" w:rsidRPr="00A00050">
        <w:rPr>
          <w:lang w:val="en-GB"/>
        </w:rPr>
        <w:t xml:space="preserve">during EGEE </w:t>
      </w:r>
      <w:r w:rsidR="00211E88" w:rsidRPr="00A00050">
        <w:rPr>
          <w:lang w:val="en-GB"/>
        </w:rPr>
        <w:t xml:space="preserve">(PIC) </w:t>
      </w:r>
      <w:r w:rsidR="009A6262" w:rsidRPr="00A00050">
        <w:rPr>
          <w:lang w:val="en-GB"/>
        </w:rPr>
        <w:t>claimed not being able to continue</w:t>
      </w:r>
      <w:r w:rsidR="00211E88" w:rsidRPr="00A00050">
        <w:rPr>
          <w:lang w:val="en-GB"/>
        </w:rPr>
        <w:t xml:space="preserve">; finding another supporter for Condor is not going to be easy; </w:t>
      </w:r>
      <w:r w:rsidR="001A011C" w:rsidRPr="00A00050">
        <w:rPr>
          <w:lang w:val="en-GB"/>
        </w:rPr>
        <w:t xml:space="preserve"> </w:t>
      </w:r>
    </w:p>
    <w:p w14:paraId="1B03D3FD" w14:textId="00FEB1A9" w:rsidR="00211E88" w:rsidRPr="00A00050" w:rsidRDefault="00211E88" w:rsidP="00C76E59">
      <w:pPr>
        <w:rPr>
          <w:lang w:val="en-GB"/>
        </w:rPr>
      </w:pPr>
      <w:r w:rsidRPr="00A00050">
        <w:rPr>
          <w:lang w:val="en-GB"/>
        </w:rPr>
        <w:t xml:space="preserve">TF </w:t>
      </w:r>
      <w:r w:rsidR="009A6262" w:rsidRPr="00A00050">
        <w:rPr>
          <w:lang w:val="en-GB"/>
        </w:rPr>
        <w:t>remarked</w:t>
      </w:r>
      <w:r w:rsidRPr="00A00050">
        <w:rPr>
          <w:lang w:val="en-GB"/>
        </w:rPr>
        <w:t xml:space="preserve"> that info providers is not the only aspect to be suppo</w:t>
      </w:r>
      <w:r w:rsidR="009A6262" w:rsidRPr="00A00050">
        <w:rPr>
          <w:lang w:val="en-GB"/>
        </w:rPr>
        <w:t xml:space="preserve">rted, but also plug-ins; AM said that </w:t>
      </w:r>
      <w:r w:rsidRPr="00A00050">
        <w:rPr>
          <w:lang w:val="en-GB"/>
        </w:rPr>
        <w:t xml:space="preserve">LSF is supported by CERN (not as part of EMI); for Torque, the partner responsible is NIKHEF and stated that they can </w:t>
      </w:r>
      <w:r w:rsidR="009A6262" w:rsidRPr="00A00050">
        <w:rPr>
          <w:lang w:val="en-GB"/>
        </w:rPr>
        <w:t xml:space="preserve">maintain the code </w:t>
      </w:r>
      <w:r w:rsidRPr="00A00050">
        <w:rPr>
          <w:lang w:val="en-GB"/>
        </w:rPr>
        <w:t>on a best-effort basis</w:t>
      </w:r>
      <w:r w:rsidR="009A6262" w:rsidRPr="00A00050">
        <w:rPr>
          <w:lang w:val="en-GB"/>
        </w:rPr>
        <w:t xml:space="preserve">, but somebody else will </w:t>
      </w:r>
      <w:r w:rsidRPr="00A00050">
        <w:rPr>
          <w:lang w:val="en-GB"/>
        </w:rPr>
        <w:t>package the source code into the release (probably INFN);</w:t>
      </w:r>
      <w:r w:rsidR="009A6262" w:rsidRPr="00A00050">
        <w:rPr>
          <w:lang w:val="en-GB"/>
        </w:rPr>
        <w:t xml:space="preserve"> (</w:t>
      </w:r>
      <w:r w:rsidR="009A6262" w:rsidRPr="00A00050">
        <w:rPr>
          <w:b/>
          <w:i/>
          <w:lang w:val="en-GB"/>
        </w:rPr>
        <w:t>action 04/05</w:t>
      </w:r>
      <w:r w:rsidR="009A6262" w:rsidRPr="00A00050">
        <w:rPr>
          <w:lang w:val="en-GB"/>
        </w:rPr>
        <w:t>)</w:t>
      </w:r>
    </w:p>
    <w:p w14:paraId="42EEC51E" w14:textId="6AE8B3C9" w:rsidR="00A262EC" w:rsidRPr="00A00050" w:rsidRDefault="00211E88" w:rsidP="00C76E59">
      <w:pPr>
        <w:rPr>
          <w:lang w:val="en-GB"/>
        </w:rPr>
      </w:pPr>
      <w:r w:rsidRPr="00A00050">
        <w:rPr>
          <w:lang w:val="en-GB"/>
        </w:rPr>
        <w:t xml:space="preserve">HH </w:t>
      </w:r>
      <w:r w:rsidR="009A6262" w:rsidRPr="00A00050">
        <w:rPr>
          <w:lang w:val="en-GB"/>
        </w:rPr>
        <w:t>supported batch systems: Globus/PBS</w:t>
      </w:r>
      <w:r w:rsidRPr="00A00050">
        <w:rPr>
          <w:lang w:val="en-GB"/>
        </w:rPr>
        <w:t>/</w:t>
      </w:r>
      <w:r w:rsidR="009A6262" w:rsidRPr="00A00050">
        <w:rPr>
          <w:lang w:val="en-GB"/>
        </w:rPr>
        <w:t>T</w:t>
      </w:r>
      <w:r w:rsidRPr="00A00050">
        <w:rPr>
          <w:lang w:val="en-GB"/>
        </w:rPr>
        <w:t>orque/</w:t>
      </w:r>
      <w:r w:rsidR="009A6262" w:rsidRPr="00A00050">
        <w:rPr>
          <w:lang w:val="en-GB"/>
        </w:rPr>
        <w:t>SGE</w:t>
      </w:r>
      <w:r w:rsidRPr="00A00050">
        <w:rPr>
          <w:lang w:val="en-GB"/>
        </w:rPr>
        <w:t>/</w:t>
      </w:r>
      <w:r w:rsidR="009A6262" w:rsidRPr="00A00050">
        <w:rPr>
          <w:lang w:val="en-GB"/>
        </w:rPr>
        <w:t>C</w:t>
      </w:r>
      <w:r w:rsidRPr="00A00050">
        <w:rPr>
          <w:lang w:val="en-GB"/>
        </w:rPr>
        <w:t>ondor, probably not SLURM and LSF to be confirmed</w:t>
      </w:r>
    </w:p>
    <w:p w14:paraId="60D4FCF5" w14:textId="0E66D647" w:rsidR="00211E88" w:rsidRPr="00A00050" w:rsidRDefault="00211E88" w:rsidP="00C76E59">
      <w:pPr>
        <w:rPr>
          <w:lang w:val="en-GB"/>
        </w:rPr>
      </w:pPr>
      <w:r w:rsidRPr="00A00050">
        <w:rPr>
          <w:lang w:val="en-GB"/>
        </w:rPr>
        <w:t>SAGA supports Globus/Condor/PBS/all flavours of LSF/</w:t>
      </w:r>
      <w:r w:rsidR="009A6262" w:rsidRPr="00A00050">
        <w:rPr>
          <w:lang w:val="en-GB"/>
        </w:rPr>
        <w:t>ARC/</w:t>
      </w:r>
      <w:r w:rsidRPr="00A00050">
        <w:rPr>
          <w:lang w:val="en-GB"/>
        </w:rPr>
        <w:t>soon SGE; not gLite support at the moment since it is not clear where the effort is and we do not have</w:t>
      </w:r>
      <w:r w:rsidR="009A6262" w:rsidRPr="00A00050">
        <w:rPr>
          <w:lang w:val="en-GB"/>
        </w:rPr>
        <w:t xml:space="preserve"> test base (a code basis exists)</w:t>
      </w:r>
    </w:p>
    <w:p w14:paraId="7AD0A5E3" w14:textId="5EB16013" w:rsidR="00C76E59" w:rsidRPr="00A00050" w:rsidRDefault="00211E88" w:rsidP="00C76E59">
      <w:pPr>
        <w:rPr>
          <w:lang w:val="en-GB"/>
        </w:rPr>
      </w:pPr>
      <w:r w:rsidRPr="00A00050">
        <w:rPr>
          <w:lang w:val="en-GB"/>
        </w:rPr>
        <w:t>Slide 9</w:t>
      </w:r>
      <w:r w:rsidR="006D2220" w:rsidRPr="00A00050">
        <w:rPr>
          <w:lang w:val="en-GB"/>
        </w:rPr>
        <w:t>,</w:t>
      </w:r>
      <w:r w:rsidR="00A14E42" w:rsidRPr="00A00050">
        <w:rPr>
          <w:lang w:val="en-GB"/>
        </w:rPr>
        <w:t xml:space="preserve"> TF </w:t>
      </w:r>
      <w:r w:rsidR="006D2220" w:rsidRPr="00A00050">
        <w:rPr>
          <w:lang w:val="en-GB"/>
        </w:rPr>
        <w:t xml:space="preserve">remarked that </w:t>
      </w:r>
      <w:r w:rsidR="00A14E42" w:rsidRPr="00A00050">
        <w:rPr>
          <w:lang w:val="en-GB"/>
        </w:rPr>
        <w:t>at the moment info providers do not extract information i</w:t>
      </w:r>
      <w:r w:rsidR="006D2220" w:rsidRPr="00A00050">
        <w:rPr>
          <w:lang w:val="en-GB"/>
        </w:rPr>
        <w:t>n a consistent way (</w:t>
      </w:r>
      <w:r w:rsidR="006D2220" w:rsidRPr="00A00050">
        <w:rPr>
          <w:b/>
          <w:i/>
          <w:lang w:val="en-GB"/>
        </w:rPr>
        <w:t>action 04/06</w:t>
      </w:r>
      <w:r w:rsidR="00A14E42" w:rsidRPr="00A00050">
        <w:rPr>
          <w:lang w:val="en-GB"/>
        </w:rPr>
        <w:t>)</w:t>
      </w:r>
    </w:p>
    <w:p w14:paraId="0ABEBD29" w14:textId="2B83245E" w:rsidR="00A14E42" w:rsidRPr="00A00050" w:rsidRDefault="006D2220" w:rsidP="00C76E59">
      <w:pPr>
        <w:rPr>
          <w:lang w:val="en-GB"/>
        </w:rPr>
      </w:pPr>
      <w:r w:rsidRPr="00A00050">
        <w:rPr>
          <w:lang w:val="en-GB"/>
        </w:rPr>
        <w:t>HH was</w:t>
      </w:r>
      <w:r w:rsidR="00A14E42" w:rsidRPr="00A00050">
        <w:rPr>
          <w:lang w:val="en-GB"/>
        </w:rPr>
        <w:t xml:space="preserve"> </w:t>
      </w:r>
      <w:r w:rsidR="00885DFD" w:rsidRPr="00A00050">
        <w:rPr>
          <w:lang w:val="en-GB"/>
        </w:rPr>
        <w:t>disappointed</w:t>
      </w:r>
      <w:r w:rsidR="00885DFD">
        <w:rPr>
          <w:lang w:val="en-GB"/>
        </w:rPr>
        <w:t xml:space="preserve"> in</w:t>
      </w:r>
      <w:r w:rsidRPr="00A00050">
        <w:rPr>
          <w:lang w:val="en-GB"/>
        </w:rPr>
        <w:t xml:space="preserve"> not se</w:t>
      </w:r>
      <w:r w:rsidR="00A00050">
        <w:rPr>
          <w:lang w:val="en-GB"/>
        </w:rPr>
        <w:t>e</w:t>
      </w:r>
      <w:r w:rsidRPr="00A00050">
        <w:rPr>
          <w:lang w:val="en-GB"/>
        </w:rPr>
        <w:t>ing</w:t>
      </w:r>
      <w:r w:rsidR="00A14E42" w:rsidRPr="00A00050">
        <w:rPr>
          <w:lang w:val="en-GB"/>
        </w:rPr>
        <w:t xml:space="preserve"> </w:t>
      </w:r>
      <w:r w:rsidR="00885DFD">
        <w:rPr>
          <w:lang w:val="en-GB"/>
        </w:rPr>
        <w:t xml:space="preserve">requirements from the </w:t>
      </w:r>
      <w:r w:rsidR="00A14E42" w:rsidRPr="00A00050">
        <w:rPr>
          <w:lang w:val="en-GB"/>
        </w:rPr>
        <w:t xml:space="preserve">German NGI ; </w:t>
      </w:r>
      <w:r w:rsidR="00231E33" w:rsidRPr="00A00050">
        <w:rPr>
          <w:lang w:val="en-GB"/>
        </w:rPr>
        <w:t xml:space="preserve">would have expressed interest in support of SUSE OS distribution and SGI batch system; said he was never contacted by national NGI for feedback; TF says it is a problem for all big NGIs, it is a lengthy problem and big NGIs; feels that several </w:t>
      </w:r>
      <w:r w:rsidR="00885DFD">
        <w:rPr>
          <w:lang w:val="en-GB"/>
        </w:rPr>
        <w:t>overlapping requests for information (e.g. QR, this survey, etc.)</w:t>
      </w:r>
      <w:r w:rsidR="00885DFD" w:rsidRPr="00A00050">
        <w:rPr>
          <w:lang w:val="en-GB"/>
        </w:rPr>
        <w:t xml:space="preserve"> </w:t>
      </w:r>
      <w:r w:rsidR="00885DFD">
        <w:rPr>
          <w:lang w:val="en-GB"/>
        </w:rPr>
        <w:t xml:space="preserve">could </w:t>
      </w:r>
      <w:r w:rsidR="00231E33" w:rsidRPr="00A00050">
        <w:rPr>
          <w:lang w:val="en-GB"/>
        </w:rPr>
        <w:t xml:space="preserve">have affected this; </w:t>
      </w:r>
      <w:r w:rsidRPr="00A00050">
        <w:rPr>
          <w:lang w:val="en-GB"/>
        </w:rPr>
        <w:t>(</w:t>
      </w:r>
      <w:r w:rsidRPr="00A00050">
        <w:rPr>
          <w:b/>
          <w:i/>
          <w:lang w:val="en-GB"/>
        </w:rPr>
        <w:t>action 04/07</w:t>
      </w:r>
      <w:r w:rsidRPr="00A00050">
        <w:rPr>
          <w:lang w:val="en-GB"/>
        </w:rPr>
        <w:t>)</w:t>
      </w:r>
    </w:p>
    <w:p w14:paraId="18EBA7DC" w14:textId="163CC993" w:rsidR="00231E33" w:rsidRPr="00A00050" w:rsidRDefault="00231E33" w:rsidP="00C76E59">
      <w:pPr>
        <w:rPr>
          <w:lang w:val="en-GB"/>
        </w:rPr>
      </w:pPr>
      <w:r w:rsidRPr="00A00050">
        <w:rPr>
          <w:lang w:val="en-GB"/>
        </w:rPr>
        <w:t xml:space="preserve">BK says that EMI will take care of keeping up-to-date EGI tracker with related tickets in EMI; EGI tickets will be updated with EMI related ticket number; </w:t>
      </w:r>
    </w:p>
    <w:p w14:paraId="7191C0CA" w14:textId="04E69705" w:rsidR="00AF5846" w:rsidRPr="00A00050" w:rsidRDefault="00AF5846" w:rsidP="00C76E59">
      <w:pPr>
        <w:rPr>
          <w:lang w:val="en-GB"/>
        </w:rPr>
      </w:pPr>
      <w:r w:rsidRPr="00A00050">
        <w:rPr>
          <w:lang w:val="en-GB"/>
        </w:rPr>
        <w:t xml:space="preserve">SN would like that EGI retains the primary ticket; SAGA uses </w:t>
      </w:r>
      <w:r w:rsidR="00A00050" w:rsidRPr="00A00050">
        <w:rPr>
          <w:lang w:val="en-GB"/>
        </w:rPr>
        <w:t>T</w:t>
      </w:r>
      <w:r w:rsidR="00A00050">
        <w:rPr>
          <w:lang w:val="en-GB"/>
        </w:rPr>
        <w:t>RAC</w:t>
      </w:r>
      <w:r w:rsidRPr="00A00050">
        <w:rPr>
          <w:lang w:val="en-GB"/>
        </w:rPr>
        <w:t>; EMI uses S</w:t>
      </w:r>
      <w:r w:rsidR="006D2220" w:rsidRPr="00A00050">
        <w:rPr>
          <w:lang w:val="en-GB"/>
        </w:rPr>
        <w:t>avan</w:t>
      </w:r>
      <w:r w:rsidR="00A00050">
        <w:rPr>
          <w:lang w:val="en-GB"/>
        </w:rPr>
        <w:t>n</w:t>
      </w:r>
      <w:r w:rsidR="006D2220" w:rsidRPr="00A00050">
        <w:rPr>
          <w:lang w:val="en-GB"/>
        </w:rPr>
        <w:t>ah; IGE uses RT; MD suggested</w:t>
      </w:r>
      <w:r w:rsidRPr="00A00050">
        <w:rPr>
          <w:lang w:val="en-GB"/>
        </w:rPr>
        <w:t xml:space="preserve"> to have a look how EGI GGUS is integrated to link to EMI tracking system</w:t>
      </w:r>
    </w:p>
    <w:p w14:paraId="5C0FBED4" w14:textId="77777777" w:rsidR="00AF5846" w:rsidRPr="00A00050" w:rsidRDefault="00AF5846" w:rsidP="00AF5846">
      <w:pPr>
        <w:pStyle w:val="Heading2"/>
        <w:rPr>
          <w:rFonts w:ascii="Times" w:hAnsi="Times"/>
          <w:sz w:val="20"/>
          <w:szCs w:val="20"/>
          <w:lang w:val="en-GB"/>
        </w:rPr>
      </w:pPr>
      <w:bookmarkStart w:id="7" w:name="_Toc161300893"/>
      <w:r w:rsidRPr="00A00050">
        <w:rPr>
          <w:lang w:val="en-GB"/>
        </w:rPr>
        <w:t>EGI User Communities Requirements for Technology Providers</w:t>
      </w:r>
      <w:bookmarkEnd w:id="7"/>
    </w:p>
    <w:p w14:paraId="214A6819" w14:textId="6116F00E" w:rsidR="00ED3AD1" w:rsidRPr="00A00050" w:rsidRDefault="00AF5846" w:rsidP="00C76E59">
      <w:pPr>
        <w:rPr>
          <w:lang w:val="en-GB"/>
        </w:rPr>
      </w:pPr>
      <w:r w:rsidRPr="00A00050">
        <w:rPr>
          <w:lang w:val="en-GB"/>
        </w:rPr>
        <w:t>Req</w:t>
      </w:r>
      <w:r w:rsidR="00885DFD">
        <w:rPr>
          <w:lang w:val="en-GB"/>
        </w:rPr>
        <w:t>uirement</w:t>
      </w:r>
      <w:r w:rsidRPr="00A00050">
        <w:rPr>
          <w:lang w:val="en-GB"/>
        </w:rPr>
        <w:t xml:space="preserve"> 5 addressed in latest WMS release;</w:t>
      </w:r>
    </w:p>
    <w:p w14:paraId="169A77C4" w14:textId="0205192A" w:rsidR="00ED3AD1" w:rsidRPr="00A00050" w:rsidRDefault="00ED3AD1" w:rsidP="00C76E59">
      <w:pPr>
        <w:rPr>
          <w:lang w:val="en-GB"/>
        </w:rPr>
      </w:pPr>
      <w:r w:rsidRPr="00A00050">
        <w:rPr>
          <w:lang w:val="en-GB"/>
        </w:rPr>
        <w:t>SN asked more info about slide 11; GS said that UCB realized no data management related requirements are present, therefore invitation to the community</w:t>
      </w:r>
      <w:r w:rsidR="006D2220" w:rsidRPr="00A00050">
        <w:rPr>
          <w:lang w:val="en-GB"/>
        </w:rPr>
        <w:t xml:space="preserve"> was sent out</w:t>
      </w:r>
      <w:r w:rsidRPr="00A00050">
        <w:rPr>
          <w:lang w:val="en-GB"/>
        </w:rPr>
        <w:t>; but the community is</w:t>
      </w:r>
      <w:r w:rsidR="006D2220" w:rsidRPr="00A00050">
        <w:rPr>
          <w:lang w:val="en-GB"/>
        </w:rPr>
        <w:t xml:space="preserve"> </w:t>
      </w:r>
      <w:r w:rsidRPr="00A00050">
        <w:rPr>
          <w:lang w:val="en-GB"/>
        </w:rPr>
        <w:t>more keen to provide requirements if they know a roadmap or vision; about simplified login, UCST will write a doc to describe the various approaches to login (with the</w:t>
      </w:r>
      <w:r w:rsidR="00952E9A" w:rsidRPr="00A00050">
        <w:rPr>
          <w:lang w:val="en-GB"/>
        </w:rPr>
        <w:t xml:space="preserve"> various types of certificate)</w:t>
      </w:r>
    </w:p>
    <w:p w14:paraId="02B5D3B1" w14:textId="5463753C" w:rsidR="001A4C01" w:rsidRPr="00A00050" w:rsidRDefault="006D2220" w:rsidP="00C76E59">
      <w:pPr>
        <w:rPr>
          <w:i/>
          <w:lang w:val="en-GB"/>
        </w:rPr>
      </w:pPr>
      <w:r w:rsidRPr="00A00050">
        <w:rPr>
          <w:i/>
          <w:lang w:val="en-GB"/>
        </w:rPr>
        <w:t>SB</w:t>
      </w:r>
      <w:r w:rsidR="00ED3AD1" w:rsidRPr="00A00050">
        <w:rPr>
          <w:i/>
          <w:lang w:val="en-GB"/>
        </w:rPr>
        <w:t xml:space="preserve"> and </w:t>
      </w:r>
      <w:r w:rsidRPr="00A00050">
        <w:rPr>
          <w:i/>
          <w:lang w:val="en-GB"/>
        </w:rPr>
        <w:t>MG</w:t>
      </w:r>
      <w:r w:rsidR="00ED3AD1" w:rsidRPr="00A00050">
        <w:rPr>
          <w:i/>
          <w:lang w:val="en-GB"/>
        </w:rPr>
        <w:t xml:space="preserve"> left the meeting; small break </w:t>
      </w:r>
    </w:p>
    <w:p w14:paraId="5B77A79C" w14:textId="77777777" w:rsidR="001A4C01" w:rsidRPr="00A00050" w:rsidRDefault="001A4C01" w:rsidP="001A4C01">
      <w:pPr>
        <w:pStyle w:val="Heading2"/>
        <w:rPr>
          <w:rFonts w:ascii="Times" w:hAnsi="Times"/>
          <w:sz w:val="20"/>
          <w:szCs w:val="20"/>
          <w:lang w:val="en-GB"/>
        </w:rPr>
      </w:pPr>
      <w:bookmarkStart w:id="8" w:name="_Toc161300894"/>
      <w:r w:rsidRPr="00A00050">
        <w:rPr>
          <w:lang w:val="en-GB"/>
        </w:rPr>
        <w:t>EGI Repository</w:t>
      </w:r>
      <w:bookmarkEnd w:id="8"/>
    </w:p>
    <w:p w14:paraId="1486DBC2" w14:textId="442EC93E" w:rsidR="001A4C01" w:rsidRPr="00A00050" w:rsidRDefault="001A4C01" w:rsidP="0018724B">
      <w:pPr>
        <w:jc w:val="left"/>
        <w:rPr>
          <w:lang w:val="en-GB"/>
        </w:rPr>
      </w:pPr>
      <w:r w:rsidRPr="00A00050">
        <w:rPr>
          <w:lang w:val="en-GB"/>
        </w:rPr>
        <w:t xml:space="preserve">MD </w:t>
      </w:r>
      <w:r w:rsidR="00477782" w:rsidRPr="00A00050">
        <w:rPr>
          <w:lang w:val="en-GB"/>
        </w:rPr>
        <w:t xml:space="preserve">provided updates </w:t>
      </w:r>
      <w:r w:rsidRPr="00A00050">
        <w:rPr>
          <w:lang w:val="en-GB"/>
        </w:rPr>
        <w:t xml:space="preserve">based on presentation; </w:t>
      </w:r>
      <w:r w:rsidR="00477782" w:rsidRPr="00A00050">
        <w:rPr>
          <w:lang w:val="en-GB"/>
        </w:rPr>
        <w:t xml:space="preserve">HH provided contact for IGE and later </w:t>
      </w:r>
      <w:r w:rsidR="00952E9A" w:rsidRPr="00A00050">
        <w:rPr>
          <w:lang w:val="en-GB"/>
        </w:rPr>
        <w:t xml:space="preserve">SAGA </w:t>
      </w:r>
      <w:r w:rsidR="00477782" w:rsidRPr="00A00050">
        <w:rPr>
          <w:lang w:val="en-GB"/>
        </w:rPr>
        <w:t xml:space="preserve">can </w:t>
      </w:r>
      <w:r w:rsidR="00952E9A" w:rsidRPr="00A00050">
        <w:rPr>
          <w:lang w:val="en-GB"/>
        </w:rPr>
        <w:t xml:space="preserve">be </w:t>
      </w:r>
      <w:r w:rsidR="00477782" w:rsidRPr="00A00050">
        <w:rPr>
          <w:lang w:val="en-GB"/>
        </w:rPr>
        <w:t>contact</w:t>
      </w:r>
      <w:r w:rsidR="00952E9A" w:rsidRPr="00A00050">
        <w:rPr>
          <w:lang w:val="en-GB"/>
        </w:rPr>
        <w:t>ed</w:t>
      </w:r>
      <w:r w:rsidR="00477782" w:rsidRPr="00A00050">
        <w:rPr>
          <w:lang w:val="en-GB"/>
        </w:rPr>
        <w:t xml:space="preserve"> </w:t>
      </w:r>
      <w:r w:rsidR="00952E9A" w:rsidRPr="00A00050">
        <w:rPr>
          <w:lang w:val="en-GB"/>
        </w:rPr>
        <w:t>on this matter</w:t>
      </w:r>
      <w:r w:rsidR="00885DFD">
        <w:rPr>
          <w:lang w:val="en-GB"/>
        </w:rPr>
        <w:t>.</w:t>
      </w:r>
      <w:r w:rsidR="00952E9A" w:rsidRPr="00A00050">
        <w:rPr>
          <w:lang w:val="en-GB"/>
        </w:rPr>
        <w:t xml:space="preserve"> </w:t>
      </w:r>
      <w:r w:rsidR="00477782" w:rsidRPr="00A00050">
        <w:rPr>
          <w:lang w:val="en-GB"/>
        </w:rPr>
        <w:t>AM: EMI has few components having dependencies to SAGA</w:t>
      </w:r>
      <w:r w:rsidR="0018724B" w:rsidRPr="00A00050">
        <w:rPr>
          <w:lang w:val="en-GB"/>
        </w:rPr>
        <w:t>, he would like to have them in a public YUM repository to link to</w:t>
      </w:r>
      <w:r w:rsidR="00477782" w:rsidRPr="00A00050">
        <w:rPr>
          <w:lang w:val="en-GB"/>
        </w:rPr>
        <w:t xml:space="preserve">; </w:t>
      </w:r>
      <w:r w:rsidR="0018724B" w:rsidRPr="00A00050">
        <w:rPr>
          <w:lang w:val="en-GB"/>
        </w:rPr>
        <w:t>S</w:t>
      </w:r>
      <w:r w:rsidR="00952E9A" w:rsidRPr="00A00050">
        <w:rPr>
          <w:lang w:val="en-GB"/>
        </w:rPr>
        <w:t>J</w:t>
      </w:r>
      <w:r w:rsidR="0018724B" w:rsidRPr="00A00050">
        <w:rPr>
          <w:lang w:val="en-GB"/>
        </w:rPr>
        <w:t xml:space="preserve"> asked about</w:t>
      </w:r>
      <w:r w:rsidR="00952E9A" w:rsidRPr="00A00050">
        <w:rPr>
          <w:lang w:val="en-GB"/>
        </w:rPr>
        <w:t xml:space="preserve"> which are the dependencies; (</w:t>
      </w:r>
      <w:r w:rsidR="00952E9A" w:rsidRPr="00A00050">
        <w:rPr>
          <w:b/>
          <w:i/>
          <w:lang w:val="en-GB"/>
        </w:rPr>
        <w:t>action 04/08</w:t>
      </w:r>
      <w:r w:rsidR="00952E9A" w:rsidRPr="00A00050">
        <w:rPr>
          <w:lang w:val="en-GB"/>
        </w:rPr>
        <w:t>)</w:t>
      </w:r>
      <w:r w:rsidR="0018724B" w:rsidRPr="00A00050">
        <w:rPr>
          <w:lang w:val="en-GB"/>
        </w:rPr>
        <w:t xml:space="preserve"> </w:t>
      </w:r>
    </w:p>
    <w:p w14:paraId="6D48F1A7" w14:textId="51EB20AC" w:rsidR="00AF5846" w:rsidRPr="00A00050" w:rsidRDefault="0018724B" w:rsidP="00C76E59">
      <w:pPr>
        <w:rPr>
          <w:lang w:val="en-GB"/>
        </w:rPr>
      </w:pPr>
      <w:r w:rsidRPr="00A00050">
        <w:rPr>
          <w:lang w:val="en-GB"/>
        </w:rPr>
        <w:t xml:space="preserve">HH asked if there </w:t>
      </w:r>
      <w:r w:rsidR="00952E9A" w:rsidRPr="00A00050">
        <w:rPr>
          <w:lang w:val="en-GB"/>
        </w:rPr>
        <w:t>would</w:t>
      </w:r>
      <w:r w:rsidRPr="00A00050">
        <w:rPr>
          <w:lang w:val="en-GB"/>
        </w:rPr>
        <w:t xml:space="preserve"> be IGE software into the</w:t>
      </w:r>
      <w:r w:rsidR="00952E9A" w:rsidRPr="00A00050">
        <w:rPr>
          <w:lang w:val="en-GB"/>
        </w:rPr>
        <w:t xml:space="preserve"> first</w:t>
      </w:r>
      <w:r w:rsidRPr="00A00050">
        <w:rPr>
          <w:lang w:val="en-GB"/>
        </w:rPr>
        <w:t xml:space="preserve"> </w:t>
      </w:r>
      <w:r w:rsidR="00952E9A" w:rsidRPr="00A00050">
        <w:rPr>
          <w:lang w:val="en-GB"/>
        </w:rPr>
        <w:t>UMD</w:t>
      </w:r>
      <w:r w:rsidRPr="00A00050">
        <w:rPr>
          <w:lang w:val="en-GB"/>
        </w:rPr>
        <w:t xml:space="preserve"> release; SN said we need earlier adopter sites and quality verification (</w:t>
      </w:r>
      <w:r w:rsidR="00952E9A" w:rsidRPr="00A00050">
        <w:rPr>
          <w:lang w:val="en-GB"/>
        </w:rPr>
        <w:t>David Wallom</w:t>
      </w:r>
      <w:r w:rsidRPr="00A00050">
        <w:rPr>
          <w:lang w:val="en-GB"/>
        </w:rPr>
        <w:t xml:space="preserve">/UK </w:t>
      </w:r>
      <w:r w:rsidR="00885DFD">
        <w:rPr>
          <w:lang w:val="en-GB"/>
        </w:rPr>
        <w:t xml:space="preserve">had </w:t>
      </w:r>
      <w:r w:rsidRPr="00A00050">
        <w:rPr>
          <w:lang w:val="en-GB"/>
        </w:rPr>
        <w:t>expressed interest in participating as well as Germany);</w:t>
      </w:r>
    </w:p>
    <w:p w14:paraId="65DAD018" w14:textId="77777777" w:rsidR="0018724B" w:rsidRPr="00A00050" w:rsidRDefault="0018724B" w:rsidP="0018724B">
      <w:pPr>
        <w:pStyle w:val="Heading2"/>
        <w:rPr>
          <w:rFonts w:ascii="Times" w:hAnsi="Times" w:cs="Times New Roman"/>
          <w:sz w:val="20"/>
          <w:szCs w:val="20"/>
          <w:lang w:val="en-GB"/>
        </w:rPr>
      </w:pPr>
      <w:bookmarkStart w:id="9" w:name="_Toc161300895"/>
      <w:r w:rsidRPr="00A00050">
        <w:rPr>
          <w:lang w:val="en-GB"/>
        </w:rPr>
        <w:t>EMI: Towards EMI v1</w:t>
      </w:r>
      <w:bookmarkEnd w:id="9"/>
      <w:r w:rsidRPr="00A00050">
        <w:rPr>
          <w:rFonts w:ascii="Arial" w:hAnsi="Arial"/>
          <w:i/>
          <w:iCs/>
          <w:color w:val="444444"/>
          <w:sz w:val="20"/>
          <w:szCs w:val="20"/>
          <w:lang w:val="en-GB"/>
        </w:rPr>
        <w:t> </w:t>
      </w:r>
    </w:p>
    <w:p w14:paraId="741949A6" w14:textId="171EBAAA" w:rsidR="0018724B" w:rsidRPr="00A00050" w:rsidRDefault="0018724B" w:rsidP="00C76E59">
      <w:pPr>
        <w:rPr>
          <w:lang w:val="en-GB"/>
        </w:rPr>
      </w:pPr>
      <w:r w:rsidRPr="00A00050">
        <w:rPr>
          <w:lang w:val="en-GB"/>
        </w:rPr>
        <w:t xml:space="preserve">03/10: </w:t>
      </w:r>
      <w:r w:rsidR="00952E9A" w:rsidRPr="00A00050">
        <w:rPr>
          <w:lang w:val="en-GB"/>
        </w:rPr>
        <w:t>answer within two weeks</w:t>
      </w:r>
      <w:r w:rsidRPr="00A00050">
        <w:rPr>
          <w:lang w:val="en-GB"/>
        </w:rPr>
        <w:t xml:space="preserve">, remain open; 03/21 done; 03/23 BK provided an update yesterday and this remain open; </w:t>
      </w:r>
      <w:r w:rsidR="00952E9A" w:rsidRPr="00A00050">
        <w:rPr>
          <w:lang w:val="en-GB"/>
        </w:rPr>
        <w:t>BK presented</w:t>
      </w:r>
      <w:r w:rsidR="00112125" w:rsidRPr="00A00050">
        <w:rPr>
          <w:lang w:val="en-GB"/>
        </w:rPr>
        <w:t xml:space="preserve"> the </w:t>
      </w:r>
      <w:r w:rsidR="00952E9A" w:rsidRPr="00A00050">
        <w:rPr>
          <w:lang w:val="en-GB"/>
        </w:rPr>
        <w:t xml:space="preserve">EMI </w:t>
      </w:r>
      <w:r w:rsidR="00112125" w:rsidRPr="00A00050">
        <w:rPr>
          <w:lang w:val="en-GB"/>
        </w:rPr>
        <w:t>timeline</w:t>
      </w:r>
      <w:r w:rsidR="00952E9A" w:rsidRPr="00A00050">
        <w:rPr>
          <w:lang w:val="en-GB"/>
        </w:rPr>
        <w:t>;</w:t>
      </w:r>
      <w:r w:rsidR="00112125" w:rsidRPr="00A00050">
        <w:rPr>
          <w:lang w:val="en-GB"/>
        </w:rPr>
        <w:t xml:space="preserve"> about EGI Nagios probes, they came after the code freeze but will be in EMI 1; for making experience with packages, suggest to wait for RC1;</w:t>
      </w:r>
    </w:p>
    <w:p w14:paraId="145D6A7C" w14:textId="302C670C" w:rsidR="00112125" w:rsidRPr="00A00050" w:rsidRDefault="00112125" w:rsidP="00C76E59">
      <w:pPr>
        <w:rPr>
          <w:lang w:val="en-GB"/>
        </w:rPr>
      </w:pPr>
      <w:r w:rsidRPr="00A00050">
        <w:rPr>
          <w:lang w:val="en-GB"/>
        </w:rPr>
        <w:t xml:space="preserve">TF asked about when the release notes will be available; BK said something around </w:t>
      </w:r>
      <w:r w:rsidR="00A00050">
        <w:rPr>
          <w:lang w:val="en-GB"/>
        </w:rPr>
        <w:t>A</w:t>
      </w:r>
      <w:r w:rsidR="00A00050" w:rsidRPr="00A00050">
        <w:rPr>
          <w:lang w:val="en-GB"/>
        </w:rPr>
        <w:t>pril</w:t>
      </w:r>
      <w:r w:rsidRPr="00A00050">
        <w:rPr>
          <w:lang w:val="en-GB"/>
        </w:rPr>
        <w:t xml:space="preserve">, anyway in the tracker, for </w:t>
      </w:r>
      <w:r w:rsidR="00952E9A" w:rsidRPr="00A00050">
        <w:rPr>
          <w:lang w:val="en-GB"/>
        </w:rPr>
        <w:t>each</w:t>
      </w:r>
      <w:r w:rsidRPr="00A00050">
        <w:rPr>
          <w:lang w:val="en-GB"/>
        </w:rPr>
        <w:t xml:space="preserve"> component there is </w:t>
      </w:r>
      <w:r w:rsidR="00952E9A" w:rsidRPr="00A00050">
        <w:rPr>
          <w:lang w:val="en-GB"/>
        </w:rPr>
        <w:t xml:space="preserve">already </w:t>
      </w:r>
      <w:r w:rsidRPr="00A00050">
        <w:rPr>
          <w:lang w:val="en-GB"/>
        </w:rPr>
        <w:t>a section about release notes;</w:t>
      </w:r>
    </w:p>
    <w:p w14:paraId="25216458" w14:textId="6CF181BD" w:rsidR="00112125" w:rsidRPr="00A00050" w:rsidRDefault="00112125" w:rsidP="00112125">
      <w:pPr>
        <w:pStyle w:val="Heading2"/>
        <w:rPr>
          <w:lang w:val="en-GB"/>
        </w:rPr>
      </w:pPr>
      <w:bookmarkStart w:id="10" w:name="_Toc161300896"/>
      <w:r w:rsidRPr="00A00050">
        <w:rPr>
          <w:lang w:val="en-GB"/>
        </w:rPr>
        <w:t>IGE: Towards integration with EMI, repositories and EGI deployment</w:t>
      </w:r>
      <w:bookmarkEnd w:id="10"/>
    </w:p>
    <w:p w14:paraId="33467A64" w14:textId="080B2719" w:rsidR="00C76E59" w:rsidRPr="00A00050" w:rsidRDefault="00112125" w:rsidP="00C76E59">
      <w:pPr>
        <w:rPr>
          <w:lang w:val="en-GB"/>
        </w:rPr>
      </w:pPr>
      <w:r w:rsidRPr="00A00050">
        <w:rPr>
          <w:lang w:val="en-GB"/>
        </w:rPr>
        <w:t>HH provided contributions;</w:t>
      </w:r>
    </w:p>
    <w:p w14:paraId="31D20FE4" w14:textId="2A44EC6B" w:rsidR="00C76E59" w:rsidRPr="00A00050" w:rsidRDefault="00E709AD" w:rsidP="00C76E59">
      <w:pPr>
        <w:rPr>
          <w:lang w:val="en-GB"/>
        </w:rPr>
      </w:pPr>
      <w:r w:rsidRPr="00A00050">
        <w:rPr>
          <w:lang w:val="en-GB"/>
        </w:rPr>
        <w:t>NIKHEF only one in NL to support Globus; UK and Germany have interests; sites should be more proactive in providing content and let the info flow up</w:t>
      </w:r>
    </w:p>
    <w:p w14:paraId="3DB9AFC4" w14:textId="1798B45E" w:rsidR="00C64374" w:rsidRPr="00A00050" w:rsidRDefault="00C64374" w:rsidP="00C64374">
      <w:pPr>
        <w:pStyle w:val="Heading2"/>
        <w:rPr>
          <w:lang w:val="en-GB"/>
        </w:rPr>
      </w:pPr>
      <w:bookmarkStart w:id="11" w:name="_Toc161300897"/>
      <w:r w:rsidRPr="00A00050">
        <w:rPr>
          <w:lang w:val="en-GB"/>
        </w:rPr>
        <w:t>AOB</w:t>
      </w:r>
      <w:bookmarkEnd w:id="11"/>
    </w:p>
    <w:p w14:paraId="318A877B" w14:textId="11CB9B13" w:rsidR="00280756" w:rsidRPr="00A00050" w:rsidRDefault="00280756" w:rsidP="00280756">
      <w:pPr>
        <w:rPr>
          <w:lang w:val="en-GB"/>
        </w:rPr>
      </w:pPr>
      <w:r w:rsidRPr="00A00050">
        <w:rPr>
          <w:lang w:val="en-GB"/>
        </w:rPr>
        <w:t>There being no further busin</w:t>
      </w:r>
      <w:r w:rsidR="00116141" w:rsidRPr="00A00050">
        <w:rPr>
          <w:lang w:val="en-GB"/>
        </w:rPr>
        <w:t>ess, the meeting concluded at 16</w:t>
      </w:r>
      <w:r w:rsidRPr="00A00050">
        <w:rPr>
          <w:lang w:val="en-GB"/>
        </w:rPr>
        <w:t>:00.</w:t>
      </w:r>
    </w:p>
    <w:p w14:paraId="025043E2" w14:textId="77777777" w:rsidR="00C64374" w:rsidRPr="00A00050" w:rsidRDefault="00C64374" w:rsidP="00C64374">
      <w:pPr>
        <w:pStyle w:val="Heading1"/>
        <w:rPr>
          <w:lang w:val="en-GB"/>
        </w:rPr>
      </w:pPr>
      <w:bookmarkStart w:id="12" w:name="_Toc161300898"/>
      <w:r w:rsidRPr="00A00050">
        <w:rPr>
          <w:lang w:val="en-GB"/>
        </w:rPr>
        <w:t>Date for Next Meeting</w:t>
      </w:r>
      <w:bookmarkEnd w:id="12"/>
    </w:p>
    <w:p w14:paraId="4CF16ECA" w14:textId="0B32B9E8" w:rsidR="00280756" w:rsidRPr="00A00050" w:rsidRDefault="00C64374" w:rsidP="00116141">
      <w:pPr>
        <w:rPr>
          <w:lang w:val="en-GB"/>
        </w:rPr>
      </w:pPr>
      <w:r w:rsidRPr="00A00050">
        <w:rPr>
          <w:lang w:val="en-GB"/>
        </w:rPr>
        <w:t xml:space="preserve">To be held </w:t>
      </w:r>
      <w:r w:rsidR="00952E9A" w:rsidRPr="00A00050">
        <w:rPr>
          <w:lang w:val="en-GB"/>
        </w:rPr>
        <w:t xml:space="preserve">7 April 2011 Face to Face in Amsterdam </w:t>
      </w:r>
    </w:p>
    <w:p w14:paraId="35386633" w14:textId="10121A87" w:rsidR="00952E9A" w:rsidRPr="00A00050" w:rsidRDefault="00F43AD4" w:rsidP="00116141">
      <w:pPr>
        <w:rPr>
          <w:lang w:val="en-GB"/>
        </w:rPr>
      </w:pPr>
      <w:hyperlink r:id="rId9" w:history="1">
        <w:r w:rsidR="00A00050" w:rsidRPr="00A00050">
          <w:rPr>
            <w:rStyle w:val="Hyperlink"/>
            <w:lang w:val="en-GB"/>
          </w:rPr>
          <w:t>http://go.egi.eu/TCB-5</w:t>
        </w:r>
      </w:hyperlink>
      <w:r w:rsidR="00A00050">
        <w:rPr>
          <w:lang w:val="en-GB"/>
        </w:rPr>
        <w:t xml:space="preserve"> </w:t>
      </w:r>
    </w:p>
    <w:p w14:paraId="3D654E24" w14:textId="3412BD2B" w:rsidR="0007375F" w:rsidRPr="00A00050" w:rsidRDefault="00A00050" w:rsidP="0007375F">
      <w:pPr>
        <w:rPr>
          <w:lang w:val="en-GB"/>
        </w:rPr>
      </w:pPr>
      <w:r>
        <w:rPr>
          <w:lang w:val="en-GB"/>
        </w:rPr>
        <w:t>I</w:t>
      </w:r>
      <w:r w:rsidR="0007375F" w:rsidRPr="00A00050">
        <w:rPr>
          <w:lang w:val="en-GB"/>
        </w:rPr>
        <w:t>tems to be discussed: migration strategies/ feedback from first release test drive going into EGI software repository/StratusLab</w:t>
      </w:r>
    </w:p>
    <w:p w14:paraId="31E1A296" w14:textId="05C04D62" w:rsidR="0007375F" w:rsidRPr="00A00050" w:rsidRDefault="0007375F" w:rsidP="00116141">
      <w:pPr>
        <w:rPr>
          <w:lang w:val="en-GB"/>
        </w:rPr>
      </w:pPr>
    </w:p>
    <w:p w14:paraId="62E4A6CD" w14:textId="079338E1" w:rsidR="00C64374" w:rsidRPr="005474CA" w:rsidRDefault="00C64374" w:rsidP="005474CA"/>
    <w:p w14:paraId="4B79DB45" w14:textId="77777777" w:rsidR="00280756" w:rsidRPr="00A00050" w:rsidRDefault="00280756">
      <w:pPr>
        <w:spacing w:after="200"/>
        <w:jc w:val="left"/>
        <w:rPr>
          <w:rFonts w:asciiTheme="majorHAnsi" w:eastAsiaTheme="majorEastAsia" w:hAnsiTheme="majorHAnsi" w:cstheme="majorBidi"/>
          <w:b/>
          <w:bCs/>
          <w:color w:val="345A8A" w:themeColor="accent1" w:themeShade="B5"/>
          <w:sz w:val="32"/>
          <w:szCs w:val="32"/>
          <w:lang w:val="en-GB"/>
        </w:rPr>
      </w:pPr>
      <w:r w:rsidRPr="00A00050">
        <w:rPr>
          <w:lang w:val="en-GB"/>
        </w:rPr>
        <w:br w:type="page"/>
      </w:r>
    </w:p>
    <w:p w14:paraId="2AECA31F" w14:textId="4DEFE3D3" w:rsidR="002E297F" w:rsidRPr="00A00050" w:rsidRDefault="00652F9E" w:rsidP="00826108">
      <w:pPr>
        <w:pStyle w:val="Heading1"/>
        <w:rPr>
          <w:lang w:val="en-GB"/>
        </w:rPr>
      </w:pPr>
      <w:bookmarkStart w:id="13" w:name="_Toc161300899"/>
      <w:r w:rsidRPr="00A00050">
        <w:rPr>
          <w:lang w:val="en-GB"/>
        </w:rPr>
        <w:t>ACTIONS</w:t>
      </w:r>
      <w:bookmarkEnd w:id="13"/>
      <w:r w:rsidRPr="00A00050">
        <w:rPr>
          <w:lang w:val="en-GB"/>
        </w:rPr>
        <w:t xml:space="preserve"> </w:t>
      </w:r>
    </w:p>
    <w:tbl>
      <w:tblPr>
        <w:tblStyle w:val="LightShading"/>
        <w:tblW w:w="0" w:type="auto"/>
        <w:tblLook w:val="04A0" w:firstRow="1" w:lastRow="0" w:firstColumn="1" w:lastColumn="0" w:noHBand="0" w:noVBand="1"/>
      </w:tblPr>
      <w:tblGrid>
        <w:gridCol w:w="757"/>
        <w:gridCol w:w="1207"/>
        <w:gridCol w:w="6368"/>
        <w:gridCol w:w="1290"/>
      </w:tblGrid>
      <w:tr w:rsidR="0099145B" w:rsidRPr="00A00050" w14:paraId="7D6EEBF6" w14:textId="77777777" w:rsidTr="00FA7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4762269" w14:textId="77777777" w:rsidR="00FC333F" w:rsidRPr="00A00050" w:rsidRDefault="00FC333F" w:rsidP="00FC333F">
            <w:pPr>
              <w:rPr>
                <w:lang w:val="en-GB"/>
              </w:rPr>
            </w:pPr>
            <w:r w:rsidRPr="00A00050">
              <w:rPr>
                <w:lang w:val="en-GB"/>
              </w:rPr>
              <w:t>ID</w:t>
            </w:r>
          </w:p>
        </w:tc>
        <w:tc>
          <w:tcPr>
            <w:tcW w:w="1207" w:type="dxa"/>
          </w:tcPr>
          <w:p w14:paraId="2312FBF9" w14:textId="77777777" w:rsidR="00FC333F" w:rsidRPr="00A00050" w:rsidRDefault="00FC333F" w:rsidP="00FC333F">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Resp.</w:t>
            </w:r>
          </w:p>
        </w:tc>
        <w:tc>
          <w:tcPr>
            <w:tcW w:w="6368" w:type="dxa"/>
          </w:tcPr>
          <w:p w14:paraId="2A595387" w14:textId="77777777" w:rsidR="00FC333F" w:rsidRPr="00A00050" w:rsidRDefault="00FC333F" w:rsidP="00FC333F">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Description</w:t>
            </w:r>
          </w:p>
        </w:tc>
        <w:tc>
          <w:tcPr>
            <w:tcW w:w="1290" w:type="dxa"/>
          </w:tcPr>
          <w:p w14:paraId="3FE6343D" w14:textId="77777777" w:rsidR="00FC333F" w:rsidRPr="00A00050" w:rsidRDefault="00FC333F" w:rsidP="00FC333F">
            <w:pPr>
              <w:cnfStyle w:val="100000000000" w:firstRow="1" w:lastRow="0" w:firstColumn="0" w:lastColumn="0" w:oddVBand="0" w:evenVBand="0" w:oddHBand="0" w:evenHBand="0" w:firstRowFirstColumn="0" w:firstRowLastColumn="0" w:lastRowFirstColumn="0" w:lastRowLastColumn="0"/>
              <w:rPr>
                <w:lang w:val="en-GB"/>
              </w:rPr>
            </w:pPr>
            <w:r w:rsidRPr="00A00050">
              <w:rPr>
                <w:lang w:val="en-GB"/>
              </w:rPr>
              <w:t>New Status</w:t>
            </w:r>
          </w:p>
        </w:tc>
      </w:tr>
      <w:tr w:rsidR="0099145B" w:rsidRPr="00A00050" w14:paraId="59A78BB2"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CB74964" w14:textId="34F40207" w:rsidR="000E14EA" w:rsidRPr="00A00050" w:rsidRDefault="000E14EA" w:rsidP="00FC333F">
            <w:pPr>
              <w:rPr>
                <w:lang w:val="en-GB"/>
              </w:rPr>
            </w:pPr>
            <w:r w:rsidRPr="00A00050">
              <w:rPr>
                <w:lang w:val="en-GB"/>
              </w:rPr>
              <w:t>01/05</w:t>
            </w:r>
          </w:p>
        </w:tc>
        <w:tc>
          <w:tcPr>
            <w:tcW w:w="1207" w:type="dxa"/>
          </w:tcPr>
          <w:p w14:paraId="6E873DCB" w14:textId="0FFEA029" w:rsidR="000E14EA" w:rsidRPr="00A00050" w:rsidRDefault="000E14EA"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365301AA" w14:textId="77777777" w:rsidR="000E14EA" w:rsidRPr="00A00050" w:rsidRDefault="000E14EA" w:rsidP="000E14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UMD Roadmap needs to include interactive job management capability</w:t>
            </w:r>
          </w:p>
          <w:p w14:paraId="555A84FD" w14:textId="29739626" w:rsidR="000E14EA" w:rsidRPr="00A00050" w:rsidRDefault="000E14EA" w:rsidP="007E01D7">
            <w:pPr>
              <w:cnfStyle w:val="000000100000" w:firstRow="0" w:lastRow="0" w:firstColumn="0" w:lastColumn="0" w:oddVBand="0" w:evenVBand="0" w:oddHBand="1" w:evenHBand="0" w:firstRowFirstColumn="0" w:firstRowLastColumn="0" w:lastRowFirstColumn="0" w:lastRowLastColumn="0"/>
              <w:rPr>
                <w:lang w:val="en-GB"/>
              </w:rPr>
            </w:pPr>
            <w:r w:rsidRPr="00A00050">
              <w:rPr>
                <w:i/>
                <w:lang w:val="en-GB"/>
              </w:rPr>
              <w:t>SB to check if this came up in MS305 and if so identify who we can work with in order to develop it; on-going investigation</w:t>
            </w:r>
          </w:p>
        </w:tc>
        <w:tc>
          <w:tcPr>
            <w:tcW w:w="1290" w:type="dxa"/>
          </w:tcPr>
          <w:p w14:paraId="0CACBBA6" w14:textId="5253FCE8" w:rsidR="000E14EA" w:rsidRPr="00A00050" w:rsidRDefault="000E14EA"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9145B" w:rsidRPr="00A00050" w14:paraId="37B1EC40"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19E96051" w14:textId="5E235FB8" w:rsidR="000E14EA" w:rsidRPr="00A00050" w:rsidRDefault="000E14EA" w:rsidP="00FC333F">
            <w:pPr>
              <w:rPr>
                <w:lang w:val="en-GB"/>
              </w:rPr>
            </w:pPr>
            <w:r w:rsidRPr="00A00050">
              <w:rPr>
                <w:lang w:val="en-GB"/>
              </w:rPr>
              <w:t>01/06</w:t>
            </w:r>
          </w:p>
        </w:tc>
        <w:tc>
          <w:tcPr>
            <w:tcW w:w="1207" w:type="dxa"/>
          </w:tcPr>
          <w:p w14:paraId="2920CAE9" w14:textId="0E1C0E68" w:rsidR="000E14EA" w:rsidRPr="00A00050" w:rsidRDefault="000E14EA"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EGI.eu/SN</w:t>
            </w:r>
          </w:p>
        </w:tc>
        <w:tc>
          <w:tcPr>
            <w:tcW w:w="6368" w:type="dxa"/>
          </w:tcPr>
          <w:p w14:paraId="65616938" w14:textId="77777777" w:rsidR="000E14EA" w:rsidRPr="00A00050" w:rsidRDefault="000E14EA" w:rsidP="000E14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Explore option of a VRC for the European Globus Community Forum</w:t>
            </w:r>
          </w:p>
          <w:p w14:paraId="650E8772" w14:textId="77777777" w:rsidR="000E14EA" w:rsidRPr="00A00050" w:rsidRDefault="000E14EA" w:rsidP="000E14EA">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SN and the IGE advisory group will meet in January; it will provide an opportunity to discuss it</w:t>
            </w:r>
          </w:p>
          <w:p w14:paraId="6A150B0F" w14:textId="75BE7E70" w:rsidR="000E14EA" w:rsidRPr="00A00050" w:rsidRDefault="00E709AD" w:rsidP="000E14EA">
            <w:pPr>
              <w:cnfStyle w:val="000000000000" w:firstRow="0" w:lastRow="0" w:firstColumn="0" w:lastColumn="0" w:oddVBand="0" w:evenVBand="0" w:oddHBand="0" w:evenHBand="0" w:firstRowFirstColumn="0" w:firstRowLastColumn="0" w:lastRowFirstColumn="0" w:lastRowLastColumn="0"/>
              <w:rPr>
                <w:lang w:val="en-GB"/>
              </w:rPr>
            </w:pPr>
            <w:r w:rsidRPr="00A00050">
              <w:rPr>
                <w:i/>
                <w:lang w:val="en-GB"/>
              </w:rPr>
              <w:t>HH said that after talked to SB, it was found out that this is not viable since they do not share common research background; other approac</w:t>
            </w:r>
            <w:r w:rsidR="00952E9A" w:rsidRPr="00A00050">
              <w:rPr>
                <w:i/>
                <w:lang w:val="en-GB"/>
              </w:rPr>
              <w:t>hes to be investigated</w:t>
            </w:r>
          </w:p>
        </w:tc>
        <w:tc>
          <w:tcPr>
            <w:tcW w:w="1290" w:type="dxa"/>
          </w:tcPr>
          <w:p w14:paraId="4456240D" w14:textId="4890BCEC" w:rsidR="00E709AD" w:rsidRPr="00A00050" w:rsidRDefault="00E709AD"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CLOSED</w:t>
            </w:r>
          </w:p>
        </w:tc>
      </w:tr>
      <w:tr w:rsidR="0099145B" w:rsidRPr="00A00050" w14:paraId="24D390BB"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4D6014CA" w14:textId="518E20BE" w:rsidR="006D7196" w:rsidRPr="00A00050" w:rsidRDefault="006D7196" w:rsidP="00FC333F">
            <w:pPr>
              <w:rPr>
                <w:lang w:val="en-GB"/>
              </w:rPr>
            </w:pPr>
            <w:r w:rsidRPr="00A00050">
              <w:rPr>
                <w:lang w:val="en-GB"/>
              </w:rPr>
              <w:t>02/02</w:t>
            </w:r>
          </w:p>
        </w:tc>
        <w:tc>
          <w:tcPr>
            <w:tcW w:w="1207" w:type="dxa"/>
          </w:tcPr>
          <w:p w14:paraId="7A0A6E02" w14:textId="548B00E0" w:rsidR="006D7196" w:rsidRPr="00A00050" w:rsidRDefault="006D7196"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EGI.eu/TF</w:t>
            </w:r>
          </w:p>
        </w:tc>
        <w:tc>
          <w:tcPr>
            <w:tcW w:w="6368" w:type="dxa"/>
          </w:tcPr>
          <w:p w14:paraId="73AD61C5" w14:textId="77777777" w:rsidR="006D7196" w:rsidRPr="00A00050" w:rsidRDefault="006D7196" w:rsidP="006D7196">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Collect operations requirements for UMD and contribute to MD for the next UMD roadmap iteration</w:t>
            </w:r>
          </w:p>
          <w:p w14:paraId="7D2B40C1" w14:textId="03B76C75" w:rsidR="006D7196" w:rsidRPr="00A00050" w:rsidRDefault="006D7196" w:rsidP="000E14EA">
            <w:pPr>
              <w:cnfStyle w:val="000000100000" w:firstRow="0" w:lastRow="0" w:firstColumn="0" w:lastColumn="0" w:oddVBand="0" w:evenVBand="0" w:oddHBand="1" w:evenHBand="0" w:firstRowFirstColumn="0" w:firstRowLastColumn="0" w:lastRowFirstColumn="0" w:lastRowLastColumn="0"/>
              <w:rPr>
                <w:lang w:val="en-GB"/>
              </w:rPr>
            </w:pPr>
            <w:r w:rsidRPr="00A00050">
              <w:rPr>
                <w:i/>
                <w:lang w:val="en-GB"/>
              </w:rPr>
              <w:t>The on-going survey will provide input</w:t>
            </w:r>
          </w:p>
        </w:tc>
        <w:tc>
          <w:tcPr>
            <w:tcW w:w="1290" w:type="dxa"/>
          </w:tcPr>
          <w:p w14:paraId="73AC958E" w14:textId="79D627FD" w:rsidR="006D7196" w:rsidRPr="00A00050" w:rsidRDefault="0004004E" w:rsidP="00FC333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p w14:paraId="7F601A08" w14:textId="28058959" w:rsidR="00E709AD" w:rsidRPr="00A00050" w:rsidRDefault="00E709AD" w:rsidP="00952E9A">
            <w:pPr>
              <w:cnfStyle w:val="000000100000" w:firstRow="0" w:lastRow="0" w:firstColumn="0" w:lastColumn="0" w:oddVBand="0" w:evenVBand="0" w:oddHBand="1" w:evenHBand="0" w:firstRowFirstColumn="0" w:firstRowLastColumn="0" w:lastRowFirstColumn="0" w:lastRowLastColumn="0"/>
              <w:rPr>
                <w:lang w:val="en-GB"/>
              </w:rPr>
            </w:pPr>
          </w:p>
        </w:tc>
      </w:tr>
      <w:tr w:rsidR="0099145B" w:rsidRPr="00A00050" w14:paraId="24C94AD3"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072619BB" w14:textId="14ECAB3E" w:rsidR="006D7196" w:rsidRPr="00A00050" w:rsidRDefault="006D7196" w:rsidP="00FC333F">
            <w:pPr>
              <w:rPr>
                <w:lang w:val="en-GB"/>
              </w:rPr>
            </w:pPr>
            <w:r w:rsidRPr="00A00050">
              <w:rPr>
                <w:lang w:val="en-GB"/>
              </w:rPr>
              <w:t>02/07</w:t>
            </w:r>
          </w:p>
        </w:tc>
        <w:tc>
          <w:tcPr>
            <w:tcW w:w="1207" w:type="dxa"/>
          </w:tcPr>
          <w:p w14:paraId="5BB5C830" w14:textId="56722A7C" w:rsidR="006D7196" w:rsidRPr="00A00050" w:rsidRDefault="006D7196"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2B4D0F95" w14:textId="77777777" w:rsidR="006D7196" w:rsidRDefault="006D7196" w:rsidP="006B5409">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collect requirements from user communities about job scheduling and WMS (focus on both functional and non-functional; ask if they are happy with the functionalities of WMS and need more stability)</w:t>
            </w:r>
          </w:p>
          <w:p w14:paraId="67CDCE8C" w14:textId="21B5C72B" w:rsidR="00826108" w:rsidRPr="00A00050" w:rsidRDefault="00826108" w:rsidP="00826108">
            <w:pPr>
              <w:cnfStyle w:val="000000000000" w:firstRow="0" w:lastRow="0" w:firstColumn="0" w:lastColumn="0" w:oddVBand="0" w:evenVBand="0" w:oddHBand="0" w:evenHBand="0" w:firstRowFirstColumn="0" w:firstRowLastColumn="0" w:lastRowFirstColumn="0" w:lastRowLastColumn="0"/>
              <w:rPr>
                <w:lang w:val="en-GB"/>
              </w:rPr>
            </w:pPr>
            <w:r>
              <w:rPr>
                <w:i/>
              </w:rPr>
              <w:t>On-going investigation; AM would like to understand the trend in using WMS, if CREAM becomes widely deployed and enabling direct submission, user communities may be their own workflow on top; AM commented that you can ask people what they want, but also you can push a model; (</w:t>
            </w:r>
            <w:r w:rsidRPr="00BD6BE8">
              <w:rPr>
                <w:i/>
              </w:rPr>
              <w:t>action</w:t>
            </w:r>
            <w:r>
              <w:rPr>
                <w:i/>
              </w:rPr>
              <w:t xml:space="preserve"> 03/26 to collect information from technology providers – EMI, IGE &amp; beyond – as to the brokering systems and characteristics/features);</w:t>
            </w:r>
          </w:p>
        </w:tc>
        <w:tc>
          <w:tcPr>
            <w:tcW w:w="1290" w:type="dxa"/>
          </w:tcPr>
          <w:p w14:paraId="5D79CD64" w14:textId="7412D99B" w:rsidR="006D7196" w:rsidRPr="00A00050" w:rsidRDefault="006B5409"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1FD527EB"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FC89116" w14:textId="7257AF80" w:rsidR="006D7196" w:rsidRPr="00A00050" w:rsidRDefault="006D7196" w:rsidP="00FC333F">
            <w:pPr>
              <w:rPr>
                <w:lang w:val="en-GB"/>
              </w:rPr>
            </w:pPr>
            <w:r w:rsidRPr="00A00050">
              <w:rPr>
                <w:lang w:val="en-GB"/>
              </w:rPr>
              <w:t>03/01</w:t>
            </w:r>
          </w:p>
        </w:tc>
        <w:tc>
          <w:tcPr>
            <w:tcW w:w="1207" w:type="dxa"/>
          </w:tcPr>
          <w:p w14:paraId="2C72ECC2" w14:textId="4CE01CD6" w:rsidR="006D7196" w:rsidRPr="00A00050" w:rsidRDefault="006D7196"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EGI.eu/TF</w:t>
            </w:r>
          </w:p>
        </w:tc>
        <w:tc>
          <w:tcPr>
            <w:tcW w:w="6368" w:type="dxa"/>
          </w:tcPr>
          <w:p w14:paraId="4FF19A4E" w14:textId="19A3E0FD" w:rsidR="006D7196" w:rsidRPr="00A00050" w:rsidRDefault="006D7196" w:rsidP="007E01D7">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Communicate to IGE/EMI results of survey related to which OS and which packaging format for software are required by user communities (originated from 01/01)</w:t>
            </w:r>
          </w:p>
        </w:tc>
        <w:tc>
          <w:tcPr>
            <w:tcW w:w="1290" w:type="dxa"/>
          </w:tcPr>
          <w:p w14:paraId="02B97549" w14:textId="4D1095E0" w:rsidR="00E709AD" w:rsidRPr="00A00050" w:rsidRDefault="00E709AD"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CLOSED</w:t>
            </w:r>
          </w:p>
        </w:tc>
      </w:tr>
      <w:tr w:rsidR="0099145B" w:rsidRPr="00A00050" w14:paraId="34605F97"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0EA87DFB" w14:textId="568DEE0A" w:rsidR="006D7196" w:rsidRPr="00A00050" w:rsidRDefault="006D7196" w:rsidP="00FC333F">
            <w:pPr>
              <w:rPr>
                <w:lang w:val="en-GB"/>
              </w:rPr>
            </w:pPr>
            <w:r w:rsidRPr="00A00050">
              <w:rPr>
                <w:lang w:val="en-GB"/>
              </w:rPr>
              <w:t>03/02</w:t>
            </w:r>
          </w:p>
        </w:tc>
        <w:tc>
          <w:tcPr>
            <w:tcW w:w="1207" w:type="dxa"/>
          </w:tcPr>
          <w:p w14:paraId="70F5B828" w14:textId="4658E33B" w:rsidR="006D7196" w:rsidRPr="00A00050" w:rsidRDefault="006D7196"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EGiI.eu/SB</w:t>
            </w:r>
          </w:p>
        </w:tc>
        <w:tc>
          <w:tcPr>
            <w:tcW w:w="6368" w:type="dxa"/>
          </w:tcPr>
          <w:p w14:paraId="1DA6DCA8" w14:textId="427D9B19" w:rsidR="006D7196" w:rsidRPr="00A00050" w:rsidRDefault="006D7196"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Communicate to IGE/EMI which OS distributions are required by user communities to be supported for their applications (originated from 01/01)</w:t>
            </w:r>
          </w:p>
        </w:tc>
        <w:tc>
          <w:tcPr>
            <w:tcW w:w="1290" w:type="dxa"/>
          </w:tcPr>
          <w:p w14:paraId="256BD1E7" w14:textId="4C18D1C9" w:rsidR="00E709AD" w:rsidRPr="00A00050" w:rsidRDefault="00E709AD"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77DC4955"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EE3AC36" w14:textId="10452B6D" w:rsidR="006D7196" w:rsidRPr="00A00050" w:rsidRDefault="006D7196" w:rsidP="00FC333F">
            <w:pPr>
              <w:rPr>
                <w:lang w:val="en-GB"/>
              </w:rPr>
            </w:pPr>
            <w:r w:rsidRPr="00A00050">
              <w:rPr>
                <w:lang w:val="en-GB"/>
              </w:rPr>
              <w:t>03/03</w:t>
            </w:r>
          </w:p>
        </w:tc>
        <w:tc>
          <w:tcPr>
            <w:tcW w:w="1207" w:type="dxa"/>
          </w:tcPr>
          <w:p w14:paraId="5F527446" w14:textId="60A8CDBB" w:rsidR="006D7196" w:rsidRPr="00A00050" w:rsidRDefault="006D7196"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IGE/HH</w:t>
            </w:r>
          </w:p>
        </w:tc>
        <w:tc>
          <w:tcPr>
            <w:tcW w:w="6368" w:type="dxa"/>
          </w:tcPr>
          <w:p w14:paraId="79438767" w14:textId="62807C20" w:rsidR="006D7196" w:rsidRPr="00A00050" w:rsidRDefault="006D7196" w:rsidP="000E14E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Provide information about interoperability of the AdHoc-based GUI for VOMS with generic VOMS and Globus-specific VOMS</w:t>
            </w:r>
          </w:p>
        </w:tc>
        <w:tc>
          <w:tcPr>
            <w:tcW w:w="1290" w:type="dxa"/>
          </w:tcPr>
          <w:p w14:paraId="2EAE82CA" w14:textId="5E48993A" w:rsidR="00E709AD" w:rsidRPr="00A00050" w:rsidRDefault="00E709AD"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CLOSED</w:t>
            </w:r>
          </w:p>
        </w:tc>
      </w:tr>
      <w:tr w:rsidR="0099145B" w:rsidRPr="00A00050" w14:paraId="6FC94861"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558D62C1" w14:textId="5A1F48DE" w:rsidR="006D7196" w:rsidRPr="00A00050" w:rsidRDefault="00B21F6B" w:rsidP="00FC333F">
            <w:pPr>
              <w:rPr>
                <w:lang w:val="en-GB"/>
              </w:rPr>
            </w:pPr>
            <w:r w:rsidRPr="00A00050">
              <w:rPr>
                <w:lang w:val="en-GB"/>
              </w:rPr>
              <w:t>03/04</w:t>
            </w:r>
          </w:p>
        </w:tc>
        <w:tc>
          <w:tcPr>
            <w:tcW w:w="1207" w:type="dxa"/>
          </w:tcPr>
          <w:p w14:paraId="2C127097" w14:textId="7D3B4330" w:rsidR="006D7196" w:rsidRPr="00A00050" w:rsidRDefault="00B21F6B"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IGE/HH</w:t>
            </w:r>
          </w:p>
        </w:tc>
        <w:tc>
          <w:tcPr>
            <w:tcW w:w="6368" w:type="dxa"/>
          </w:tcPr>
          <w:p w14:paraId="5A76089A" w14:textId="658D80C5" w:rsidR="006D7196" w:rsidRPr="00A00050" w:rsidRDefault="00B21F6B"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Circulate a slide with deadlines for considering requirements in IGE release schedule</w:t>
            </w:r>
          </w:p>
        </w:tc>
        <w:tc>
          <w:tcPr>
            <w:tcW w:w="1290" w:type="dxa"/>
          </w:tcPr>
          <w:p w14:paraId="7D34DB2D" w14:textId="6D066D35" w:rsidR="00E709AD" w:rsidRPr="00A00050" w:rsidRDefault="00E709AD"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CLOSED</w:t>
            </w:r>
          </w:p>
        </w:tc>
      </w:tr>
      <w:tr w:rsidR="0099145B" w:rsidRPr="00A00050" w14:paraId="7ECF463D"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F8042F0" w14:textId="4F413CBF" w:rsidR="006D7196" w:rsidRPr="00A00050" w:rsidRDefault="00B21F6B" w:rsidP="00FC333F">
            <w:pPr>
              <w:rPr>
                <w:lang w:val="en-GB"/>
              </w:rPr>
            </w:pPr>
            <w:r w:rsidRPr="00A00050">
              <w:rPr>
                <w:lang w:val="en-GB"/>
              </w:rPr>
              <w:t>03/05</w:t>
            </w:r>
          </w:p>
        </w:tc>
        <w:tc>
          <w:tcPr>
            <w:tcW w:w="1207" w:type="dxa"/>
          </w:tcPr>
          <w:p w14:paraId="14C441B5" w14:textId="77777777" w:rsidR="006D7196" w:rsidRPr="00A00050" w:rsidRDefault="00B21F6B"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IGE/HH</w:t>
            </w:r>
          </w:p>
          <w:p w14:paraId="3694BD8A" w14:textId="1463488E" w:rsidR="00B21F6B" w:rsidRPr="00A00050" w:rsidRDefault="00B21F6B"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EGI.eu/TF</w:t>
            </w:r>
          </w:p>
        </w:tc>
        <w:tc>
          <w:tcPr>
            <w:tcW w:w="6368" w:type="dxa"/>
          </w:tcPr>
          <w:p w14:paraId="0338347F" w14:textId="7E4ED4D2" w:rsidR="006D7196" w:rsidRPr="00A00050" w:rsidRDefault="00B21F6B"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HH to identify the sites that are running Globus; pass the list to TF to check with NGIs if there are communication issues</w:t>
            </w:r>
          </w:p>
        </w:tc>
        <w:tc>
          <w:tcPr>
            <w:tcW w:w="1290" w:type="dxa"/>
          </w:tcPr>
          <w:p w14:paraId="1E42AC0E" w14:textId="38B9BF9D" w:rsidR="00E709AD" w:rsidRPr="00A00050" w:rsidRDefault="00E709AD"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9145B" w:rsidRPr="00A00050" w14:paraId="5B2C074F"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5D6BE659" w14:textId="6CD05576" w:rsidR="00B21F6B" w:rsidRPr="00A00050" w:rsidRDefault="009A49AC" w:rsidP="00FC333F">
            <w:pPr>
              <w:rPr>
                <w:lang w:val="en-GB"/>
              </w:rPr>
            </w:pPr>
            <w:r w:rsidRPr="00A00050">
              <w:rPr>
                <w:lang w:val="en-GB"/>
              </w:rPr>
              <w:t>03/06</w:t>
            </w:r>
          </w:p>
        </w:tc>
        <w:tc>
          <w:tcPr>
            <w:tcW w:w="1207" w:type="dxa"/>
          </w:tcPr>
          <w:p w14:paraId="0F70CBBD" w14:textId="0F6B923F" w:rsidR="00B21F6B" w:rsidRPr="00A00050" w:rsidRDefault="009A49AC"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IGE/HH</w:t>
            </w:r>
          </w:p>
        </w:tc>
        <w:tc>
          <w:tcPr>
            <w:tcW w:w="6368" w:type="dxa"/>
          </w:tcPr>
          <w:p w14:paraId="7544B83F" w14:textId="574E01C5" w:rsidR="00B21F6B" w:rsidRPr="00A00050" w:rsidRDefault="009A49AC"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Will Globus-modified IGE components be released into EPEL? What is the relationship between the Globus release and IGE-modified Globus components? Are changes going to be retrofitted into Globus? How new Globus releases are considered for new IGE releases?</w:t>
            </w:r>
          </w:p>
        </w:tc>
        <w:tc>
          <w:tcPr>
            <w:tcW w:w="1290" w:type="dxa"/>
          </w:tcPr>
          <w:p w14:paraId="685D37A1" w14:textId="0A489C82" w:rsidR="00E709AD" w:rsidRPr="00A00050" w:rsidRDefault="00E709AD"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CLOSED</w:t>
            </w:r>
          </w:p>
        </w:tc>
      </w:tr>
      <w:tr w:rsidR="0099145B" w:rsidRPr="00A00050" w14:paraId="2A11E003"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02E7D52" w14:textId="5916C96D" w:rsidR="00B21F6B" w:rsidRPr="00A00050" w:rsidRDefault="00825955" w:rsidP="00FC333F">
            <w:pPr>
              <w:rPr>
                <w:lang w:val="en-GB"/>
              </w:rPr>
            </w:pPr>
            <w:r w:rsidRPr="00A00050">
              <w:rPr>
                <w:lang w:val="en-GB"/>
              </w:rPr>
              <w:t>03/07</w:t>
            </w:r>
          </w:p>
        </w:tc>
        <w:tc>
          <w:tcPr>
            <w:tcW w:w="1207" w:type="dxa"/>
          </w:tcPr>
          <w:p w14:paraId="128A6286" w14:textId="5A3A333D" w:rsidR="00B21F6B" w:rsidRPr="00A00050" w:rsidRDefault="00825955"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61F256D7" w14:textId="05CC806F" w:rsidR="00B21F6B" w:rsidRPr="00A00050" w:rsidRDefault="00825955"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Go back to user communities about better error messages request and ask for specific requirements, not just generic</w:t>
            </w:r>
          </w:p>
        </w:tc>
        <w:tc>
          <w:tcPr>
            <w:tcW w:w="1290" w:type="dxa"/>
          </w:tcPr>
          <w:p w14:paraId="28FA6C1A" w14:textId="4F061B1F" w:rsidR="00E709AD" w:rsidRPr="00A00050" w:rsidRDefault="00E709AD"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9145B" w:rsidRPr="00A00050" w14:paraId="6D75A258"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67C211A4" w14:textId="5AEFB096" w:rsidR="00B21F6B" w:rsidRPr="00A00050" w:rsidRDefault="00AF6D09" w:rsidP="00FC333F">
            <w:pPr>
              <w:rPr>
                <w:lang w:val="en-GB"/>
              </w:rPr>
            </w:pPr>
            <w:r w:rsidRPr="00A00050">
              <w:rPr>
                <w:lang w:val="en-GB"/>
              </w:rPr>
              <w:t>03/08</w:t>
            </w:r>
          </w:p>
        </w:tc>
        <w:tc>
          <w:tcPr>
            <w:tcW w:w="1207" w:type="dxa"/>
          </w:tcPr>
          <w:p w14:paraId="1B2BAA28" w14:textId="0F64E00E" w:rsidR="00B21F6B" w:rsidRPr="00A00050" w:rsidRDefault="00EF14B4"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w:t>
            </w:r>
            <w:r w:rsidR="00AF6D09" w:rsidRPr="00A00050">
              <w:rPr>
                <w:lang w:val="en-GB"/>
              </w:rPr>
              <w:t>.eu/SB</w:t>
            </w:r>
          </w:p>
        </w:tc>
        <w:tc>
          <w:tcPr>
            <w:tcW w:w="6368" w:type="dxa"/>
          </w:tcPr>
          <w:p w14:paraId="752B7162" w14:textId="27C91E55" w:rsidR="00B21F6B" w:rsidRPr="00A00050" w:rsidRDefault="00AF6D09" w:rsidP="0004004E">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Extend the requirements tool to be able to tag and search requirements for TCB; two queues are suggested: TCB</w:t>
            </w:r>
            <w:r w:rsidR="0004004E">
              <w:rPr>
                <w:lang w:val="en-GB"/>
              </w:rPr>
              <w:t>-discuss</w:t>
            </w:r>
            <w:r w:rsidRPr="00A00050">
              <w:rPr>
                <w:lang w:val="en-GB"/>
              </w:rPr>
              <w:t xml:space="preserve"> and TCB-</w:t>
            </w:r>
            <w:r w:rsidR="0004004E">
              <w:rPr>
                <w:lang w:val="en-GB"/>
              </w:rPr>
              <w:t>agreed</w:t>
            </w:r>
          </w:p>
        </w:tc>
        <w:tc>
          <w:tcPr>
            <w:tcW w:w="1290" w:type="dxa"/>
          </w:tcPr>
          <w:p w14:paraId="1EA9A6ED" w14:textId="0C19E630" w:rsidR="00B21F6B" w:rsidRPr="00A00050" w:rsidRDefault="004A3E2A"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7EFF6BAB"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E2D4E51" w14:textId="66F68EAD" w:rsidR="00B21F6B" w:rsidRPr="00A00050" w:rsidRDefault="00EF14B4" w:rsidP="00FC333F">
            <w:pPr>
              <w:rPr>
                <w:lang w:val="en-GB"/>
              </w:rPr>
            </w:pPr>
            <w:r w:rsidRPr="00A00050">
              <w:rPr>
                <w:lang w:val="en-GB"/>
              </w:rPr>
              <w:t>03/09</w:t>
            </w:r>
          </w:p>
        </w:tc>
        <w:tc>
          <w:tcPr>
            <w:tcW w:w="1207" w:type="dxa"/>
          </w:tcPr>
          <w:p w14:paraId="6B22416E" w14:textId="5089AB8E" w:rsidR="00B21F6B" w:rsidRPr="00A00050" w:rsidRDefault="00EF14B4"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EGI/MG</w:t>
            </w:r>
          </w:p>
        </w:tc>
        <w:tc>
          <w:tcPr>
            <w:tcW w:w="6368" w:type="dxa"/>
          </w:tcPr>
          <w:p w14:paraId="21BDE625" w14:textId="77777777" w:rsidR="00B21F6B" w:rsidRPr="00A00050" w:rsidRDefault="00EF14B4"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Provide an analysis of issues emerging from operations besides bug fixes</w:t>
            </w:r>
            <w:r w:rsidR="004A3E2A" w:rsidRPr="00A00050">
              <w:rPr>
                <w:lang w:val="en-GB"/>
              </w:rPr>
              <w:t xml:space="preserve">; </w:t>
            </w:r>
          </w:p>
          <w:p w14:paraId="1C350828" w14:textId="471711CA" w:rsidR="004A3E2A" w:rsidRPr="00A00050" w:rsidRDefault="004A3E2A" w:rsidP="00885DFD">
            <w:pPr>
              <w:cnfStyle w:val="000000100000" w:firstRow="0" w:lastRow="0" w:firstColumn="0" w:lastColumn="0" w:oddVBand="0" w:evenVBand="0" w:oddHBand="1" w:evenHBand="0" w:firstRowFirstColumn="0" w:firstRowLastColumn="0" w:lastRowFirstColumn="0" w:lastRowLastColumn="0"/>
              <w:rPr>
                <w:i/>
                <w:lang w:val="en-GB"/>
              </w:rPr>
            </w:pPr>
            <w:r w:rsidRPr="00A00050">
              <w:rPr>
                <w:i/>
                <w:lang w:val="en-GB"/>
              </w:rPr>
              <w:t>Document available for people to review</w:t>
            </w:r>
            <w:r w:rsidR="00885DFD">
              <w:rPr>
                <w:i/>
                <w:lang w:val="en-GB"/>
              </w:rPr>
              <w:t xml:space="preserve"> in D5.3 when it is complete.</w:t>
            </w:r>
          </w:p>
        </w:tc>
        <w:tc>
          <w:tcPr>
            <w:tcW w:w="1290" w:type="dxa"/>
          </w:tcPr>
          <w:p w14:paraId="3986AF4A" w14:textId="58A0893E" w:rsidR="00B21F6B" w:rsidRPr="00A00050" w:rsidRDefault="004A3E2A"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9145B" w:rsidRPr="00A00050" w14:paraId="3E56F6AF"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01CB18CD" w14:textId="0D32CC05" w:rsidR="006D7196" w:rsidRPr="00A00050" w:rsidRDefault="00EF14B4" w:rsidP="00FC333F">
            <w:pPr>
              <w:rPr>
                <w:lang w:val="en-GB"/>
              </w:rPr>
            </w:pPr>
            <w:r w:rsidRPr="00A00050">
              <w:rPr>
                <w:lang w:val="en-GB"/>
              </w:rPr>
              <w:t>03/10</w:t>
            </w:r>
          </w:p>
        </w:tc>
        <w:tc>
          <w:tcPr>
            <w:tcW w:w="1207" w:type="dxa"/>
          </w:tcPr>
          <w:p w14:paraId="678314D0" w14:textId="2E15532E" w:rsidR="006D7196" w:rsidRPr="00A00050" w:rsidRDefault="00EF14B4"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EMI/AM</w:t>
            </w:r>
          </w:p>
        </w:tc>
        <w:tc>
          <w:tcPr>
            <w:tcW w:w="6368" w:type="dxa"/>
          </w:tcPr>
          <w:p w14:paraId="5DB04985" w14:textId="4F2CD274" w:rsidR="006D7196" w:rsidRPr="00A00050" w:rsidRDefault="0007375F" w:rsidP="00EF14B4">
            <w:pPr>
              <w:tabs>
                <w:tab w:val="left" w:pos="1293"/>
              </w:tabs>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w:t>
            </w:r>
            <w:r w:rsidR="00EF14B4" w:rsidRPr="00A00050">
              <w:rPr>
                <w:lang w:val="en-GB"/>
              </w:rPr>
              <w:t xml:space="preserve"> provide a list of components for which EMI needs collaboration from EGI sites for scalability testing</w:t>
            </w:r>
          </w:p>
          <w:p w14:paraId="2AC24D14" w14:textId="7B06296B" w:rsidR="0020574B" w:rsidRPr="00A00050" w:rsidRDefault="0020574B" w:rsidP="00EF14B4">
            <w:pPr>
              <w:tabs>
                <w:tab w:val="left" w:pos="1293"/>
              </w:tabs>
              <w:cnfStyle w:val="000000000000" w:firstRow="0" w:lastRow="0" w:firstColumn="0" w:lastColumn="0" w:oddVBand="0" w:evenVBand="0" w:oddHBand="0" w:evenHBand="0" w:firstRowFirstColumn="0" w:firstRowLastColumn="0" w:lastRowFirstColumn="0" w:lastRowLastColumn="0"/>
              <w:rPr>
                <w:i/>
                <w:lang w:val="en-GB"/>
              </w:rPr>
            </w:pPr>
            <w:r w:rsidRPr="00A00050">
              <w:rPr>
                <w:i/>
                <w:lang w:val="en-GB"/>
              </w:rPr>
              <w:t xml:space="preserve">BK to provide </w:t>
            </w:r>
            <w:r w:rsidR="00952E9A" w:rsidRPr="00A00050">
              <w:rPr>
                <w:i/>
                <w:lang w:val="en-GB"/>
              </w:rPr>
              <w:t xml:space="preserve">answer </w:t>
            </w:r>
            <w:r w:rsidRPr="00A00050">
              <w:rPr>
                <w:i/>
                <w:lang w:val="en-GB"/>
              </w:rPr>
              <w:t>in two weeks</w:t>
            </w:r>
          </w:p>
        </w:tc>
        <w:tc>
          <w:tcPr>
            <w:tcW w:w="1290" w:type="dxa"/>
          </w:tcPr>
          <w:p w14:paraId="7B13B6C1" w14:textId="1103E68C" w:rsidR="006D7196" w:rsidRPr="00A00050" w:rsidRDefault="0020574B"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33829686"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18D3BC0" w14:textId="15EF0F18" w:rsidR="006D7196" w:rsidRPr="00A00050" w:rsidRDefault="00EF14B4" w:rsidP="00FC333F">
            <w:pPr>
              <w:rPr>
                <w:lang w:val="en-GB"/>
              </w:rPr>
            </w:pPr>
            <w:r w:rsidRPr="00A00050">
              <w:rPr>
                <w:lang w:val="en-GB"/>
              </w:rPr>
              <w:t>03/11</w:t>
            </w:r>
          </w:p>
        </w:tc>
        <w:tc>
          <w:tcPr>
            <w:tcW w:w="1207" w:type="dxa"/>
          </w:tcPr>
          <w:p w14:paraId="2239DE7D" w14:textId="0F22BC20" w:rsidR="006D7196" w:rsidRPr="00A00050" w:rsidRDefault="00EF14B4"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IGE/HH</w:t>
            </w:r>
          </w:p>
        </w:tc>
        <w:tc>
          <w:tcPr>
            <w:tcW w:w="6368" w:type="dxa"/>
          </w:tcPr>
          <w:p w14:paraId="21191B8F" w14:textId="3AD58892" w:rsidR="006D7196" w:rsidRPr="00A00050" w:rsidRDefault="0007375F"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Provide contact points for IGE regarding Release Management, Release tooling support and Quality Assurance.</w:t>
            </w:r>
          </w:p>
        </w:tc>
        <w:tc>
          <w:tcPr>
            <w:tcW w:w="1290" w:type="dxa"/>
          </w:tcPr>
          <w:p w14:paraId="5B42FA20" w14:textId="2298EF00" w:rsidR="006D7196" w:rsidRPr="00A00050" w:rsidRDefault="004A3E2A"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CLOSED</w:t>
            </w:r>
          </w:p>
        </w:tc>
      </w:tr>
      <w:tr w:rsidR="0099145B" w:rsidRPr="00A00050" w14:paraId="3E317C3D"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7D04DB34" w14:textId="00F0B456" w:rsidR="006D7196" w:rsidRPr="00A00050" w:rsidRDefault="00EF14B4" w:rsidP="00FC333F">
            <w:pPr>
              <w:rPr>
                <w:lang w:val="en-GB"/>
              </w:rPr>
            </w:pPr>
            <w:r w:rsidRPr="00A00050">
              <w:rPr>
                <w:lang w:val="en-GB"/>
              </w:rPr>
              <w:t>03/12</w:t>
            </w:r>
          </w:p>
        </w:tc>
        <w:tc>
          <w:tcPr>
            <w:tcW w:w="1207" w:type="dxa"/>
          </w:tcPr>
          <w:p w14:paraId="2988ED3E" w14:textId="77777777" w:rsidR="00EF14B4" w:rsidRPr="00A00050" w:rsidRDefault="00EF14B4"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EMI/CA</w:t>
            </w:r>
          </w:p>
          <w:p w14:paraId="3E5A6196" w14:textId="05023F64" w:rsidR="006D7196" w:rsidRPr="00A00050" w:rsidRDefault="00EF14B4"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2C5E8F89" w14:textId="07040141" w:rsidR="006D7196" w:rsidRPr="00A00050" w:rsidRDefault="00826108" w:rsidP="00FC333F">
            <w:pPr>
              <w:cnfStyle w:val="000000000000" w:firstRow="0" w:lastRow="0" w:firstColumn="0" w:lastColumn="0" w:oddVBand="0" w:evenVBand="0" w:oddHBand="0" w:evenHBand="0" w:firstRowFirstColumn="0" w:firstRowLastColumn="0" w:lastRowFirstColumn="0" w:lastRowLastColumn="0"/>
              <w:rPr>
                <w:lang w:val="en-GB"/>
              </w:rPr>
            </w:pPr>
            <w:r>
              <w:t>Cristina Aiftimiei and MD to pick up component from EMI and test the workflow from GGUS ticket to complete EGI certification; the goal is to test the process</w:t>
            </w:r>
          </w:p>
        </w:tc>
        <w:tc>
          <w:tcPr>
            <w:tcW w:w="1290" w:type="dxa"/>
          </w:tcPr>
          <w:p w14:paraId="42B53EA8" w14:textId="60159C92" w:rsidR="006D7196" w:rsidRPr="00A00050" w:rsidRDefault="004A3E2A"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41CF0B64"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A931E4C" w14:textId="16830FDA" w:rsidR="006D7196" w:rsidRPr="00A00050" w:rsidRDefault="00C228F3" w:rsidP="00FC333F">
            <w:pPr>
              <w:rPr>
                <w:lang w:val="en-GB"/>
              </w:rPr>
            </w:pPr>
            <w:r w:rsidRPr="00A00050">
              <w:rPr>
                <w:lang w:val="en-GB"/>
              </w:rPr>
              <w:t>03/13</w:t>
            </w:r>
          </w:p>
        </w:tc>
        <w:tc>
          <w:tcPr>
            <w:tcW w:w="1207" w:type="dxa"/>
          </w:tcPr>
          <w:p w14:paraId="28FE379B" w14:textId="38CC4F3B" w:rsidR="006D7196" w:rsidRPr="00A00050" w:rsidRDefault="00C228F3"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3BA801A9" w14:textId="72B9E5CE" w:rsidR="006D7196" w:rsidRPr="00A00050" w:rsidRDefault="00C228F3"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Collect repository structure information and evaluate the changes needed by EGI repository structure in order to support EMI/IGE distributions</w:t>
            </w:r>
          </w:p>
        </w:tc>
        <w:tc>
          <w:tcPr>
            <w:tcW w:w="1290" w:type="dxa"/>
          </w:tcPr>
          <w:p w14:paraId="37548DC2" w14:textId="382465DE" w:rsidR="006D7196" w:rsidRPr="00A00050" w:rsidRDefault="004A3E2A"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CLOSED</w:t>
            </w:r>
          </w:p>
        </w:tc>
      </w:tr>
      <w:tr w:rsidR="0099145B" w:rsidRPr="00A00050" w14:paraId="65DD927E"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7D608F5C" w14:textId="39B01627" w:rsidR="006D7196" w:rsidRPr="00A00050" w:rsidRDefault="00C228F3" w:rsidP="00FC333F">
            <w:pPr>
              <w:rPr>
                <w:lang w:val="en-GB"/>
              </w:rPr>
            </w:pPr>
            <w:r w:rsidRPr="00A00050">
              <w:rPr>
                <w:lang w:val="en-GB"/>
              </w:rPr>
              <w:t>03/14</w:t>
            </w:r>
          </w:p>
        </w:tc>
        <w:tc>
          <w:tcPr>
            <w:tcW w:w="1207" w:type="dxa"/>
          </w:tcPr>
          <w:p w14:paraId="22B26DF7" w14:textId="77777777" w:rsidR="006D7196" w:rsidRPr="00A00050" w:rsidRDefault="00C228F3"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EGI.eu/TF</w:t>
            </w:r>
          </w:p>
          <w:p w14:paraId="7C68C7B6" w14:textId="32316569" w:rsidR="00C228F3" w:rsidRPr="00A00050" w:rsidRDefault="00C228F3"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EMI/AM</w:t>
            </w:r>
          </w:p>
        </w:tc>
        <w:tc>
          <w:tcPr>
            <w:tcW w:w="6368" w:type="dxa"/>
          </w:tcPr>
          <w:p w14:paraId="5ECA3277" w14:textId="6F29CCC3" w:rsidR="00C228F3" w:rsidRPr="00A00050" w:rsidRDefault="0007375F" w:rsidP="00C228F3">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Define</w:t>
            </w:r>
            <w:r w:rsidR="00C228F3" w:rsidRPr="00A00050">
              <w:rPr>
                <w:lang w:val="en-GB"/>
              </w:rPr>
              <w:t xml:space="preserve"> what services should advertise in the information service the information of which distribution they are part of (e.g., “EMI 1.0”)</w:t>
            </w:r>
          </w:p>
          <w:p w14:paraId="5AC284BB" w14:textId="4BD57C62" w:rsidR="006D7196" w:rsidRPr="00A00050" w:rsidRDefault="004A3E2A" w:rsidP="00FC333F">
            <w:pPr>
              <w:cnfStyle w:val="000000000000" w:firstRow="0" w:lastRow="0" w:firstColumn="0" w:lastColumn="0" w:oddVBand="0" w:evenVBand="0" w:oddHBand="0" w:evenHBand="0" w:firstRowFirstColumn="0" w:firstRowLastColumn="0" w:lastRowFirstColumn="0" w:lastRowLastColumn="0"/>
              <w:rPr>
                <w:i/>
                <w:lang w:val="en-GB"/>
              </w:rPr>
            </w:pPr>
            <w:r w:rsidRPr="00A00050">
              <w:rPr>
                <w:i/>
                <w:lang w:val="en-GB"/>
              </w:rPr>
              <w:t>All services should advertise this info</w:t>
            </w:r>
          </w:p>
        </w:tc>
        <w:tc>
          <w:tcPr>
            <w:tcW w:w="1290" w:type="dxa"/>
          </w:tcPr>
          <w:p w14:paraId="736ADE42" w14:textId="6764C91E" w:rsidR="006D7196" w:rsidRPr="00A00050" w:rsidRDefault="004A3E2A"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CLOSED</w:t>
            </w:r>
          </w:p>
        </w:tc>
      </w:tr>
      <w:tr w:rsidR="0099145B" w:rsidRPr="00A00050" w14:paraId="52D60FBE"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9F3421C" w14:textId="2C46870D" w:rsidR="006D7196" w:rsidRPr="00A00050" w:rsidRDefault="00C228F3" w:rsidP="00FC333F">
            <w:pPr>
              <w:rPr>
                <w:lang w:val="en-GB"/>
              </w:rPr>
            </w:pPr>
            <w:r w:rsidRPr="00A00050">
              <w:rPr>
                <w:lang w:val="en-GB"/>
              </w:rPr>
              <w:t>03/15</w:t>
            </w:r>
          </w:p>
        </w:tc>
        <w:tc>
          <w:tcPr>
            <w:tcW w:w="1207" w:type="dxa"/>
          </w:tcPr>
          <w:p w14:paraId="77F67936" w14:textId="77777777" w:rsidR="006D7196" w:rsidRDefault="00C228F3"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p w14:paraId="343C28C7" w14:textId="778602C2" w:rsidR="007F04BA" w:rsidRPr="00A00050" w:rsidRDefault="007F04BA"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w:t>
            </w:r>
            <w:r>
              <w:rPr>
                <w:lang w:val="en-GB"/>
              </w:rPr>
              <w:t>TF</w:t>
            </w:r>
          </w:p>
        </w:tc>
        <w:tc>
          <w:tcPr>
            <w:tcW w:w="6368" w:type="dxa"/>
          </w:tcPr>
          <w:p w14:paraId="02F536C2" w14:textId="2C888FA3" w:rsidR="006D7196" w:rsidRPr="00A00050" w:rsidRDefault="005F6F01" w:rsidP="007F04B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Explain how EGI software repository can be used by sites for software installation and clarify the sources of software</w:t>
            </w:r>
            <w:r w:rsidR="007F04BA">
              <w:rPr>
                <w:lang w:val="en-GB"/>
              </w:rPr>
              <w:t>; c</w:t>
            </w:r>
            <w:r w:rsidR="007F04BA" w:rsidRPr="00A00050">
              <w:rPr>
                <w:lang w:val="en-GB"/>
              </w:rPr>
              <w:t>ollect news stories about deploying EMI 1.0 pre-release from operation team and feed to dissemination team to be disseminated at EGI User Forum</w:t>
            </w:r>
            <w:r w:rsidR="007F04BA">
              <w:rPr>
                <w:lang w:val="en-GB"/>
              </w:rPr>
              <w:t xml:space="preserve"> (merged from 3/19)</w:t>
            </w:r>
          </w:p>
        </w:tc>
        <w:tc>
          <w:tcPr>
            <w:tcW w:w="1290" w:type="dxa"/>
          </w:tcPr>
          <w:p w14:paraId="14426980" w14:textId="48885B32" w:rsidR="006D7196" w:rsidRPr="00A00050" w:rsidRDefault="004A3E2A"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9145B" w:rsidRPr="00A00050" w14:paraId="746C8474"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77D8A1E0" w14:textId="30D5FCFD" w:rsidR="005F6F01" w:rsidRPr="00A00050" w:rsidRDefault="005F6F01" w:rsidP="00FC333F">
            <w:pPr>
              <w:rPr>
                <w:lang w:val="en-GB"/>
              </w:rPr>
            </w:pPr>
            <w:r w:rsidRPr="00A00050">
              <w:rPr>
                <w:lang w:val="en-GB"/>
              </w:rPr>
              <w:t>03/16</w:t>
            </w:r>
          </w:p>
        </w:tc>
        <w:tc>
          <w:tcPr>
            <w:tcW w:w="1207" w:type="dxa"/>
          </w:tcPr>
          <w:p w14:paraId="4CC718FE" w14:textId="1C57377A" w:rsidR="005F6F01" w:rsidRPr="00A00050" w:rsidRDefault="005F6F01"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0D16A39D" w14:textId="5A299A98" w:rsidR="005F6F01" w:rsidRPr="00A00050" w:rsidRDefault="005F6F01"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Investigate training requirements related to new EMI 1.0 release</w:t>
            </w:r>
          </w:p>
        </w:tc>
        <w:tc>
          <w:tcPr>
            <w:tcW w:w="1290" w:type="dxa"/>
          </w:tcPr>
          <w:p w14:paraId="388F819F" w14:textId="321F6D39" w:rsidR="005F6F01" w:rsidRPr="00A00050" w:rsidRDefault="004A3E2A"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386EDBF6"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7D014769" w14:textId="3607B319" w:rsidR="005F6F01" w:rsidRPr="00A00050" w:rsidRDefault="005F6F01" w:rsidP="00FC333F">
            <w:pPr>
              <w:rPr>
                <w:lang w:val="en-GB"/>
              </w:rPr>
            </w:pPr>
            <w:r w:rsidRPr="00A00050">
              <w:rPr>
                <w:lang w:val="en-GB"/>
              </w:rPr>
              <w:t>03/17</w:t>
            </w:r>
          </w:p>
        </w:tc>
        <w:tc>
          <w:tcPr>
            <w:tcW w:w="1207" w:type="dxa"/>
          </w:tcPr>
          <w:p w14:paraId="351D8AF2" w14:textId="606E9EB8" w:rsidR="005F6F01" w:rsidRPr="00A00050" w:rsidRDefault="005F6F01"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EMI/AM</w:t>
            </w:r>
          </w:p>
        </w:tc>
        <w:tc>
          <w:tcPr>
            <w:tcW w:w="6368" w:type="dxa"/>
          </w:tcPr>
          <w:p w14:paraId="49682CDF" w14:textId="26893AD5" w:rsidR="005F6F01" w:rsidRPr="00A00050" w:rsidRDefault="0007375F" w:rsidP="005F6F01">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investigate clearer branding around EMI Training sessions at the User Forum</w:t>
            </w:r>
          </w:p>
        </w:tc>
        <w:tc>
          <w:tcPr>
            <w:tcW w:w="1290" w:type="dxa"/>
          </w:tcPr>
          <w:p w14:paraId="3C8E4160" w14:textId="4D2EA137" w:rsidR="005F6F01" w:rsidRPr="00A00050" w:rsidRDefault="004A3E2A"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CLOSED</w:t>
            </w:r>
          </w:p>
        </w:tc>
      </w:tr>
      <w:tr w:rsidR="0099145B" w:rsidRPr="00A00050" w14:paraId="2B0318AA"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713BBEB0" w14:textId="77625111" w:rsidR="005F6F01" w:rsidRPr="00A00050" w:rsidRDefault="005F6F01" w:rsidP="00FC333F">
            <w:pPr>
              <w:rPr>
                <w:lang w:val="en-GB"/>
              </w:rPr>
            </w:pPr>
            <w:r w:rsidRPr="00A00050">
              <w:rPr>
                <w:lang w:val="en-GB"/>
              </w:rPr>
              <w:t>03/18</w:t>
            </w:r>
          </w:p>
        </w:tc>
        <w:tc>
          <w:tcPr>
            <w:tcW w:w="1207" w:type="dxa"/>
          </w:tcPr>
          <w:p w14:paraId="11CCFB08" w14:textId="77777777" w:rsidR="005F6F01" w:rsidRPr="00A00050" w:rsidRDefault="005F6F01"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EGI/MG</w:t>
            </w:r>
          </w:p>
          <w:p w14:paraId="1C0F5FA0" w14:textId="124FF081" w:rsidR="005F6F01" w:rsidRPr="00A00050" w:rsidRDefault="005F6F01"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14D43001" w14:textId="195E103A" w:rsidR="005F6F01" w:rsidRPr="00A00050" w:rsidRDefault="005F6F01"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Interact with GRNET to have proper information about repository and plan for when it will be ready</w:t>
            </w:r>
          </w:p>
        </w:tc>
        <w:tc>
          <w:tcPr>
            <w:tcW w:w="1290" w:type="dxa"/>
          </w:tcPr>
          <w:p w14:paraId="2B4256A7" w14:textId="1C10C688" w:rsidR="005F6F01" w:rsidRPr="00A00050" w:rsidRDefault="002D4DCB"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CLOSED</w:t>
            </w:r>
          </w:p>
        </w:tc>
      </w:tr>
      <w:tr w:rsidR="0099145B" w:rsidRPr="00A00050" w14:paraId="00C431AA"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06E17157" w14:textId="7FB4BFFF" w:rsidR="005F6F01" w:rsidRPr="00A00050" w:rsidRDefault="005F6F01" w:rsidP="00FC333F">
            <w:pPr>
              <w:rPr>
                <w:lang w:val="en-GB"/>
              </w:rPr>
            </w:pPr>
            <w:r w:rsidRPr="00A00050">
              <w:rPr>
                <w:lang w:val="en-GB"/>
              </w:rPr>
              <w:t>03/19</w:t>
            </w:r>
          </w:p>
        </w:tc>
        <w:tc>
          <w:tcPr>
            <w:tcW w:w="1207" w:type="dxa"/>
          </w:tcPr>
          <w:p w14:paraId="11C5D446" w14:textId="54369EDC" w:rsidR="005F6F01" w:rsidRPr="00A00050" w:rsidRDefault="005F6F01"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EGI.eu/TF</w:t>
            </w:r>
          </w:p>
        </w:tc>
        <w:tc>
          <w:tcPr>
            <w:tcW w:w="6368" w:type="dxa"/>
          </w:tcPr>
          <w:p w14:paraId="6D6D47B6" w14:textId="6FBFCF82" w:rsidR="005F6F01" w:rsidRPr="00A00050" w:rsidRDefault="005F6F01" w:rsidP="007F04BA">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Collect news stories about deploying EMI 1.0 pre-release from operation team and feed to dissemination team to be disseminated at EGI User Forum</w:t>
            </w:r>
            <w:r w:rsidR="007F04BA">
              <w:rPr>
                <w:lang w:val="en-GB"/>
              </w:rPr>
              <w:t xml:space="preserve"> (merged with 3/15)</w:t>
            </w:r>
          </w:p>
        </w:tc>
        <w:tc>
          <w:tcPr>
            <w:tcW w:w="1290" w:type="dxa"/>
          </w:tcPr>
          <w:p w14:paraId="1464F97F" w14:textId="0DFB18CA" w:rsidR="005F6F01" w:rsidRPr="00A00050" w:rsidRDefault="007F04BA" w:rsidP="00FC333F">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99145B" w:rsidRPr="00A00050" w14:paraId="794A07BC"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1FC3F0ED" w14:textId="50902BCD" w:rsidR="005F6F01" w:rsidRPr="00A00050" w:rsidRDefault="009A3DEF" w:rsidP="00FC333F">
            <w:pPr>
              <w:rPr>
                <w:lang w:val="en-GB"/>
              </w:rPr>
            </w:pPr>
            <w:r w:rsidRPr="00A00050">
              <w:rPr>
                <w:lang w:val="en-GB"/>
              </w:rPr>
              <w:t>03/20</w:t>
            </w:r>
          </w:p>
        </w:tc>
        <w:tc>
          <w:tcPr>
            <w:tcW w:w="1207" w:type="dxa"/>
          </w:tcPr>
          <w:p w14:paraId="3AFE847F" w14:textId="45ED410C" w:rsidR="005F6F01" w:rsidRPr="00A00050" w:rsidRDefault="009A3DEF"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TCB</w:t>
            </w:r>
          </w:p>
        </w:tc>
        <w:tc>
          <w:tcPr>
            <w:tcW w:w="6368" w:type="dxa"/>
          </w:tcPr>
          <w:p w14:paraId="2CD87E44" w14:textId="77777777" w:rsidR="005F6F01" w:rsidRDefault="009A3DEF"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Define migration strategies from EMI 0.X to EMI 1.0</w:t>
            </w:r>
          </w:p>
          <w:p w14:paraId="512DD227" w14:textId="7C1ECAE9" w:rsidR="0004004E" w:rsidRPr="00A00050" w:rsidRDefault="0099145B" w:rsidP="005474CA">
            <w:pPr>
              <w:jc w:val="left"/>
              <w:cnfStyle w:val="000000000000" w:firstRow="0" w:lastRow="0" w:firstColumn="0" w:lastColumn="0" w:oddVBand="0" w:evenVBand="0" w:oddHBand="0" w:evenHBand="0" w:firstRowFirstColumn="0" w:firstRowLastColumn="0" w:lastRowFirstColumn="0" w:lastRowLastColumn="0"/>
              <w:rPr>
                <w:lang w:val="en-GB"/>
              </w:rPr>
            </w:pPr>
            <w:r>
              <w:rPr>
                <w:i/>
                <w:lang w:val="en-GB"/>
              </w:rPr>
              <w:t>In order to define this, release notes are needed; they will be available in the associated track item for each component; drafts are available for some of them (</w:t>
            </w:r>
            <w:r w:rsidRPr="0099145B">
              <w:rPr>
                <w:i/>
                <w:lang w:val="en-GB"/>
              </w:rPr>
              <w:t>https://savannah.cern.ch/task/?group=emi-releases</w:t>
            </w:r>
            <w:r>
              <w:rPr>
                <w:i/>
                <w:lang w:val="en-GB"/>
              </w:rPr>
              <w:t>)</w:t>
            </w:r>
          </w:p>
        </w:tc>
        <w:tc>
          <w:tcPr>
            <w:tcW w:w="1290" w:type="dxa"/>
          </w:tcPr>
          <w:p w14:paraId="65E41016" w14:textId="50A3EDB1" w:rsidR="005F6F01" w:rsidRPr="00A00050" w:rsidRDefault="002D4DCB"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735C6839"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DE7BE0A" w14:textId="026C3E6C" w:rsidR="005F6F01" w:rsidRPr="00A00050" w:rsidRDefault="009A3DEF" w:rsidP="00FC333F">
            <w:pPr>
              <w:rPr>
                <w:lang w:val="en-GB"/>
              </w:rPr>
            </w:pPr>
            <w:r w:rsidRPr="00A00050">
              <w:rPr>
                <w:lang w:val="en-GB"/>
              </w:rPr>
              <w:t>03/21</w:t>
            </w:r>
          </w:p>
        </w:tc>
        <w:tc>
          <w:tcPr>
            <w:tcW w:w="1207" w:type="dxa"/>
          </w:tcPr>
          <w:p w14:paraId="7E725654" w14:textId="0DA3797F" w:rsidR="005F6F01" w:rsidRPr="00A00050" w:rsidRDefault="009A3DEF"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EMI/AM</w:t>
            </w:r>
          </w:p>
        </w:tc>
        <w:tc>
          <w:tcPr>
            <w:tcW w:w="6368" w:type="dxa"/>
          </w:tcPr>
          <w:p w14:paraId="0366C669" w14:textId="6928A89B" w:rsidR="005F6F01" w:rsidRPr="00A00050" w:rsidRDefault="009A3DEF" w:rsidP="009A3DE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Prepare official slides plan for documentation, support for release, repository info as official statements; release strategy EMI X.0 and intermediate releases; evaluate if can be presented to be presented at OMB next week</w:t>
            </w:r>
          </w:p>
        </w:tc>
        <w:tc>
          <w:tcPr>
            <w:tcW w:w="1290" w:type="dxa"/>
          </w:tcPr>
          <w:p w14:paraId="18D66138" w14:textId="3BE26EBA" w:rsidR="005F6F01" w:rsidRPr="00A00050" w:rsidRDefault="002D4DCB"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CLOSED</w:t>
            </w:r>
          </w:p>
        </w:tc>
      </w:tr>
      <w:tr w:rsidR="0099145B" w:rsidRPr="00A00050" w14:paraId="65A84204"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620053CE" w14:textId="02F9723E" w:rsidR="009A3DEF" w:rsidRPr="00A00050" w:rsidRDefault="009A3DEF" w:rsidP="00FC333F">
            <w:pPr>
              <w:rPr>
                <w:lang w:val="en-GB"/>
              </w:rPr>
            </w:pPr>
            <w:r w:rsidRPr="00A00050">
              <w:rPr>
                <w:lang w:val="en-GB"/>
              </w:rPr>
              <w:t>03/22</w:t>
            </w:r>
          </w:p>
        </w:tc>
        <w:tc>
          <w:tcPr>
            <w:tcW w:w="1207" w:type="dxa"/>
          </w:tcPr>
          <w:p w14:paraId="419BEB84" w14:textId="4178088C" w:rsidR="009A3DEF" w:rsidRPr="00A00050" w:rsidRDefault="009A3DEF"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15A6ED17" w14:textId="779ABA12" w:rsidR="009A3DEF" w:rsidRPr="00A00050" w:rsidRDefault="0007375F" w:rsidP="009A3DE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EGI-InSPIRE D5.4 to be improved to contain a more clear vision on future evolution of UMD Roadmap; add Collaborative Roadmap vision</w:t>
            </w:r>
          </w:p>
        </w:tc>
        <w:tc>
          <w:tcPr>
            <w:tcW w:w="1290" w:type="dxa"/>
          </w:tcPr>
          <w:p w14:paraId="3FE23F6E" w14:textId="78BE9DB9" w:rsidR="009A3DEF" w:rsidRPr="00A00050" w:rsidRDefault="002D4DCB"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6B85FB44"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39EB464" w14:textId="1A56CA99" w:rsidR="005F6F01" w:rsidRPr="00A00050" w:rsidRDefault="009A3DEF" w:rsidP="00FC333F">
            <w:pPr>
              <w:rPr>
                <w:lang w:val="en-GB"/>
              </w:rPr>
            </w:pPr>
            <w:r w:rsidRPr="00A00050">
              <w:rPr>
                <w:lang w:val="en-GB"/>
              </w:rPr>
              <w:t>03/23</w:t>
            </w:r>
          </w:p>
        </w:tc>
        <w:tc>
          <w:tcPr>
            <w:tcW w:w="1207" w:type="dxa"/>
          </w:tcPr>
          <w:p w14:paraId="6A7B3020" w14:textId="662F7389" w:rsidR="005F6F01" w:rsidRPr="00A00050" w:rsidRDefault="009A3DEF"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EMI/BK</w:t>
            </w:r>
          </w:p>
        </w:tc>
        <w:tc>
          <w:tcPr>
            <w:tcW w:w="6368" w:type="dxa"/>
          </w:tcPr>
          <w:p w14:paraId="366FED1A" w14:textId="77777777" w:rsidR="005F6F01" w:rsidRPr="00A00050" w:rsidRDefault="00512D28" w:rsidP="005F6F01">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P</w:t>
            </w:r>
            <w:r w:rsidR="009A3DEF" w:rsidRPr="00A00050">
              <w:rPr>
                <w:lang w:val="en-GB"/>
              </w:rPr>
              <w:t>rovide information about what are the supported standards by EMI components</w:t>
            </w:r>
          </w:p>
          <w:p w14:paraId="12F226A0" w14:textId="27B17B45" w:rsidR="00952E9A" w:rsidRPr="00A00050" w:rsidRDefault="00952E9A" w:rsidP="00952E9A">
            <w:pPr>
              <w:tabs>
                <w:tab w:val="left" w:pos="1297"/>
              </w:tabs>
              <w:cnfStyle w:val="000000100000" w:firstRow="0" w:lastRow="0" w:firstColumn="0" w:lastColumn="0" w:oddVBand="0" w:evenVBand="0" w:oddHBand="1" w:evenHBand="0" w:firstRowFirstColumn="0" w:firstRowLastColumn="0" w:lastRowFirstColumn="0" w:lastRowLastColumn="0"/>
              <w:rPr>
                <w:i/>
                <w:lang w:val="en-GB"/>
              </w:rPr>
            </w:pPr>
            <w:r w:rsidRPr="00A00050">
              <w:rPr>
                <w:i/>
                <w:lang w:val="en-GB"/>
              </w:rPr>
              <w:t>BK provided updates, remain open</w:t>
            </w:r>
          </w:p>
        </w:tc>
        <w:tc>
          <w:tcPr>
            <w:tcW w:w="1290" w:type="dxa"/>
          </w:tcPr>
          <w:p w14:paraId="6EC08A49" w14:textId="43B5BF56" w:rsidR="005F6F01" w:rsidRPr="00A00050" w:rsidRDefault="002D4DCB"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9145B" w:rsidRPr="00A00050" w14:paraId="6C844B12"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74956123" w14:textId="2A40D425" w:rsidR="00512D28" w:rsidRPr="00A00050" w:rsidRDefault="00512D28" w:rsidP="00FC333F">
            <w:pPr>
              <w:rPr>
                <w:lang w:val="en-GB"/>
              </w:rPr>
            </w:pPr>
            <w:r w:rsidRPr="00A00050">
              <w:rPr>
                <w:lang w:val="en-GB"/>
              </w:rPr>
              <w:t>03/24</w:t>
            </w:r>
          </w:p>
        </w:tc>
        <w:tc>
          <w:tcPr>
            <w:tcW w:w="1207" w:type="dxa"/>
          </w:tcPr>
          <w:p w14:paraId="21BC70D4" w14:textId="14176AC8" w:rsidR="00512D28" w:rsidRPr="00A00050" w:rsidRDefault="00512D28"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IGE/HH</w:t>
            </w:r>
          </w:p>
        </w:tc>
        <w:tc>
          <w:tcPr>
            <w:tcW w:w="6368" w:type="dxa"/>
          </w:tcPr>
          <w:p w14:paraId="2027808B" w14:textId="77777777" w:rsidR="00512D28" w:rsidRPr="00A00050" w:rsidRDefault="00512D28"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Extend the release roadmap to include supported standards by each component</w:t>
            </w:r>
          </w:p>
          <w:p w14:paraId="55414B42" w14:textId="267B0B1F" w:rsidR="002D4DCB" w:rsidRPr="00A00050" w:rsidRDefault="002D4DCB" w:rsidP="005F6F01">
            <w:pPr>
              <w:cnfStyle w:val="000000000000" w:firstRow="0" w:lastRow="0" w:firstColumn="0" w:lastColumn="0" w:oddVBand="0" w:evenVBand="0" w:oddHBand="0" w:evenHBand="0" w:firstRowFirstColumn="0" w:firstRowLastColumn="0" w:lastRowFirstColumn="0" w:lastRowLastColumn="0"/>
              <w:rPr>
                <w:i/>
                <w:lang w:val="en-GB"/>
              </w:rPr>
            </w:pPr>
            <w:r w:rsidRPr="00A00050">
              <w:rPr>
                <w:i/>
                <w:lang w:val="en-GB"/>
              </w:rPr>
              <w:t>Sent document</w:t>
            </w:r>
          </w:p>
        </w:tc>
        <w:tc>
          <w:tcPr>
            <w:tcW w:w="1290" w:type="dxa"/>
          </w:tcPr>
          <w:p w14:paraId="44F0FF70" w14:textId="2E7A2D45" w:rsidR="00512D28" w:rsidRPr="00A00050" w:rsidRDefault="002D4DCB"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CLOSED</w:t>
            </w:r>
          </w:p>
        </w:tc>
      </w:tr>
      <w:tr w:rsidR="0099145B" w:rsidRPr="00A00050" w14:paraId="083F4E8A"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1C85173E" w14:textId="30D8F4AB" w:rsidR="005F6F01" w:rsidRPr="00A00050" w:rsidRDefault="00512D28" w:rsidP="00FC333F">
            <w:pPr>
              <w:rPr>
                <w:lang w:val="en-GB"/>
              </w:rPr>
            </w:pPr>
            <w:r w:rsidRPr="00A00050">
              <w:rPr>
                <w:lang w:val="en-GB"/>
              </w:rPr>
              <w:t>03/25</w:t>
            </w:r>
          </w:p>
        </w:tc>
        <w:tc>
          <w:tcPr>
            <w:tcW w:w="1207" w:type="dxa"/>
          </w:tcPr>
          <w:p w14:paraId="38D96CEE" w14:textId="0E2EFEDE" w:rsidR="005F6F01" w:rsidRPr="00A00050" w:rsidRDefault="00512D28"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0834C446" w14:textId="26560866" w:rsidR="005F6F01" w:rsidRPr="00A00050" w:rsidRDefault="00512D28" w:rsidP="005F6F01">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add roadmap for standards adoption in UMD roadmap (probably version D5.4)</w:t>
            </w:r>
          </w:p>
        </w:tc>
        <w:tc>
          <w:tcPr>
            <w:tcW w:w="1290" w:type="dxa"/>
          </w:tcPr>
          <w:p w14:paraId="6B5A74CA" w14:textId="596667B2" w:rsidR="005F6F01" w:rsidRPr="00A00050" w:rsidRDefault="002D4DCB"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OPEN</w:t>
            </w:r>
          </w:p>
        </w:tc>
      </w:tr>
      <w:tr w:rsidR="0099145B" w:rsidRPr="00A00050" w14:paraId="64B31E1F"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7FB409A2" w14:textId="2778A8E8" w:rsidR="0007375F" w:rsidRPr="00A00050" w:rsidRDefault="0007375F" w:rsidP="00FC333F">
            <w:pPr>
              <w:rPr>
                <w:lang w:val="en-GB"/>
              </w:rPr>
            </w:pPr>
            <w:r w:rsidRPr="00A00050">
              <w:rPr>
                <w:lang w:val="en-GB"/>
              </w:rPr>
              <w:t>03/26</w:t>
            </w:r>
          </w:p>
        </w:tc>
        <w:tc>
          <w:tcPr>
            <w:tcW w:w="1207" w:type="dxa"/>
          </w:tcPr>
          <w:p w14:paraId="38E2828A" w14:textId="5AF49722" w:rsidR="0007375F" w:rsidRPr="00A00050" w:rsidRDefault="0007375F"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64B6B72E" w14:textId="3FB0C7CC" w:rsidR="0007375F" w:rsidRPr="00A00050" w:rsidRDefault="0007375F"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Collect information from technology providers – EMI, IGE &amp; beyond – as to the brokering systems and characteristics/features for UCST</w:t>
            </w:r>
          </w:p>
        </w:tc>
        <w:tc>
          <w:tcPr>
            <w:tcW w:w="1290" w:type="dxa"/>
          </w:tcPr>
          <w:p w14:paraId="509E51C0" w14:textId="5EA10514" w:rsidR="0007375F" w:rsidRPr="00A00050" w:rsidRDefault="0007375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OPEN</w:t>
            </w:r>
          </w:p>
        </w:tc>
      </w:tr>
      <w:tr w:rsidR="0099145B" w:rsidRPr="00A00050" w14:paraId="5C120FCD"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5E678E25" w14:textId="17F54FB5" w:rsidR="0007375F" w:rsidRPr="00A00050" w:rsidRDefault="0007375F" w:rsidP="00FC333F">
            <w:pPr>
              <w:rPr>
                <w:lang w:val="en-GB"/>
              </w:rPr>
            </w:pPr>
            <w:r w:rsidRPr="00A00050">
              <w:rPr>
                <w:lang w:val="en-GB"/>
              </w:rPr>
              <w:t>04/01</w:t>
            </w:r>
          </w:p>
        </w:tc>
        <w:tc>
          <w:tcPr>
            <w:tcW w:w="1207" w:type="dxa"/>
          </w:tcPr>
          <w:p w14:paraId="45C50B77" w14:textId="38FF9451" w:rsidR="0007375F" w:rsidRPr="00A00050" w:rsidRDefault="0007375F"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3355AEE5" w14:textId="3FE9BECB" w:rsidR="0007375F" w:rsidRPr="00A00050" w:rsidRDefault="0007375F" w:rsidP="005F6F01">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Circulate “requirements gathering” document  - electronic version – as presented in 3</w:t>
            </w:r>
            <w:r w:rsidRPr="00A00050">
              <w:rPr>
                <w:vertAlign w:val="superscript"/>
                <w:lang w:val="en-GB"/>
              </w:rPr>
              <w:t>rd</w:t>
            </w:r>
            <w:r w:rsidRPr="00A00050">
              <w:rPr>
                <w:lang w:val="en-GB"/>
              </w:rPr>
              <w:t xml:space="preserve"> TCB</w:t>
            </w:r>
          </w:p>
        </w:tc>
        <w:tc>
          <w:tcPr>
            <w:tcW w:w="1290" w:type="dxa"/>
          </w:tcPr>
          <w:p w14:paraId="792358C9" w14:textId="093E0CD3" w:rsidR="0007375F" w:rsidRPr="00A00050" w:rsidRDefault="0007375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NEW</w:t>
            </w:r>
          </w:p>
        </w:tc>
      </w:tr>
      <w:tr w:rsidR="0099145B" w:rsidRPr="00A00050" w14:paraId="1DF07072"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255B710A" w14:textId="0C354F7C" w:rsidR="0007375F" w:rsidRPr="00A00050" w:rsidRDefault="0007375F" w:rsidP="00FC333F">
            <w:pPr>
              <w:rPr>
                <w:lang w:val="en-GB"/>
              </w:rPr>
            </w:pPr>
            <w:r w:rsidRPr="00A00050">
              <w:rPr>
                <w:lang w:val="en-GB"/>
              </w:rPr>
              <w:t>04/02</w:t>
            </w:r>
          </w:p>
        </w:tc>
        <w:tc>
          <w:tcPr>
            <w:tcW w:w="1207" w:type="dxa"/>
          </w:tcPr>
          <w:p w14:paraId="400C4D85" w14:textId="66B4D8DF" w:rsidR="0007375F" w:rsidRPr="00A00050" w:rsidRDefault="0007375F"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EGI.eu/SB</w:t>
            </w:r>
          </w:p>
        </w:tc>
        <w:tc>
          <w:tcPr>
            <w:tcW w:w="6368" w:type="dxa"/>
          </w:tcPr>
          <w:p w14:paraId="3306CCB2" w14:textId="42F0CB3D" w:rsidR="0007375F" w:rsidRPr="00A00050" w:rsidRDefault="0007375F"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Clarify the meaning of the various tickets states (e.g., resolved) and align meaning in both Requirements Gathering manuals for both User and Operations</w:t>
            </w:r>
          </w:p>
        </w:tc>
        <w:tc>
          <w:tcPr>
            <w:tcW w:w="1290" w:type="dxa"/>
          </w:tcPr>
          <w:p w14:paraId="26E7994A" w14:textId="2AB1B00A" w:rsidR="0007375F" w:rsidRPr="00A00050" w:rsidRDefault="0007375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NEW</w:t>
            </w:r>
          </w:p>
        </w:tc>
      </w:tr>
      <w:tr w:rsidR="0099145B" w:rsidRPr="00A00050" w14:paraId="0ED1A0FF"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428763D8" w14:textId="10AE1106" w:rsidR="0007375F" w:rsidRPr="00A00050" w:rsidRDefault="0007375F" w:rsidP="00FC333F">
            <w:pPr>
              <w:rPr>
                <w:lang w:val="en-GB"/>
              </w:rPr>
            </w:pPr>
            <w:r w:rsidRPr="00A00050">
              <w:rPr>
                <w:lang w:val="en-GB"/>
              </w:rPr>
              <w:t>04/03</w:t>
            </w:r>
          </w:p>
        </w:tc>
        <w:tc>
          <w:tcPr>
            <w:tcW w:w="1207" w:type="dxa"/>
          </w:tcPr>
          <w:p w14:paraId="5F0E3B72" w14:textId="115562CB" w:rsidR="0007375F" w:rsidRPr="00A00050" w:rsidRDefault="0007375F"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EGI.eu/SB</w:t>
            </w:r>
          </w:p>
        </w:tc>
        <w:tc>
          <w:tcPr>
            <w:tcW w:w="6368" w:type="dxa"/>
          </w:tcPr>
          <w:p w14:paraId="400B666C" w14:textId="63CD5814" w:rsidR="0007375F" w:rsidRPr="00A00050" w:rsidRDefault="0007375F" w:rsidP="005F6F01">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 xml:space="preserve">Gather a list of topics for which there is a need for best practice guide for user communities </w:t>
            </w:r>
          </w:p>
        </w:tc>
        <w:tc>
          <w:tcPr>
            <w:tcW w:w="1290" w:type="dxa"/>
          </w:tcPr>
          <w:p w14:paraId="10650731" w14:textId="2C7EAF07" w:rsidR="0007375F" w:rsidRPr="00A00050" w:rsidRDefault="0007375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NEW</w:t>
            </w:r>
          </w:p>
        </w:tc>
      </w:tr>
      <w:tr w:rsidR="0099145B" w:rsidRPr="00A00050" w14:paraId="5CC31553"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1C21985C" w14:textId="4FD2D73E" w:rsidR="0007375F" w:rsidRPr="00A00050" w:rsidRDefault="0007375F" w:rsidP="00FC333F">
            <w:pPr>
              <w:rPr>
                <w:lang w:val="en-GB"/>
              </w:rPr>
            </w:pPr>
            <w:r w:rsidRPr="00A00050">
              <w:rPr>
                <w:lang w:val="en-GB"/>
              </w:rPr>
              <w:t>04/04</w:t>
            </w:r>
          </w:p>
        </w:tc>
        <w:tc>
          <w:tcPr>
            <w:tcW w:w="1207" w:type="dxa"/>
          </w:tcPr>
          <w:p w14:paraId="4FDEBB44" w14:textId="34B79F79" w:rsidR="0007375F" w:rsidRPr="00A00050" w:rsidRDefault="0007375F"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EGI.eu/TF</w:t>
            </w:r>
          </w:p>
        </w:tc>
        <w:tc>
          <w:tcPr>
            <w:tcW w:w="6368" w:type="dxa"/>
          </w:tcPr>
          <w:p w14:paraId="2EC3023C" w14:textId="44B8A286" w:rsidR="0007375F" w:rsidRPr="00A00050" w:rsidRDefault="0007375F" w:rsidP="0099145B">
            <w:pPr>
              <w:jc w:val="left"/>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run a survey to understand the weighed interest of batch systems by sites</w:t>
            </w:r>
          </w:p>
        </w:tc>
        <w:tc>
          <w:tcPr>
            <w:tcW w:w="1290" w:type="dxa"/>
          </w:tcPr>
          <w:p w14:paraId="0A398C2B" w14:textId="130D781C" w:rsidR="0007375F" w:rsidRPr="00A00050" w:rsidRDefault="0007375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NEW</w:t>
            </w:r>
          </w:p>
        </w:tc>
      </w:tr>
      <w:tr w:rsidR="0099145B" w:rsidRPr="00A00050" w14:paraId="03A71DFD"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668AE5E3" w14:textId="7D5E5AF1" w:rsidR="0007375F" w:rsidRPr="00A00050" w:rsidRDefault="0007375F" w:rsidP="00FC333F">
            <w:pPr>
              <w:rPr>
                <w:lang w:val="en-GB"/>
              </w:rPr>
            </w:pPr>
            <w:r w:rsidRPr="00A00050">
              <w:rPr>
                <w:lang w:val="en-GB"/>
              </w:rPr>
              <w:t>04/05</w:t>
            </w:r>
          </w:p>
        </w:tc>
        <w:tc>
          <w:tcPr>
            <w:tcW w:w="1207" w:type="dxa"/>
          </w:tcPr>
          <w:p w14:paraId="79A21D63" w14:textId="7D835666" w:rsidR="0007375F" w:rsidRPr="00A00050" w:rsidRDefault="0007375F"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EGI.eu/MD</w:t>
            </w:r>
          </w:p>
        </w:tc>
        <w:tc>
          <w:tcPr>
            <w:tcW w:w="6368" w:type="dxa"/>
          </w:tcPr>
          <w:p w14:paraId="5B4E5CB1" w14:textId="32966F95" w:rsidR="0007375F" w:rsidRPr="00A00050" w:rsidRDefault="0007375F" w:rsidP="005F6F01">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To go to NIKHEF and ask Jeff/Oscar/David about support of plug-in and info provider for Torque</w:t>
            </w:r>
          </w:p>
        </w:tc>
        <w:tc>
          <w:tcPr>
            <w:tcW w:w="1290" w:type="dxa"/>
          </w:tcPr>
          <w:p w14:paraId="6846EAB5" w14:textId="06C5987A" w:rsidR="0007375F" w:rsidRPr="00A00050" w:rsidRDefault="0007375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NEW</w:t>
            </w:r>
          </w:p>
        </w:tc>
      </w:tr>
      <w:tr w:rsidR="0099145B" w:rsidRPr="00A00050" w14:paraId="40A90C1C"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486076C8" w14:textId="68CB4DEA" w:rsidR="0007375F" w:rsidRPr="00A00050" w:rsidRDefault="0007375F" w:rsidP="00FC333F">
            <w:pPr>
              <w:rPr>
                <w:lang w:val="en-GB"/>
              </w:rPr>
            </w:pPr>
            <w:r w:rsidRPr="00A00050">
              <w:rPr>
                <w:lang w:val="en-GB"/>
              </w:rPr>
              <w:t>04/06</w:t>
            </w:r>
          </w:p>
        </w:tc>
        <w:tc>
          <w:tcPr>
            <w:tcW w:w="1207" w:type="dxa"/>
          </w:tcPr>
          <w:p w14:paraId="37B9A0FC" w14:textId="4536A41E" w:rsidR="0007375F" w:rsidRPr="00A00050" w:rsidRDefault="0007375F"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EMI/BK</w:t>
            </w:r>
          </w:p>
        </w:tc>
        <w:tc>
          <w:tcPr>
            <w:tcW w:w="6368" w:type="dxa"/>
          </w:tcPr>
          <w:p w14:paraId="6761C494" w14:textId="5C42D9B4" w:rsidR="0007375F" w:rsidRPr="00A00050" w:rsidRDefault="0007375F"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Verify the issue of info providers not extracting consistent information</w:t>
            </w:r>
          </w:p>
        </w:tc>
        <w:tc>
          <w:tcPr>
            <w:tcW w:w="1290" w:type="dxa"/>
          </w:tcPr>
          <w:p w14:paraId="2CBF4439" w14:textId="65772CAD" w:rsidR="0007375F" w:rsidRPr="00A00050" w:rsidRDefault="0007375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NEW</w:t>
            </w:r>
          </w:p>
        </w:tc>
      </w:tr>
      <w:tr w:rsidR="0099145B" w:rsidRPr="00A00050" w14:paraId="1A8C5FEF" w14:textId="77777777" w:rsidTr="00FA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dxa"/>
          </w:tcPr>
          <w:p w14:paraId="30CCDBE3" w14:textId="6C78FA1A" w:rsidR="0007375F" w:rsidRPr="00A00050" w:rsidRDefault="0007375F" w:rsidP="00FC333F">
            <w:pPr>
              <w:rPr>
                <w:lang w:val="en-GB"/>
              </w:rPr>
            </w:pPr>
            <w:r w:rsidRPr="00A00050">
              <w:rPr>
                <w:lang w:val="en-GB"/>
              </w:rPr>
              <w:t>04/07</w:t>
            </w:r>
          </w:p>
        </w:tc>
        <w:tc>
          <w:tcPr>
            <w:tcW w:w="1207" w:type="dxa"/>
          </w:tcPr>
          <w:p w14:paraId="3E1C680F" w14:textId="174DE60B" w:rsidR="0007375F" w:rsidRPr="00A00050" w:rsidRDefault="0007375F" w:rsidP="00FC333F">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All</w:t>
            </w:r>
          </w:p>
        </w:tc>
        <w:tc>
          <w:tcPr>
            <w:tcW w:w="6368" w:type="dxa"/>
          </w:tcPr>
          <w:p w14:paraId="62D0E40F" w14:textId="227EEFCA" w:rsidR="0007375F" w:rsidRPr="00A00050" w:rsidRDefault="0007375F" w:rsidP="005F6F01">
            <w:pP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Review communication channels within NGIs (especially large) and their capabilities to properly report to EGI.eu</w:t>
            </w:r>
          </w:p>
        </w:tc>
        <w:tc>
          <w:tcPr>
            <w:tcW w:w="1290" w:type="dxa"/>
          </w:tcPr>
          <w:p w14:paraId="02CA00C6" w14:textId="27F9D712" w:rsidR="0007375F" w:rsidRPr="00A00050" w:rsidRDefault="0007375F" w:rsidP="00FC333F">
            <w:pPr>
              <w:jc w:val="center"/>
              <w:cnfStyle w:val="000000100000" w:firstRow="0" w:lastRow="0" w:firstColumn="0" w:lastColumn="0" w:oddVBand="0" w:evenVBand="0" w:oddHBand="1" w:evenHBand="0" w:firstRowFirstColumn="0" w:firstRowLastColumn="0" w:lastRowFirstColumn="0" w:lastRowLastColumn="0"/>
              <w:rPr>
                <w:lang w:val="en-GB"/>
              </w:rPr>
            </w:pPr>
            <w:r w:rsidRPr="00A00050">
              <w:rPr>
                <w:lang w:val="en-GB"/>
              </w:rPr>
              <w:t>NEW</w:t>
            </w:r>
          </w:p>
        </w:tc>
      </w:tr>
      <w:tr w:rsidR="0099145B" w:rsidRPr="00A00050" w14:paraId="4B95A12D" w14:textId="77777777" w:rsidTr="00FA7771">
        <w:tc>
          <w:tcPr>
            <w:cnfStyle w:val="001000000000" w:firstRow="0" w:lastRow="0" w:firstColumn="1" w:lastColumn="0" w:oddVBand="0" w:evenVBand="0" w:oddHBand="0" w:evenHBand="0" w:firstRowFirstColumn="0" w:firstRowLastColumn="0" w:lastRowFirstColumn="0" w:lastRowLastColumn="0"/>
            <w:tcW w:w="757" w:type="dxa"/>
          </w:tcPr>
          <w:p w14:paraId="3760AAE2" w14:textId="0EDD2F31" w:rsidR="0007375F" w:rsidRPr="00A00050" w:rsidRDefault="0007375F" w:rsidP="00FC333F">
            <w:pPr>
              <w:rPr>
                <w:lang w:val="en-GB"/>
              </w:rPr>
            </w:pPr>
            <w:r w:rsidRPr="00A00050">
              <w:rPr>
                <w:lang w:val="en-GB"/>
              </w:rPr>
              <w:t>04/08</w:t>
            </w:r>
          </w:p>
        </w:tc>
        <w:tc>
          <w:tcPr>
            <w:tcW w:w="1207" w:type="dxa"/>
          </w:tcPr>
          <w:p w14:paraId="128860C5" w14:textId="7D2B89BD" w:rsidR="0007375F" w:rsidRPr="00A00050" w:rsidRDefault="0007375F" w:rsidP="00FC333F">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EGI.eu/MD</w:t>
            </w:r>
          </w:p>
        </w:tc>
        <w:tc>
          <w:tcPr>
            <w:tcW w:w="6368" w:type="dxa"/>
          </w:tcPr>
          <w:p w14:paraId="14F50FAE" w14:textId="0A500F79" w:rsidR="0007375F" w:rsidRPr="00A00050" w:rsidRDefault="0007375F" w:rsidP="005F6F01">
            <w:pP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To activate mirror of SAGA repository into EGI repo (Andre Mersky is the person to contact); as soon as this is available, to inform EMI</w:t>
            </w:r>
          </w:p>
        </w:tc>
        <w:tc>
          <w:tcPr>
            <w:tcW w:w="1290" w:type="dxa"/>
          </w:tcPr>
          <w:p w14:paraId="18673CD6" w14:textId="36BC886F" w:rsidR="0007375F" w:rsidRPr="00A00050" w:rsidRDefault="0007375F" w:rsidP="00FC333F">
            <w:pPr>
              <w:jc w:val="center"/>
              <w:cnfStyle w:val="000000000000" w:firstRow="0" w:lastRow="0" w:firstColumn="0" w:lastColumn="0" w:oddVBand="0" w:evenVBand="0" w:oddHBand="0" w:evenHBand="0" w:firstRowFirstColumn="0" w:firstRowLastColumn="0" w:lastRowFirstColumn="0" w:lastRowLastColumn="0"/>
              <w:rPr>
                <w:lang w:val="en-GB"/>
              </w:rPr>
            </w:pPr>
            <w:r w:rsidRPr="00A00050">
              <w:rPr>
                <w:lang w:val="en-GB"/>
              </w:rPr>
              <w:t>NEW</w:t>
            </w:r>
          </w:p>
        </w:tc>
      </w:tr>
    </w:tbl>
    <w:p w14:paraId="34CE060F" w14:textId="77777777" w:rsidR="00406E03" w:rsidRPr="00A00050" w:rsidRDefault="00406E03" w:rsidP="00076EB1">
      <w:pPr>
        <w:rPr>
          <w:rFonts w:ascii="Arial" w:hAnsi="Arial" w:cs="Arial"/>
          <w:lang w:val="en-GB"/>
        </w:rPr>
      </w:pPr>
    </w:p>
    <w:p w14:paraId="5ECB4770" w14:textId="77777777" w:rsidR="00406E03" w:rsidRPr="00A00050" w:rsidRDefault="00406E03" w:rsidP="00076EB1">
      <w:pPr>
        <w:rPr>
          <w:rFonts w:ascii="Arial" w:hAnsi="Arial" w:cs="Arial"/>
          <w:lang w:val="en-GB"/>
        </w:rPr>
      </w:pPr>
    </w:p>
    <w:p w14:paraId="15E3C289" w14:textId="77777777" w:rsidR="00826108" w:rsidRDefault="00826108" w:rsidP="00826108">
      <w:pPr>
        <w:spacing w:after="200"/>
        <w:jc w:val="left"/>
        <w:rPr>
          <w:rFonts w:ascii="Arial" w:hAnsi="Arial" w:cs="Arial"/>
          <w:lang w:val="en-GB"/>
        </w:rPr>
      </w:pPr>
    </w:p>
    <w:p w14:paraId="01251342" w14:textId="77777777" w:rsidR="007F04BA" w:rsidRDefault="007F04BA">
      <w:pPr>
        <w:spacing w:after="200"/>
        <w:jc w:val="left"/>
        <w:rPr>
          <w:rFonts w:ascii="Arial" w:hAnsi="Arial" w:cs="Arial"/>
          <w:lang w:val="en-GB"/>
        </w:rPr>
      </w:pPr>
      <w:r>
        <w:rPr>
          <w:rFonts w:ascii="Arial" w:hAnsi="Arial" w:cs="Arial"/>
          <w:lang w:val="en-GB"/>
        </w:rPr>
        <w:br w:type="page"/>
      </w:r>
    </w:p>
    <w:p w14:paraId="4A2A6B84" w14:textId="480434FC" w:rsidR="00406E03" w:rsidRPr="00A00050" w:rsidRDefault="00410F8C" w:rsidP="00826108">
      <w:pPr>
        <w:spacing w:after="200"/>
        <w:jc w:val="left"/>
        <w:rPr>
          <w:rFonts w:ascii="Arial" w:hAnsi="Arial" w:cs="Arial"/>
          <w:lang w:val="en-GB"/>
        </w:rPr>
      </w:pPr>
      <w:r w:rsidRPr="00A00050">
        <w:rPr>
          <w:rFonts w:ascii="Arial" w:hAnsi="Arial" w:cs="Arial"/>
          <w:lang w:val="en-GB"/>
        </w:rPr>
        <w:t>Minutes prepared</w:t>
      </w:r>
      <w:r w:rsidR="00280756" w:rsidRPr="00A00050">
        <w:rPr>
          <w:rFonts w:ascii="Arial" w:hAnsi="Arial" w:cs="Arial"/>
          <w:lang w:val="en-GB"/>
        </w:rPr>
        <w:t xml:space="preserve"> by</w:t>
      </w:r>
      <w:r w:rsidR="001A2E14" w:rsidRPr="00A00050">
        <w:rPr>
          <w:rFonts w:ascii="Arial" w:hAnsi="Arial" w:cs="Arial"/>
          <w:lang w:val="en-GB"/>
        </w:rPr>
        <w:t xml:space="preserve"> </w:t>
      </w:r>
      <w:r w:rsidR="0007375F" w:rsidRPr="00A00050">
        <w:rPr>
          <w:rFonts w:ascii="Arial" w:hAnsi="Arial" w:cs="Arial"/>
          <w:lang w:val="en-GB"/>
        </w:rPr>
        <w:t xml:space="preserve">       Sergio Andreozzi, 0</w:t>
      </w:r>
      <w:r w:rsidR="005474CA">
        <w:rPr>
          <w:rFonts w:ascii="Arial" w:hAnsi="Arial" w:cs="Arial"/>
          <w:lang w:val="en-GB"/>
        </w:rPr>
        <w:t>7</w:t>
      </w:r>
      <w:r w:rsidR="0007375F" w:rsidRPr="00A00050">
        <w:rPr>
          <w:rFonts w:ascii="Arial" w:hAnsi="Arial" w:cs="Arial"/>
          <w:lang w:val="en-GB"/>
        </w:rPr>
        <w:t>.03</w:t>
      </w:r>
      <w:r w:rsidR="002E5E8C" w:rsidRPr="00A00050">
        <w:rPr>
          <w:rFonts w:ascii="Arial" w:hAnsi="Arial" w:cs="Arial"/>
          <w:lang w:val="en-GB"/>
        </w:rPr>
        <w:t>.2011</w:t>
      </w:r>
    </w:p>
    <w:p w14:paraId="586B8C41" w14:textId="77777777" w:rsidR="00406E03" w:rsidRPr="00A00050" w:rsidRDefault="00406E03" w:rsidP="00406E03">
      <w:pPr>
        <w:rPr>
          <w:rFonts w:ascii="Arial" w:hAnsi="Arial" w:cs="Arial"/>
          <w:lang w:val="en-GB"/>
        </w:rPr>
      </w:pPr>
    </w:p>
    <w:p w14:paraId="30F089A2" w14:textId="68ACB33A" w:rsidR="00406E03" w:rsidRPr="00A00050" w:rsidRDefault="00410F8C" w:rsidP="00406E03">
      <w:pPr>
        <w:rPr>
          <w:rFonts w:ascii="Arial" w:hAnsi="Arial" w:cs="Arial"/>
          <w:lang w:val="en-GB"/>
        </w:rPr>
      </w:pPr>
      <w:r w:rsidRPr="00A00050">
        <w:rPr>
          <w:rFonts w:ascii="Arial" w:hAnsi="Arial" w:cs="Arial"/>
          <w:lang w:val="en-GB"/>
        </w:rPr>
        <w:t xml:space="preserve">Minutes Approved           </w:t>
      </w:r>
      <w:r w:rsidR="00280756" w:rsidRPr="00A00050">
        <w:rPr>
          <w:rFonts w:ascii="Arial" w:hAnsi="Arial" w:cs="Arial"/>
          <w:lang w:val="en-GB"/>
        </w:rPr>
        <w:t>TCB</w:t>
      </w:r>
      <w:r w:rsidR="009D34A2" w:rsidRPr="00A00050">
        <w:rPr>
          <w:rFonts w:ascii="Arial" w:hAnsi="Arial" w:cs="Arial"/>
          <w:lang w:val="en-GB"/>
        </w:rPr>
        <w:t xml:space="preserve"> </w:t>
      </w:r>
      <w:r w:rsidRPr="00A00050">
        <w:rPr>
          <w:rFonts w:ascii="Arial" w:hAnsi="Arial" w:cs="Arial"/>
          <w:lang w:val="en-GB"/>
        </w:rPr>
        <w:t>Chair Ste</w:t>
      </w:r>
      <w:r w:rsidR="00280756" w:rsidRPr="00A00050">
        <w:rPr>
          <w:rFonts w:ascii="Arial" w:hAnsi="Arial" w:cs="Arial"/>
          <w:lang w:val="en-GB"/>
        </w:rPr>
        <w:t>ven Newshouse</w:t>
      </w:r>
    </w:p>
    <w:p w14:paraId="16DCD489" w14:textId="77777777" w:rsidR="00410F8C" w:rsidRPr="00A00050" w:rsidRDefault="00410F8C" w:rsidP="00406E03">
      <w:pPr>
        <w:rPr>
          <w:rFonts w:ascii="Arial" w:hAnsi="Arial" w:cs="Arial"/>
          <w:lang w:val="en-GB"/>
        </w:rPr>
      </w:pPr>
      <w:r w:rsidRPr="00A00050">
        <w:rPr>
          <w:rFonts w:ascii="Arial" w:hAnsi="Arial" w:cs="Arial"/>
          <w:lang w:val="en-GB"/>
        </w:rPr>
        <w:t xml:space="preserve">                                        __________________</w:t>
      </w:r>
      <w:r w:rsidR="00CE471A" w:rsidRPr="00A00050">
        <w:rPr>
          <w:rFonts w:ascii="Arial" w:hAnsi="Arial" w:cs="Arial"/>
          <w:lang w:val="en-GB"/>
        </w:rPr>
        <w:t>_</w:t>
      </w:r>
      <w:r w:rsidR="009D34A2" w:rsidRPr="00A00050">
        <w:rPr>
          <w:rFonts w:ascii="Arial" w:hAnsi="Arial" w:cs="Arial"/>
          <w:lang w:val="en-GB"/>
        </w:rPr>
        <w:t>____</w:t>
      </w:r>
    </w:p>
    <w:p w14:paraId="30D24697" w14:textId="77777777" w:rsidR="00EB0FC7" w:rsidRPr="00A00050" w:rsidRDefault="00EB0FC7" w:rsidP="00406E03">
      <w:pPr>
        <w:rPr>
          <w:rFonts w:ascii="Arial" w:hAnsi="Arial" w:cs="Arial"/>
          <w:lang w:val="en-GB"/>
        </w:rPr>
      </w:pPr>
    </w:p>
    <w:p w14:paraId="0E0CF091" w14:textId="77777777" w:rsidR="001B7DC6" w:rsidRDefault="001B7DC6" w:rsidP="00406E03">
      <w:pPr>
        <w:rPr>
          <w:rFonts w:ascii="Arial" w:hAnsi="Arial" w:cs="Arial"/>
          <w:lang w:val="en-GB"/>
        </w:rPr>
      </w:pPr>
    </w:p>
    <w:p w14:paraId="7C4FA1C8" w14:textId="77777777" w:rsidR="005474CA" w:rsidRDefault="005474CA" w:rsidP="00406E03">
      <w:pPr>
        <w:rPr>
          <w:rFonts w:ascii="Arial" w:hAnsi="Arial" w:cs="Arial"/>
          <w:lang w:val="en-GB"/>
        </w:rPr>
      </w:pPr>
    </w:p>
    <w:p w14:paraId="15FE72CA" w14:textId="77777777" w:rsidR="005474CA" w:rsidRDefault="005474CA" w:rsidP="00406E03">
      <w:pPr>
        <w:rPr>
          <w:rFonts w:ascii="Arial" w:hAnsi="Arial" w:cs="Arial"/>
          <w:lang w:val="en-GB"/>
        </w:rPr>
      </w:pPr>
    </w:p>
    <w:p w14:paraId="5D86700B" w14:textId="77777777" w:rsidR="005474CA" w:rsidRDefault="005474CA" w:rsidP="00406E03">
      <w:pPr>
        <w:rPr>
          <w:rFonts w:ascii="Arial" w:hAnsi="Arial" w:cs="Arial"/>
          <w:lang w:val="en-GB"/>
        </w:rPr>
      </w:pPr>
    </w:p>
    <w:p w14:paraId="09854CD6" w14:textId="77777777" w:rsidR="005474CA" w:rsidRDefault="005474CA" w:rsidP="00406E03">
      <w:pPr>
        <w:rPr>
          <w:rFonts w:ascii="Arial" w:hAnsi="Arial" w:cs="Arial"/>
          <w:lang w:val="en-GB"/>
        </w:rPr>
      </w:pPr>
    </w:p>
    <w:p w14:paraId="59E1645D" w14:textId="77777777" w:rsidR="005474CA" w:rsidRDefault="005474CA" w:rsidP="00406E03">
      <w:pPr>
        <w:rPr>
          <w:rFonts w:ascii="Arial" w:hAnsi="Arial" w:cs="Arial"/>
          <w:lang w:val="en-GB"/>
        </w:rPr>
      </w:pPr>
    </w:p>
    <w:p w14:paraId="36D42D96" w14:textId="77777777" w:rsidR="005474CA" w:rsidRDefault="005474CA" w:rsidP="00406E03">
      <w:pPr>
        <w:rPr>
          <w:rFonts w:ascii="Arial" w:hAnsi="Arial" w:cs="Arial"/>
          <w:lang w:val="en-GB"/>
        </w:rPr>
      </w:pPr>
    </w:p>
    <w:p w14:paraId="04E59941" w14:textId="77777777" w:rsidR="005474CA" w:rsidRDefault="005474CA" w:rsidP="00406E03">
      <w:pPr>
        <w:rPr>
          <w:rFonts w:ascii="Arial" w:hAnsi="Arial" w:cs="Arial"/>
          <w:lang w:val="en-GB"/>
        </w:rPr>
      </w:pPr>
    </w:p>
    <w:p w14:paraId="77350A35" w14:textId="77777777" w:rsidR="005474CA" w:rsidRDefault="005474CA" w:rsidP="00406E03">
      <w:pPr>
        <w:rPr>
          <w:rFonts w:ascii="Arial" w:hAnsi="Arial" w:cs="Arial"/>
          <w:lang w:val="en-GB"/>
        </w:rPr>
      </w:pPr>
    </w:p>
    <w:p w14:paraId="48D58AEA" w14:textId="77777777" w:rsidR="005474CA" w:rsidRDefault="005474CA" w:rsidP="00406E03">
      <w:pPr>
        <w:rPr>
          <w:rFonts w:ascii="Arial" w:hAnsi="Arial" w:cs="Arial"/>
          <w:lang w:val="en-GB"/>
        </w:rPr>
      </w:pPr>
    </w:p>
    <w:p w14:paraId="65556D12" w14:textId="77777777" w:rsidR="005474CA" w:rsidRPr="00A00050" w:rsidRDefault="005474CA" w:rsidP="00406E03">
      <w:pPr>
        <w:rPr>
          <w:rFonts w:ascii="Arial" w:hAnsi="Arial" w:cs="Arial"/>
          <w:lang w:val="en-GB"/>
        </w:rPr>
      </w:pPr>
    </w:p>
    <w:p w14:paraId="3BE4473C" w14:textId="77777777" w:rsidR="002E5E8C" w:rsidRPr="00A00050" w:rsidRDefault="002E5E8C" w:rsidP="00406E03">
      <w:pPr>
        <w:rPr>
          <w:rFonts w:ascii="Arial" w:hAnsi="Arial" w:cs="Arial"/>
          <w:lang w:val="en-GB"/>
        </w:rPr>
      </w:pPr>
    </w:p>
    <w:p w14:paraId="3F8D9B71" w14:textId="77777777" w:rsidR="002E5E8C" w:rsidRPr="00A00050" w:rsidRDefault="002E5E8C" w:rsidP="00406E03">
      <w:pPr>
        <w:rPr>
          <w:rFonts w:ascii="Arial" w:hAnsi="Arial" w:cs="Arial"/>
          <w:lang w:val="en-GB"/>
        </w:rPr>
      </w:pPr>
    </w:p>
    <w:p w14:paraId="3691254E" w14:textId="77777777" w:rsidR="002E5E8C" w:rsidRPr="00A00050" w:rsidRDefault="002E5E8C" w:rsidP="00406E03">
      <w:pPr>
        <w:rPr>
          <w:rFonts w:ascii="Arial" w:hAnsi="Arial" w:cs="Arial"/>
          <w:lang w:val="en-GB"/>
        </w:rPr>
      </w:pPr>
    </w:p>
    <w:p w14:paraId="058F41A1" w14:textId="77777777" w:rsidR="00030325" w:rsidRPr="00A00050" w:rsidRDefault="00030325" w:rsidP="00406E03">
      <w:pPr>
        <w:rPr>
          <w:rFonts w:ascii="Arial" w:hAnsi="Arial" w:cs="Arial"/>
          <w:lang w:val="en-GB"/>
        </w:rPr>
      </w:pPr>
    </w:p>
    <w:p w14:paraId="63D563B3" w14:textId="77777777" w:rsidR="00030325" w:rsidRPr="00A00050" w:rsidRDefault="00030325" w:rsidP="00406E03">
      <w:pPr>
        <w:rPr>
          <w:rFonts w:ascii="Arial" w:hAnsi="Arial" w:cs="Arial"/>
          <w:lang w:val="en-GB"/>
        </w:rPr>
      </w:pPr>
    </w:p>
    <w:p w14:paraId="5A1C47A7" w14:textId="1DFFF901" w:rsidR="00EB0FC7" w:rsidRPr="00A00050" w:rsidRDefault="00280756" w:rsidP="00280756">
      <w:pPr>
        <w:rPr>
          <w:rFonts w:ascii="Arial" w:hAnsi="Arial" w:cs="Arial"/>
          <w:lang w:val="en-GB"/>
        </w:rPr>
      </w:pPr>
      <w:r w:rsidRPr="00A00050">
        <w:rPr>
          <w:rFonts w:ascii="Arial" w:hAnsi="Arial" w:cs="Arial"/>
          <w:lang w:val="en-GB"/>
        </w:rPr>
        <w:t>CO</w:t>
      </w:r>
      <w:r w:rsidR="00EB0FC7" w:rsidRPr="00A00050">
        <w:rPr>
          <w:rFonts w:ascii="Arial" w:hAnsi="Arial" w:cs="Arial"/>
          <w:lang w:val="en-GB"/>
        </w:rPr>
        <w:t>PYRIGHT NOTICE</w:t>
      </w:r>
    </w:p>
    <w:p w14:paraId="09F5B148" w14:textId="77777777" w:rsidR="00EB0FC7" w:rsidRPr="00A00050" w:rsidRDefault="00EB0FC7" w:rsidP="00EB0FC7">
      <w:pPr>
        <w:rPr>
          <w:rFonts w:ascii="Arial" w:hAnsi="Arial" w:cs="Arial"/>
          <w:lang w:val="en-GB"/>
        </w:rPr>
      </w:pPr>
      <w:r w:rsidRPr="00A00050">
        <w:rPr>
          <w:rFonts w:ascii="Arial" w:hAnsi="Arial" w:cs="Arial"/>
          <w:lang w:val="en-GB"/>
        </w:rPr>
        <w:t>Copyright © EGI.eu. This work is licensed under the Creative Commons Attribution-NonCommercial-NoDerivs 3.0 Unported License. To view a copy of this license, visit http://creativecommons.org/licenses/by-nc/3.0/ or send a letter to Creative Commons, 171 Second Street, Suite 300, San Francisco, California, 94105, USA.</w:t>
      </w:r>
    </w:p>
    <w:p w14:paraId="319EC1F1" w14:textId="77777777" w:rsidR="00EB0FC7" w:rsidRPr="00A00050" w:rsidRDefault="00EB0FC7" w:rsidP="00030325">
      <w:pPr>
        <w:rPr>
          <w:rFonts w:ascii="Arial" w:hAnsi="Arial" w:cs="Arial"/>
          <w:lang w:val="en-GB"/>
        </w:rPr>
      </w:pPr>
      <w:r w:rsidRPr="00A00050">
        <w:rPr>
          <w:rFonts w:ascii="Arial" w:hAnsi="Arial" w:cs="Arial"/>
          <w:lang w:val="en-GB"/>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sectPr w:rsidR="00EB0FC7" w:rsidRPr="00A00050">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34D1B" w14:textId="77777777" w:rsidR="0099145B" w:rsidRDefault="0099145B" w:rsidP="00D360F3">
      <w:pPr>
        <w:spacing w:after="0" w:line="240" w:lineRule="auto"/>
      </w:pPr>
      <w:r>
        <w:separator/>
      </w:r>
    </w:p>
  </w:endnote>
  <w:endnote w:type="continuationSeparator" w:id="0">
    <w:p w14:paraId="5E8F307E" w14:textId="77777777" w:rsidR="0099145B" w:rsidRDefault="0099145B"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99145B" w:rsidRPr="00B84C1F" w:rsidRDefault="0099145B">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5474CA" w:rsidRPr="005474CA">
          <w:rPr>
            <w:rFonts w:cs="Arial"/>
            <w:noProof/>
            <w:sz w:val="20"/>
            <w:szCs w:val="20"/>
          </w:rPr>
          <w:t>1</w:t>
        </w:r>
        <w:r w:rsidRPr="00B84C1F">
          <w:rPr>
            <w:rFonts w:ascii="Arial" w:hAnsi="Arial" w:cs="Arial"/>
            <w:noProof/>
            <w:sz w:val="20"/>
            <w:szCs w:val="20"/>
          </w:rPr>
          <w:fldChar w:fldCharType="end"/>
        </w:r>
      </w:p>
    </w:sdtContent>
  </w:sdt>
  <w:p w14:paraId="2B96FC30" w14:textId="77777777" w:rsidR="0099145B" w:rsidRDefault="009914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D710" w14:textId="77777777" w:rsidR="0099145B" w:rsidRDefault="0099145B" w:rsidP="00D360F3">
      <w:pPr>
        <w:spacing w:after="0" w:line="240" w:lineRule="auto"/>
      </w:pPr>
      <w:r>
        <w:separator/>
      </w:r>
    </w:p>
  </w:footnote>
  <w:footnote w:type="continuationSeparator" w:id="0">
    <w:p w14:paraId="6B397AB5" w14:textId="77777777" w:rsidR="0099145B" w:rsidRDefault="0099145B"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99145B" w14:paraId="1D8ED58A" w14:textId="77777777" w:rsidTr="009B3D32">
      <w:trPr>
        <w:trHeight w:val="1131"/>
      </w:trPr>
      <w:tc>
        <w:tcPr>
          <w:tcW w:w="2559" w:type="dxa"/>
        </w:tcPr>
        <w:p w14:paraId="150279C8" w14:textId="77777777" w:rsidR="0099145B" w:rsidRDefault="0099145B"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99145B" w:rsidRDefault="0099145B"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99145B" w:rsidRDefault="0099145B"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99145B" w:rsidRDefault="0099145B">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17E20"/>
    <w:rsid w:val="00023E97"/>
    <w:rsid w:val="00030325"/>
    <w:rsid w:val="0004004E"/>
    <w:rsid w:val="00053EFD"/>
    <w:rsid w:val="00056618"/>
    <w:rsid w:val="0005681F"/>
    <w:rsid w:val="00064086"/>
    <w:rsid w:val="00066CD3"/>
    <w:rsid w:val="0007375F"/>
    <w:rsid w:val="000743AC"/>
    <w:rsid w:val="00076A9B"/>
    <w:rsid w:val="00076EB1"/>
    <w:rsid w:val="00077E62"/>
    <w:rsid w:val="000948E9"/>
    <w:rsid w:val="000A5EE4"/>
    <w:rsid w:val="000A60B9"/>
    <w:rsid w:val="000B0D4F"/>
    <w:rsid w:val="000B2159"/>
    <w:rsid w:val="000C0338"/>
    <w:rsid w:val="000C0C79"/>
    <w:rsid w:val="000C62D9"/>
    <w:rsid w:val="000D0583"/>
    <w:rsid w:val="000D5110"/>
    <w:rsid w:val="000E14EA"/>
    <w:rsid w:val="00106EA0"/>
    <w:rsid w:val="00112125"/>
    <w:rsid w:val="00116141"/>
    <w:rsid w:val="00131507"/>
    <w:rsid w:val="00137E0B"/>
    <w:rsid w:val="00147969"/>
    <w:rsid w:val="001511EF"/>
    <w:rsid w:val="00154441"/>
    <w:rsid w:val="00160170"/>
    <w:rsid w:val="00167AD9"/>
    <w:rsid w:val="00174CF8"/>
    <w:rsid w:val="00183D1A"/>
    <w:rsid w:val="0018724B"/>
    <w:rsid w:val="00195369"/>
    <w:rsid w:val="001A011C"/>
    <w:rsid w:val="001A2E14"/>
    <w:rsid w:val="001A44DC"/>
    <w:rsid w:val="001A4C01"/>
    <w:rsid w:val="001B5635"/>
    <w:rsid w:val="001B7DC6"/>
    <w:rsid w:val="001D7CD9"/>
    <w:rsid w:val="0020574B"/>
    <w:rsid w:val="00211E88"/>
    <w:rsid w:val="0021496A"/>
    <w:rsid w:val="00220E33"/>
    <w:rsid w:val="002302A5"/>
    <w:rsid w:val="002315C7"/>
    <w:rsid w:val="00231E33"/>
    <w:rsid w:val="00234E1C"/>
    <w:rsid w:val="002353CA"/>
    <w:rsid w:val="00237CE8"/>
    <w:rsid w:val="00241958"/>
    <w:rsid w:val="00241A31"/>
    <w:rsid w:val="00260201"/>
    <w:rsid w:val="00260DEF"/>
    <w:rsid w:val="00280756"/>
    <w:rsid w:val="00284268"/>
    <w:rsid w:val="00293479"/>
    <w:rsid w:val="002A5C5D"/>
    <w:rsid w:val="002B5E35"/>
    <w:rsid w:val="002C280F"/>
    <w:rsid w:val="002D2434"/>
    <w:rsid w:val="002D397E"/>
    <w:rsid w:val="002D4DCB"/>
    <w:rsid w:val="002D5ADA"/>
    <w:rsid w:val="002E2532"/>
    <w:rsid w:val="002E297F"/>
    <w:rsid w:val="002E3337"/>
    <w:rsid w:val="002E5E8C"/>
    <w:rsid w:val="002F3A39"/>
    <w:rsid w:val="002F489A"/>
    <w:rsid w:val="002F4B75"/>
    <w:rsid w:val="002F75EF"/>
    <w:rsid w:val="0030069E"/>
    <w:rsid w:val="00303880"/>
    <w:rsid w:val="0030494D"/>
    <w:rsid w:val="00313121"/>
    <w:rsid w:val="00316DDD"/>
    <w:rsid w:val="00317AA2"/>
    <w:rsid w:val="00324BFB"/>
    <w:rsid w:val="00326CBF"/>
    <w:rsid w:val="00337DC4"/>
    <w:rsid w:val="00351985"/>
    <w:rsid w:val="003569B4"/>
    <w:rsid w:val="00364F7F"/>
    <w:rsid w:val="00367B27"/>
    <w:rsid w:val="00383D77"/>
    <w:rsid w:val="003A3098"/>
    <w:rsid w:val="003A64AF"/>
    <w:rsid w:val="003B24EC"/>
    <w:rsid w:val="003C4393"/>
    <w:rsid w:val="003C4439"/>
    <w:rsid w:val="003C7A22"/>
    <w:rsid w:val="003E2317"/>
    <w:rsid w:val="003F355D"/>
    <w:rsid w:val="003F5A7D"/>
    <w:rsid w:val="00401B69"/>
    <w:rsid w:val="004049E2"/>
    <w:rsid w:val="00406E03"/>
    <w:rsid w:val="00407C20"/>
    <w:rsid w:val="00407C5F"/>
    <w:rsid w:val="00410F8C"/>
    <w:rsid w:val="004175AD"/>
    <w:rsid w:val="00435C93"/>
    <w:rsid w:val="004464E9"/>
    <w:rsid w:val="00456B49"/>
    <w:rsid w:val="00460C61"/>
    <w:rsid w:val="00466442"/>
    <w:rsid w:val="00474B3D"/>
    <w:rsid w:val="00477782"/>
    <w:rsid w:val="004815F9"/>
    <w:rsid w:val="00482965"/>
    <w:rsid w:val="004A0E65"/>
    <w:rsid w:val="004A3E2A"/>
    <w:rsid w:val="004A47F0"/>
    <w:rsid w:val="004A6316"/>
    <w:rsid w:val="004B1588"/>
    <w:rsid w:val="004B4882"/>
    <w:rsid w:val="004B7EF7"/>
    <w:rsid w:val="004D18AB"/>
    <w:rsid w:val="004F2ECD"/>
    <w:rsid w:val="0050047E"/>
    <w:rsid w:val="00503BC8"/>
    <w:rsid w:val="00512D28"/>
    <w:rsid w:val="00516EB6"/>
    <w:rsid w:val="005205C4"/>
    <w:rsid w:val="00534BA7"/>
    <w:rsid w:val="00536958"/>
    <w:rsid w:val="005474CA"/>
    <w:rsid w:val="005754CC"/>
    <w:rsid w:val="00597F2D"/>
    <w:rsid w:val="005A5CCE"/>
    <w:rsid w:val="005B3ABA"/>
    <w:rsid w:val="005B689B"/>
    <w:rsid w:val="005C580D"/>
    <w:rsid w:val="005C6240"/>
    <w:rsid w:val="005C6EA2"/>
    <w:rsid w:val="005D76CB"/>
    <w:rsid w:val="005E596B"/>
    <w:rsid w:val="005E6EFC"/>
    <w:rsid w:val="005E753F"/>
    <w:rsid w:val="005F1C87"/>
    <w:rsid w:val="005F475C"/>
    <w:rsid w:val="005F62B3"/>
    <w:rsid w:val="005F6F01"/>
    <w:rsid w:val="0060632E"/>
    <w:rsid w:val="006161F8"/>
    <w:rsid w:val="00621B67"/>
    <w:rsid w:val="0064387E"/>
    <w:rsid w:val="00650C52"/>
    <w:rsid w:val="00652F9E"/>
    <w:rsid w:val="006576F6"/>
    <w:rsid w:val="00660CF8"/>
    <w:rsid w:val="00662AB0"/>
    <w:rsid w:val="00677BF5"/>
    <w:rsid w:val="006B1D9B"/>
    <w:rsid w:val="006B280C"/>
    <w:rsid w:val="006B5409"/>
    <w:rsid w:val="006C3C49"/>
    <w:rsid w:val="006C7008"/>
    <w:rsid w:val="006D2220"/>
    <w:rsid w:val="006D706C"/>
    <w:rsid w:val="006D7196"/>
    <w:rsid w:val="006F0BF5"/>
    <w:rsid w:val="00704B62"/>
    <w:rsid w:val="0070640B"/>
    <w:rsid w:val="00723AB0"/>
    <w:rsid w:val="00730D5A"/>
    <w:rsid w:val="00744A4A"/>
    <w:rsid w:val="00753BC7"/>
    <w:rsid w:val="00775423"/>
    <w:rsid w:val="00776E21"/>
    <w:rsid w:val="007776A6"/>
    <w:rsid w:val="0078779B"/>
    <w:rsid w:val="00787E69"/>
    <w:rsid w:val="007A26B8"/>
    <w:rsid w:val="007D27EE"/>
    <w:rsid w:val="007E01D7"/>
    <w:rsid w:val="007E39BA"/>
    <w:rsid w:val="007F04BA"/>
    <w:rsid w:val="00825955"/>
    <w:rsid w:val="00826108"/>
    <w:rsid w:val="00826F18"/>
    <w:rsid w:val="0085345C"/>
    <w:rsid w:val="00855AF6"/>
    <w:rsid w:val="00856587"/>
    <w:rsid w:val="008711EB"/>
    <w:rsid w:val="00873782"/>
    <w:rsid w:val="00880C84"/>
    <w:rsid w:val="008838D5"/>
    <w:rsid w:val="008858C2"/>
    <w:rsid w:val="00885DFD"/>
    <w:rsid w:val="00894AB6"/>
    <w:rsid w:val="008974E9"/>
    <w:rsid w:val="008A35F7"/>
    <w:rsid w:val="008B0585"/>
    <w:rsid w:val="008B3E40"/>
    <w:rsid w:val="008C261B"/>
    <w:rsid w:val="008D0C33"/>
    <w:rsid w:val="008D30A5"/>
    <w:rsid w:val="008D3FF9"/>
    <w:rsid w:val="008D4591"/>
    <w:rsid w:val="008D4C4E"/>
    <w:rsid w:val="0090199F"/>
    <w:rsid w:val="0092438C"/>
    <w:rsid w:val="0093116A"/>
    <w:rsid w:val="00935BF6"/>
    <w:rsid w:val="00942854"/>
    <w:rsid w:val="00952E9A"/>
    <w:rsid w:val="00954EEA"/>
    <w:rsid w:val="00972921"/>
    <w:rsid w:val="0097373A"/>
    <w:rsid w:val="0097542B"/>
    <w:rsid w:val="0099145B"/>
    <w:rsid w:val="009917AB"/>
    <w:rsid w:val="009A3DEF"/>
    <w:rsid w:val="009A49AC"/>
    <w:rsid w:val="009A5DBB"/>
    <w:rsid w:val="009A6262"/>
    <w:rsid w:val="009A6FAF"/>
    <w:rsid w:val="009A7FF3"/>
    <w:rsid w:val="009B3D32"/>
    <w:rsid w:val="009B3D6A"/>
    <w:rsid w:val="009C1430"/>
    <w:rsid w:val="009D34A2"/>
    <w:rsid w:val="009E0C7D"/>
    <w:rsid w:val="009E5571"/>
    <w:rsid w:val="00A00050"/>
    <w:rsid w:val="00A1292A"/>
    <w:rsid w:val="00A1333B"/>
    <w:rsid w:val="00A14E42"/>
    <w:rsid w:val="00A22232"/>
    <w:rsid w:val="00A262EC"/>
    <w:rsid w:val="00A32A12"/>
    <w:rsid w:val="00A36A74"/>
    <w:rsid w:val="00A600A1"/>
    <w:rsid w:val="00A70140"/>
    <w:rsid w:val="00A71BED"/>
    <w:rsid w:val="00A73031"/>
    <w:rsid w:val="00A73169"/>
    <w:rsid w:val="00A80BA4"/>
    <w:rsid w:val="00A83DCD"/>
    <w:rsid w:val="00AB57F2"/>
    <w:rsid w:val="00AB7A00"/>
    <w:rsid w:val="00AC588D"/>
    <w:rsid w:val="00AD0DDC"/>
    <w:rsid w:val="00AD50AC"/>
    <w:rsid w:val="00AE0451"/>
    <w:rsid w:val="00AE2FF0"/>
    <w:rsid w:val="00AE5317"/>
    <w:rsid w:val="00AF0E4C"/>
    <w:rsid w:val="00AF5846"/>
    <w:rsid w:val="00AF63C0"/>
    <w:rsid w:val="00AF6D09"/>
    <w:rsid w:val="00B21F6B"/>
    <w:rsid w:val="00B225BD"/>
    <w:rsid w:val="00B40D66"/>
    <w:rsid w:val="00B41D98"/>
    <w:rsid w:val="00B424DD"/>
    <w:rsid w:val="00B473C4"/>
    <w:rsid w:val="00B4750D"/>
    <w:rsid w:val="00B5263F"/>
    <w:rsid w:val="00B5302F"/>
    <w:rsid w:val="00B54C87"/>
    <w:rsid w:val="00B56E60"/>
    <w:rsid w:val="00B6567A"/>
    <w:rsid w:val="00B7486B"/>
    <w:rsid w:val="00B81DA8"/>
    <w:rsid w:val="00B84C1F"/>
    <w:rsid w:val="00B86165"/>
    <w:rsid w:val="00B9047B"/>
    <w:rsid w:val="00B928F3"/>
    <w:rsid w:val="00BA52C4"/>
    <w:rsid w:val="00BB3E23"/>
    <w:rsid w:val="00BB607E"/>
    <w:rsid w:val="00BC2557"/>
    <w:rsid w:val="00BD4894"/>
    <w:rsid w:val="00BD5897"/>
    <w:rsid w:val="00BD6CB3"/>
    <w:rsid w:val="00BE3546"/>
    <w:rsid w:val="00BF53BC"/>
    <w:rsid w:val="00BF5E37"/>
    <w:rsid w:val="00C00B3B"/>
    <w:rsid w:val="00C02078"/>
    <w:rsid w:val="00C076A2"/>
    <w:rsid w:val="00C11E46"/>
    <w:rsid w:val="00C14790"/>
    <w:rsid w:val="00C228F3"/>
    <w:rsid w:val="00C23CB2"/>
    <w:rsid w:val="00C24F3D"/>
    <w:rsid w:val="00C26151"/>
    <w:rsid w:val="00C30CCB"/>
    <w:rsid w:val="00C32899"/>
    <w:rsid w:val="00C427DD"/>
    <w:rsid w:val="00C56C0A"/>
    <w:rsid w:val="00C64374"/>
    <w:rsid w:val="00C67D9F"/>
    <w:rsid w:val="00C76210"/>
    <w:rsid w:val="00C76E59"/>
    <w:rsid w:val="00C928C3"/>
    <w:rsid w:val="00CA39C5"/>
    <w:rsid w:val="00CA5AF3"/>
    <w:rsid w:val="00CB139F"/>
    <w:rsid w:val="00CC1F8E"/>
    <w:rsid w:val="00CC75C4"/>
    <w:rsid w:val="00CD451C"/>
    <w:rsid w:val="00CE1943"/>
    <w:rsid w:val="00CE471A"/>
    <w:rsid w:val="00CE5C3D"/>
    <w:rsid w:val="00CF0AD0"/>
    <w:rsid w:val="00CF64E4"/>
    <w:rsid w:val="00D07EEA"/>
    <w:rsid w:val="00D33730"/>
    <w:rsid w:val="00D360F3"/>
    <w:rsid w:val="00D6574D"/>
    <w:rsid w:val="00D741FC"/>
    <w:rsid w:val="00D76CB4"/>
    <w:rsid w:val="00D777EB"/>
    <w:rsid w:val="00D77EFB"/>
    <w:rsid w:val="00D93212"/>
    <w:rsid w:val="00DB2815"/>
    <w:rsid w:val="00DD3FFE"/>
    <w:rsid w:val="00DD51E7"/>
    <w:rsid w:val="00DD6508"/>
    <w:rsid w:val="00DE3B15"/>
    <w:rsid w:val="00DE4A96"/>
    <w:rsid w:val="00DF02FA"/>
    <w:rsid w:val="00DF1CC4"/>
    <w:rsid w:val="00E05E94"/>
    <w:rsid w:val="00E06725"/>
    <w:rsid w:val="00E13728"/>
    <w:rsid w:val="00E379B8"/>
    <w:rsid w:val="00E4198E"/>
    <w:rsid w:val="00E42792"/>
    <w:rsid w:val="00E538A1"/>
    <w:rsid w:val="00E603BC"/>
    <w:rsid w:val="00E60697"/>
    <w:rsid w:val="00E637DF"/>
    <w:rsid w:val="00E709AD"/>
    <w:rsid w:val="00E70B19"/>
    <w:rsid w:val="00E974AA"/>
    <w:rsid w:val="00EB0FC7"/>
    <w:rsid w:val="00EB6CDB"/>
    <w:rsid w:val="00EC5AF9"/>
    <w:rsid w:val="00ED17B9"/>
    <w:rsid w:val="00ED3AD1"/>
    <w:rsid w:val="00ED531C"/>
    <w:rsid w:val="00EE4B02"/>
    <w:rsid w:val="00EE7F88"/>
    <w:rsid w:val="00EF14B4"/>
    <w:rsid w:val="00F07AF9"/>
    <w:rsid w:val="00F10F98"/>
    <w:rsid w:val="00F168BB"/>
    <w:rsid w:val="00F41A7D"/>
    <w:rsid w:val="00F43417"/>
    <w:rsid w:val="00F43AD4"/>
    <w:rsid w:val="00F44DC3"/>
    <w:rsid w:val="00F54500"/>
    <w:rsid w:val="00F55807"/>
    <w:rsid w:val="00F62013"/>
    <w:rsid w:val="00FA7771"/>
    <w:rsid w:val="00FB02B8"/>
    <w:rsid w:val="00FB1BCC"/>
    <w:rsid w:val="00FB3C6B"/>
    <w:rsid w:val="00FC0AF7"/>
    <w:rsid w:val="00FC333F"/>
    <w:rsid w:val="00FD7AFD"/>
    <w:rsid w:val="00FF192A"/>
    <w:rsid w:val="00FF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o.egi.eu/TCB-5"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1E4A-2367-7C45-9B0D-97354601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2357</Words>
  <Characters>13438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Marinovic</dc:creator>
  <cp:keywords/>
  <dc:description/>
  <cp:lastModifiedBy>Sergio Andreozzi</cp:lastModifiedBy>
  <cp:revision>1</cp:revision>
  <dcterms:created xsi:type="dcterms:W3CDTF">2011-03-07T11:48:00Z</dcterms:created>
  <dcterms:modified xsi:type="dcterms:W3CDTF">2011-03-09T13:40:00Z</dcterms:modified>
</cp:coreProperties>
</file>