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20"/>
        <w:tblW w:w="0" w:type="auto"/>
        <w:tblBorders>
          <w:bottom w:val="single" w:sz="4" w:space="0" w:color="auto"/>
        </w:tblBorders>
        <w:tblLook w:val="00A0" w:firstRow="1" w:lastRow="0" w:firstColumn="1" w:lastColumn="0" w:noHBand="0" w:noVBand="0"/>
      </w:tblPr>
      <w:tblGrid>
        <w:gridCol w:w="3590"/>
        <w:gridCol w:w="6032"/>
      </w:tblGrid>
      <w:tr w:rsidR="00941455" w:rsidRPr="00C14E55" w:rsidTr="00C14E55">
        <w:tc>
          <w:tcPr>
            <w:tcW w:w="4811" w:type="dxa"/>
            <w:tcBorders>
              <w:top w:val="single" w:sz="4" w:space="0" w:color="auto"/>
            </w:tcBorders>
          </w:tcPr>
          <w:p w:rsidR="00941455" w:rsidRPr="00C14E55" w:rsidRDefault="00941455" w:rsidP="00C14E55">
            <w:pPr>
              <w:spacing w:line="240" w:lineRule="auto"/>
              <w:rPr>
                <w:rFonts w:ascii="Arial" w:hAnsi="Arial" w:cs="Arial"/>
                <w:b/>
              </w:rPr>
            </w:pPr>
            <w:r w:rsidRPr="00C14E55">
              <w:rPr>
                <w:rFonts w:ascii="Arial" w:hAnsi="Arial" w:cs="Arial"/>
                <w:b/>
              </w:rPr>
              <w:t>Meeting:</w:t>
            </w:r>
          </w:p>
        </w:tc>
        <w:tc>
          <w:tcPr>
            <w:tcW w:w="4811" w:type="dxa"/>
            <w:tcBorders>
              <w:top w:val="single" w:sz="4" w:space="0" w:color="auto"/>
            </w:tcBorders>
          </w:tcPr>
          <w:p w:rsidR="00941455" w:rsidRPr="00C14E55" w:rsidRDefault="007471D4" w:rsidP="007471D4">
            <w:pPr>
              <w:spacing w:line="240" w:lineRule="auto"/>
              <w:rPr>
                <w:rFonts w:ascii="Arial" w:hAnsi="Arial" w:cs="Arial"/>
              </w:rPr>
            </w:pPr>
            <w:r>
              <w:rPr>
                <w:rFonts w:ascii="Arial" w:hAnsi="Arial" w:cs="Arial"/>
              </w:rPr>
              <w:t>Security Policy Group (SPG)</w:t>
            </w:r>
          </w:p>
        </w:tc>
      </w:tr>
      <w:tr w:rsidR="00941455" w:rsidRPr="00C14E55" w:rsidTr="00C14E55">
        <w:tc>
          <w:tcPr>
            <w:tcW w:w="4811" w:type="dxa"/>
          </w:tcPr>
          <w:p w:rsidR="00941455" w:rsidRPr="00C14E55" w:rsidRDefault="00941455" w:rsidP="00C14E55">
            <w:pPr>
              <w:spacing w:line="240" w:lineRule="auto"/>
              <w:rPr>
                <w:rFonts w:ascii="Arial" w:hAnsi="Arial" w:cs="Arial"/>
                <w:b/>
              </w:rPr>
            </w:pPr>
            <w:r w:rsidRPr="00C14E55">
              <w:rPr>
                <w:rFonts w:ascii="Arial" w:hAnsi="Arial" w:cs="Arial"/>
                <w:b/>
              </w:rPr>
              <w:t>Date and Time:</w:t>
            </w:r>
          </w:p>
        </w:tc>
        <w:tc>
          <w:tcPr>
            <w:tcW w:w="4811" w:type="dxa"/>
          </w:tcPr>
          <w:p w:rsidR="00941455" w:rsidRPr="00C14E55" w:rsidRDefault="0045521F" w:rsidP="00C14E55">
            <w:pPr>
              <w:spacing w:line="240" w:lineRule="auto"/>
              <w:rPr>
                <w:rFonts w:ascii="Arial" w:hAnsi="Arial" w:cs="Arial"/>
              </w:rPr>
            </w:pPr>
            <w:r>
              <w:rPr>
                <w:rFonts w:ascii="Arial" w:hAnsi="Arial" w:cs="Arial"/>
              </w:rPr>
              <w:t>14 July</w:t>
            </w:r>
            <w:r w:rsidR="008F3363">
              <w:rPr>
                <w:rFonts w:ascii="Arial" w:hAnsi="Arial" w:cs="Arial"/>
              </w:rPr>
              <w:t xml:space="preserve"> 2011 – 14:00-16:00</w:t>
            </w:r>
          </w:p>
        </w:tc>
      </w:tr>
      <w:tr w:rsidR="00941455" w:rsidRPr="00C14E55" w:rsidTr="00C14E55">
        <w:tc>
          <w:tcPr>
            <w:tcW w:w="4811" w:type="dxa"/>
          </w:tcPr>
          <w:p w:rsidR="00941455" w:rsidRPr="00C14E55" w:rsidRDefault="00941455" w:rsidP="00C14E55">
            <w:pPr>
              <w:spacing w:line="240" w:lineRule="auto"/>
              <w:rPr>
                <w:rFonts w:ascii="Arial" w:hAnsi="Arial" w:cs="Arial"/>
                <w:b/>
              </w:rPr>
            </w:pPr>
            <w:r w:rsidRPr="00C14E55">
              <w:rPr>
                <w:rFonts w:ascii="Arial" w:hAnsi="Arial" w:cs="Arial"/>
                <w:b/>
              </w:rPr>
              <w:t>Venue:</w:t>
            </w:r>
          </w:p>
        </w:tc>
        <w:tc>
          <w:tcPr>
            <w:tcW w:w="4811" w:type="dxa"/>
          </w:tcPr>
          <w:p w:rsidR="00941455" w:rsidRPr="00C14E55" w:rsidRDefault="008F3363" w:rsidP="00C14E55">
            <w:pPr>
              <w:spacing w:line="240" w:lineRule="auto"/>
              <w:rPr>
                <w:rFonts w:ascii="Arial" w:hAnsi="Arial" w:cs="Arial"/>
              </w:rPr>
            </w:pPr>
            <w:r>
              <w:rPr>
                <w:rFonts w:ascii="Arial" w:hAnsi="Arial" w:cs="Arial"/>
              </w:rPr>
              <w:t>Telecon</w:t>
            </w:r>
          </w:p>
        </w:tc>
      </w:tr>
      <w:tr w:rsidR="00941455" w:rsidRPr="00C14E55" w:rsidTr="00C14E55">
        <w:tc>
          <w:tcPr>
            <w:tcW w:w="4811" w:type="dxa"/>
            <w:tcBorders>
              <w:bottom w:val="single" w:sz="4" w:space="0" w:color="auto"/>
            </w:tcBorders>
          </w:tcPr>
          <w:p w:rsidR="00941455" w:rsidRPr="00C14E55" w:rsidRDefault="00941455" w:rsidP="00C14E55">
            <w:pPr>
              <w:spacing w:line="240" w:lineRule="auto"/>
              <w:rPr>
                <w:rFonts w:ascii="Arial" w:hAnsi="Arial" w:cs="Arial"/>
                <w:b/>
              </w:rPr>
            </w:pPr>
            <w:r w:rsidRPr="00C14E55">
              <w:rPr>
                <w:rFonts w:ascii="Arial" w:hAnsi="Arial" w:cs="Arial"/>
                <w:b/>
              </w:rPr>
              <w:t>Agenda:</w:t>
            </w:r>
          </w:p>
        </w:tc>
        <w:tc>
          <w:tcPr>
            <w:tcW w:w="4811" w:type="dxa"/>
            <w:tcBorders>
              <w:bottom w:val="single" w:sz="4" w:space="0" w:color="auto"/>
            </w:tcBorders>
          </w:tcPr>
          <w:p w:rsidR="00941455" w:rsidRPr="00787019" w:rsidRDefault="00D63395" w:rsidP="00C14E55">
            <w:pPr>
              <w:spacing w:line="240" w:lineRule="auto"/>
              <w:rPr>
                <w:rFonts w:ascii="Arial" w:hAnsi="Arial" w:cs="Arial"/>
              </w:rPr>
            </w:pPr>
            <w:hyperlink r:id="rId9" w:history="1">
              <w:r w:rsidR="00787019" w:rsidRPr="00787019">
                <w:rPr>
                  <w:rFonts w:ascii="Arial" w:hAnsi="Arial" w:cs="Arial"/>
                  <w:color w:val="0000FF"/>
                  <w:u w:val="single"/>
                </w:rPr>
                <w:t>https://www.egi.eu/indico/conferenceDisplay.py?confId=548</w:t>
              </w:r>
            </w:hyperlink>
          </w:p>
        </w:tc>
      </w:tr>
    </w:tbl>
    <w:p w:rsidR="00941455" w:rsidRDefault="00941455" w:rsidP="00D360F3">
      <w:pPr>
        <w:rPr>
          <w:rFonts w:ascii="Arial" w:hAnsi="Arial" w:cs="Arial"/>
        </w:rPr>
      </w:pPr>
    </w:p>
    <w:p w:rsidR="00941455" w:rsidRDefault="00941455" w:rsidP="00D360F3">
      <w:pPr>
        <w:rPr>
          <w:rFonts w:ascii="Arial" w:hAnsi="Arial" w:cs="Arial"/>
        </w:rPr>
      </w:pPr>
    </w:p>
    <w:p w:rsidR="00941455" w:rsidRDefault="00941455" w:rsidP="00D360F3">
      <w:pPr>
        <w:rPr>
          <w:rFonts w:ascii="Arial" w:hAnsi="Arial" w:cs="Arial"/>
        </w:rPr>
      </w:pPr>
    </w:p>
    <w:p w:rsidR="00941455" w:rsidRDefault="00941455" w:rsidP="00D360F3">
      <w:pPr>
        <w:rPr>
          <w:rFonts w:ascii="Arial" w:hAnsi="Arial" w:cs="Arial"/>
        </w:rPr>
      </w:pPr>
    </w:p>
    <w:p w:rsidR="00941455" w:rsidRDefault="00941455" w:rsidP="00D360F3">
      <w:pPr>
        <w:rPr>
          <w:rFonts w:ascii="Arial" w:hAnsi="Arial" w:cs="Arial"/>
        </w:rPr>
      </w:pPr>
    </w:p>
    <w:p w:rsidR="00DC3A1B" w:rsidRDefault="003255AA">
      <w:pPr>
        <w:pStyle w:val="TOC1"/>
        <w:tabs>
          <w:tab w:val="right" w:pos="9396"/>
        </w:tabs>
        <w:rPr>
          <w:rFonts w:asciiTheme="minorHAnsi" w:eastAsiaTheme="minorEastAsia" w:hAnsiTheme="minorHAnsi" w:cstheme="minorBidi"/>
          <w:b w:val="0"/>
          <w:caps w:val="0"/>
          <w:noProof/>
          <w:u w:val="none"/>
          <w:lang w:val="en-GB" w:eastAsia="en-GB"/>
        </w:rPr>
      </w:pPr>
      <w:r>
        <w:fldChar w:fldCharType="begin"/>
      </w:r>
      <w:r w:rsidR="00941455">
        <w:instrText xml:space="preserve"> TOC \o "1-3" </w:instrText>
      </w:r>
      <w:r>
        <w:fldChar w:fldCharType="separate"/>
      </w:r>
      <w:r w:rsidR="00DC3A1B">
        <w:rPr>
          <w:noProof/>
        </w:rPr>
        <w:t>Participants</w:t>
      </w:r>
      <w:r w:rsidR="00DC3A1B">
        <w:rPr>
          <w:noProof/>
        </w:rPr>
        <w:tab/>
      </w:r>
      <w:r>
        <w:rPr>
          <w:noProof/>
        </w:rPr>
        <w:fldChar w:fldCharType="begin"/>
      </w:r>
      <w:r w:rsidR="00DC3A1B">
        <w:rPr>
          <w:noProof/>
        </w:rPr>
        <w:instrText xml:space="preserve"> PAGEREF _Toc298405874 \h </w:instrText>
      </w:r>
      <w:r>
        <w:rPr>
          <w:noProof/>
        </w:rPr>
      </w:r>
      <w:r>
        <w:rPr>
          <w:noProof/>
        </w:rPr>
        <w:fldChar w:fldCharType="separate"/>
      </w:r>
      <w:r w:rsidR="00076692">
        <w:rPr>
          <w:noProof/>
        </w:rPr>
        <w:t>2</w:t>
      </w:r>
      <w:r>
        <w:rPr>
          <w:noProof/>
        </w:rPr>
        <w:fldChar w:fldCharType="end"/>
      </w:r>
    </w:p>
    <w:p w:rsidR="00DC3A1B" w:rsidRDefault="00DC3A1B">
      <w:pPr>
        <w:pStyle w:val="TOC1"/>
        <w:tabs>
          <w:tab w:val="right" w:pos="9396"/>
        </w:tabs>
        <w:rPr>
          <w:rFonts w:asciiTheme="minorHAnsi" w:eastAsiaTheme="minorEastAsia" w:hAnsiTheme="minorHAnsi" w:cstheme="minorBidi"/>
          <w:b w:val="0"/>
          <w:caps w:val="0"/>
          <w:noProof/>
          <w:u w:val="none"/>
          <w:lang w:val="en-GB" w:eastAsia="en-GB"/>
        </w:rPr>
      </w:pPr>
      <w:r>
        <w:rPr>
          <w:noProof/>
        </w:rPr>
        <w:t>AGENDA BASHING</w:t>
      </w:r>
      <w:r>
        <w:rPr>
          <w:noProof/>
        </w:rPr>
        <w:tab/>
      </w:r>
      <w:r w:rsidR="003255AA">
        <w:rPr>
          <w:noProof/>
        </w:rPr>
        <w:fldChar w:fldCharType="begin"/>
      </w:r>
      <w:r>
        <w:rPr>
          <w:noProof/>
        </w:rPr>
        <w:instrText xml:space="preserve"> PAGEREF _Toc298405875 \h </w:instrText>
      </w:r>
      <w:r w:rsidR="003255AA">
        <w:rPr>
          <w:noProof/>
        </w:rPr>
      </w:r>
      <w:r w:rsidR="003255AA">
        <w:rPr>
          <w:noProof/>
        </w:rPr>
        <w:fldChar w:fldCharType="separate"/>
      </w:r>
      <w:r w:rsidR="00076692">
        <w:rPr>
          <w:noProof/>
        </w:rPr>
        <w:t>3</w:t>
      </w:r>
      <w:r w:rsidR="003255AA">
        <w:rPr>
          <w:noProof/>
        </w:rPr>
        <w:fldChar w:fldCharType="end"/>
      </w:r>
    </w:p>
    <w:p w:rsidR="00DC3A1B" w:rsidRDefault="00DC3A1B">
      <w:pPr>
        <w:pStyle w:val="TOC1"/>
        <w:tabs>
          <w:tab w:val="right" w:pos="9396"/>
        </w:tabs>
        <w:rPr>
          <w:rFonts w:asciiTheme="minorHAnsi" w:eastAsiaTheme="minorEastAsia" w:hAnsiTheme="minorHAnsi" w:cstheme="minorBidi"/>
          <w:b w:val="0"/>
          <w:caps w:val="0"/>
          <w:noProof/>
          <w:u w:val="none"/>
          <w:lang w:val="en-GB" w:eastAsia="en-GB"/>
        </w:rPr>
      </w:pPr>
      <w:r>
        <w:rPr>
          <w:noProof/>
        </w:rPr>
        <w:t>MINUTES AND ACTIONS FROM JUNE 2011 MEETING</w:t>
      </w:r>
      <w:r>
        <w:rPr>
          <w:noProof/>
        </w:rPr>
        <w:tab/>
      </w:r>
      <w:r w:rsidR="003255AA">
        <w:rPr>
          <w:noProof/>
        </w:rPr>
        <w:fldChar w:fldCharType="begin"/>
      </w:r>
      <w:r>
        <w:rPr>
          <w:noProof/>
        </w:rPr>
        <w:instrText xml:space="preserve"> PAGEREF _Toc298405876 \h </w:instrText>
      </w:r>
      <w:r w:rsidR="003255AA">
        <w:rPr>
          <w:noProof/>
        </w:rPr>
      </w:r>
      <w:r w:rsidR="003255AA">
        <w:rPr>
          <w:noProof/>
        </w:rPr>
        <w:fldChar w:fldCharType="separate"/>
      </w:r>
      <w:r w:rsidR="00076692">
        <w:rPr>
          <w:noProof/>
        </w:rPr>
        <w:t>3</w:t>
      </w:r>
      <w:r w:rsidR="003255AA">
        <w:rPr>
          <w:noProof/>
        </w:rPr>
        <w:fldChar w:fldCharType="end"/>
      </w:r>
    </w:p>
    <w:p w:rsidR="00DC3A1B" w:rsidRDefault="00DC3A1B">
      <w:pPr>
        <w:pStyle w:val="TOC1"/>
        <w:tabs>
          <w:tab w:val="right" w:pos="9396"/>
        </w:tabs>
        <w:rPr>
          <w:rFonts w:asciiTheme="minorHAnsi" w:eastAsiaTheme="minorEastAsia" w:hAnsiTheme="minorHAnsi" w:cstheme="minorBidi"/>
          <w:b w:val="0"/>
          <w:caps w:val="0"/>
          <w:noProof/>
          <w:u w:val="none"/>
          <w:lang w:val="en-GB" w:eastAsia="en-GB"/>
        </w:rPr>
      </w:pPr>
      <w:r>
        <w:rPr>
          <w:noProof/>
        </w:rPr>
        <w:t>ITEMS OF BUSINESS</w:t>
      </w:r>
      <w:r>
        <w:rPr>
          <w:noProof/>
        </w:rPr>
        <w:tab/>
      </w:r>
      <w:r w:rsidR="003255AA">
        <w:rPr>
          <w:noProof/>
        </w:rPr>
        <w:fldChar w:fldCharType="begin"/>
      </w:r>
      <w:r>
        <w:rPr>
          <w:noProof/>
        </w:rPr>
        <w:instrText xml:space="preserve"> PAGEREF _Toc298405877 \h </w:instrText>
      </w:r>
      <w:r w:rsidR="003255AA">
        <w:rPr>
          <w:noProof/>
        </w:rPr>
      </w:r>
      <w:r w:rsidR="003255AA">
        <w:rPr>
          <w:noProof/>
        </w:rPr>
        <w:fldChar w:fldCharType="separate"/>
      </w:r>
      <w:r w:rsidR="00076692">
        <w:rPr>
          <w:noProof/>
        </w:rPr>
        <w:t>3</w:t>
      </w:r>
      <w:r w:rsidR="003255AA">
        <w:rPr>
          <w:noProof/>
        </w:rPr>
        <w:fldChar w:fldCharType="end"/>
      </w:r>
    </w:p>
    <w:p w:rsidR="00DC3A1B" w:rsidRDefault="00DC3A1B">
      <w:pPr>
        <w:pStyle w:val="TOC2"/>
        <w:tabs>
          <w:tab w:val="right" w:pos="9396"/>
        </w:tabs>
        <w:rPr>
          <w:rFonts w:asciiTheme="minorHAnsi" w:eastAsiaTheme="minorEastAsia" w:hAnsiTheme="minorHAnsi" w:cstheme="minorBidi"/>
          <w:b w:val="0"/>
          <w:smallCaps w:val="0"/>
          <w:noProof/>
          <w:lang w:val="en-GB" w:eastAsia="en-GB"/>
        </w:rPr>
      </w:pPr>
      <w:r>
        <w:rPr>
          <w:noProof/>
        </w:rPr>
        <w:t>Editorial team: Virtual machines endorsement policy</w:t>
      </w:r>
      <w:r>
        <w:rPr>
          <w:noProof/>
        </w:rPr>
        <w:tab/>
      </w:r>
      <w:r w:rsidR="003255AA">
        <w:rPr>
          <w:noProof/>
        </w:rPr>
        <w:fldChar w:fldCharType="begin"/>
      </w:r>
      <w:r>
        <w:rPr>
          <w:noProof/>
        </w:rPr>
        <w:instrText xml:space="preserve"> PAGEREF _Toc298405878 \h </w:instrText>
      </w:r>
      <w:r w:rsidR="003255AA">
        <w:rPr>
          <w:noProof/>
        </w:rPr>
      </w:r>
      <w:r w:rsidR="003255AA">
        <w:rPr>
          <w:noProof/>
        </w:rPr>
        <w:fldChar w:fldCharType="separate"/>
      </w:r>
      <w:r w:rsidR="00076692">
        <w:rPr>
          <w:noProof/>
        </w:rPr>
        <w:t>3</w:t>
      </w:r>
      <w:r w:rsidR="003255AA">
        <w:rPr>
          <w:noProof/>
        </w:rPr>
        <w:fldChar w:fldCharType="end"/>
      </w:r>
    </w:p>
    <w:p w:rsidR="00DC3A1B" w:rsidRDefault="00DC3A1B">
      <w:pPr>
        <w:pStyle w:val="TOC2"/>
        <w:tabs>
          <w:tab w:val="right" w:pos="9396"/>
        </w:tabs>
        <w:rPr>
          <w:rFonts w:asciiTheme="minorHAnsi" w:eastAsiaTheme="minorEastAsia" w:hAnsiTheme="minorHAnsi" w:cstheme="minorBidi"/>
          <w:b w:val="0"/>
          <w:smallCaps w:val="0"/>
          <w:noProof/>
          <w:lang w:val="en-GB" w:eastAsia="en-GB"/>
        </w:rPr>
      </w:pPr>
      <w:r>
        <w:rPr>
          <w:noProof/>
        </w:rPr>
        <w:t>AOB</w:t>
      </w:r>
      <w:r>
        <w:rPr>
          <w:noProof/>
        </w:rPr>
        <w:tab/>
      </w:r>
      <w:r w:rsidR="003255AA">
        <w:rPr>
          <w:noProof/>
        </w:rPr>
        <w:fldChar w:fldCharType="begin"/>
      </w:r>
      <w:r>
        <w:rPr>
          <w:noProof/>
        </w:rPr>
        <w:instrText xml:space="preserve"> PAGEREF _Toc298405879 \h </w:instrText>
      </w:r>
      <w:r w:rsidR="003255AA">
        <w:rPr>
          <w:noProof/>
        </w:rPr>
      </w:r>
      <w:r w:rsidR="003255AA">
        <w:rPr>
          <w:noProof/>
        </w:rPr>
        <w:fldChar w:fldCharType="separate"/>
      </w:r>
      <w:r w:rsidR="00076692">
        <w:rPr>
          <w:noProof/>
        </w:rPr>
        <w:t>5</w:t>
      </w:r>
      <w:r w:rsidR="003255AA">
        <w:rPr>
          <w:noProof/>
        </w:rPr>
        <w:fldChar w:fldCharType="end"/>
      </w:r>
    </w:p>
    <w:p w:rsidR="00DC3A1B" w:rsidRDefault="00DC3A1B">
      <w:pPr>
        <w:pStyle w:val="TOC2"/>
        <w:tabs>
          <w:tab w:val="right" w:pos="9396"/>
        </w:tabs>
        <w:rPr>
          <w:rFonts w:asciiTheme="minorHAnsi" w:eastAsiaTheme="minorEastAsia" w:hAnsiTheme="minorHAnsi" w:cstheme="minorBidi"/>
          <w:b w:val="0"/>
          <w:smallCaps w:val="0"/>
          <w:noProof/>
          <w:lang w:val="en-GB" w:eastAsia="en-GB"/>
        </w:rPr>
      </w:pPr>
      <w:r>
        <w:rPr>
          <w:noProof/>
        </w:rPr>
        <w:t>Date for Next Meeting</w:t>
      </w:r>
      <w:r>
        <w:rPr>
          <w:noProof/>
        </w:rPr>
        <w:tab/>
      </w:r>
      <w:r w:rsidR="003255AA">
        <w:rPr>
          <w:noProof/>
        </w:rPr>
        <w:fldChar w:fldCharType="begin"/>
      </w:r>
      <w:r>
        <w:rPr>
          <w:noProof/>
        </w:rPr>
        <w:instrText xml:space="preserve"> PAGEREF _Toc298405880 \h </w:instrText>
      </w:r>
      <w:r w:rsidR="003255AA">
        <w:rPr>
          <w:noProof/>
        </w:rPr>
      </w:r>
      <w:r w:rsidR="003255AA">
        <w:rPr>
          <w:noProof/>
        </w:rPr>
        <w:fldChar w:fldCharType="separate"/>
      </w:r>
      <w:r w:rsidR="00076692">
        <w:rPr>
          <w:noProof/>
        </w:rPr>
        <w:t>5</w:t>
      </w:r>
      <w:r w:rsidR="003255AA">
        <w:rPr>
          <w:noProof/>
        </w:rPr>
        <w:fldChar w:fldCharType="end"/>
      </w:r>
    </w:p>
    <w:p w:rsidR="00DC3A1B" w:rsidRDefault="00DC3A1B">
      <w:pPr>
        <w:pStyle w:val="TOC1"/>
        <w:tabs>
          <w:tab w:val="right" w:pos="9396"/>
        </w:tabs>
        <w:rPr>
          <w:rFonts w:asciiTheme="minorHAnsi" w:eastAsiaTheme="minorEastAsia" w:hAnsiTheme="minorHAnsi" w:cstheme="minorBidi"/>
          <w:b w:val="0"/>
          <w:caps w:val="0"/>
          <w:noProof/>
          <w:u w:val="none"/>
          <w:lang w:val="en-GB" w:eastAsia="en-GB"/>
        </w:rPr>
      </w:pPr>
      <w:r>
        <w:rPr>
          <w:noProof/>
        </w:rPr>
        <w:t>Actions</w:t>
      </w:r>
      <w:r>
        <w:rPr>
          <w:noProof/>
        </w:rPr>
        <w:tab/>
      </w:r>
      <w:r w:rsidR="003255AA">
        <w:rPr>
          <w:noProof/>
        </w:rPr>
        <w:fldChar w:fldCharType="begin"/>
      </w:r>
      <w:r>
        <w:rPr>
          <w:noProof/>
        </w:rPr>
        <w:instrText xml:space="preserve"> PAGEREF _Toc298405881 \h </w:instrText>
      </w:r>
      <w:r w:rsidR="003255AA">
        <w:rPr>
          <w:noProof/>
        </w:rPr>
      </w:r>
      <w:r w:rsidR="003255AA">
        <w:rPr>
          <w:noProof/>
        </w:rPr>
        <w:fldChar w:fldCharType="separate"/>
      </w:r>
      <w:r w:rsidR="00076692">
        <w:rPr>
          <w:noProof/>
        </w:rPr>
        <w:t>6</w:t>
      </w:r>
      <w:r w:rsidR="003255AA">
        <w:rPr>
          <w:noProof/>
        </w:rPr>
        <w:fldChar w:fldCharType="end"/>
      </w:r>
    </w:p>
    <w:p w:rsidR="00941455" w:rsidRDefault="003255AA" w:rsidP="00A4093C">
      <w:pPr>
        <w:rPr>
          <w:rFonts w:ascii="Arial" w:hAnsi="Arial" w:cs="Arial"/>
        </w:rPr>
      </w:pPr>
      <w:r>
        <w:fldChar w:fldCharType="end"/>
      </w:r>
    </w:p>
    <w:p w:rsidR="00941455" w:rsidRDefault="00941455" w:rsidP="00D360F3">
      <w:pPr>
        <w:rPr>
          <w:rFonts w:ascii="Arial" w:hAnsi="Arial" w:cs="Arial"/>
        </w:rPr>
      </w:pPr>
    </w:p>
    <w:p w:rsidR="00941455" w:rsidRDefault="00941455" w:rsidP="00D360F3">
      <w:pPr>
        <w:rPr>
          <w:rFonts w:ascii="Arial" w:hAnsi="Arial" w:cs="Arial"/>
        </w:rPr>
      </w:pPr>
    </w:p>
    <w:p w:rsidR="00941455" w:rsidRDefault="00941455" w:rsidP="00D360F3">
      <w:pPr>
        <w:rPr>
          <w:rFonts w:ascii="Arial" w:hAnsi="Arial" w:cs="Arial"/>
        </w:rPr>
      </w:pPr>
    </w:p>
    <w:p w:rsidR="00941455" w:rsidRDefault="00941455">
      <w:pPr>
        <w:spacing w:after="200"/>
        <w:jc w:val="left"/>
        <w:rPr>
          <w:rFonts w:ascii="Arial" w:hAnsi="Arial" w:cs="Arial"/>
        </w:rPr>
      </w:pPr>
      <w:r>
        <w:rPr>
          <w:rFonts w:ascii="Arial" w:hAnsi="Arial" w:cs="Arial"/>
          <w:b/>
          <w:bCs/>
        </w:rPr>
        <w:br w:type="page"/>
      </w:r>
    </w:p>
    <w:p w:rsidR="00941455" w:rsidRDefault="00941455" w:rsidP="006232CD">
      <w:pPr>
        <w:pStyle w:val="Heading1"/>
      </w:pPr>
      <w:bookmarkStart w:id="0" w:name="_Toc298405874"/>
      <w:r>
        <w:lastRenderedPageBreak/>
        <w:t>Participants</w:t>
      </w:r>
      <w:bookmarkEnd w:id="0"/>
    </w:p>
    <w:tbl>
      <w:tblPr>
        <w:tblW w:w="9039" w:type="dxa"/>
        <w:tblBorders>
          <w:top w:val="single" w:sz="8" w:space="0" w:color="000000"/>
          <w:bottom w:val="single" w:sz="8" w:space="0" w:color="000000"/>
        </w:tblBorders>
        <w:tblLook w:val="00A0" w:firstRow="1" w:lastRow="0" w:firstColumn="1" w:lastColumn="0" w:noHBand="0" w:noVBand="0"/>
      </w:tblPr>
      <w:tblGrid>
        <w:gridCol w:w="2950"/>
        <w:gridCol w:w="1011"/>
        <w:gridCol w:w="5078"/>
      </w:tblGrid>
      <w:tr w:rsidR="005B524A" w:rsidRPr="00C14E55" w:rsidTr="00E85C1A">
        <w:tc>
          <w:tcPr>
            <w:tcW w:w="2950" w:type="dxa"/>
            <w:tcBorders>
              <w:top w:val="single" w:sz="8" w:space="0" w:color="000000"/>
              <w:left w:val="nil"/>
              <w:bottom w:val="single" w:sz="8" w:space="0" w:color="000000"/>
              <w:right w:val="nil"/>
            </w:tcBorders>
          </w:tcPr>
          <w:p w:rsidR="005B524A" w:rsidRPr="00C14E55" w:rsidRDefault="005B524A" w:rsidP="00C14E55">
            <w:pPr>
              <w:spacing w:line="240" w:lineRule="auto"/>
              <w:rPr>
                <w:rFonts w:ascii="Arial" w:hAnsi="Arial" w:cs="Arial"/>
                <w:b/>
                <w:bCs/>
                <w:color w:val="000000"/>
              </w:rPr>
            </w:pPr>
            <w:r w:rsidRPr="00C14E55">
              <w:rPr>
                <w:rFonts w:ascii="Arial" w:hAnsi="Arial" w:cs="Arial"/>
                <w:b/>
                <w:bCs/>
                <w:color w:val="000000"/>
              </w:rPr>
              <w:t>Participants</w:t>
            </w:r>
          </w:p>
        </w:tc>
        <w:tc>
          <w:tcPr>
            <w:tcW w:w="1011" w:type="dxa"/>
            <w:tcBorders>
              <w:top w:val="single" w:sz="8" w:space="0" w:color="000000"/>
              <w:left w:val="nil"/>
              <w:bottom w:val="single" w:sz="8" w:space="0" w:color="000000"/>
              <w:right w:val="nil"/>
            </w:tcBorders>
          </w:tcPr>
          <w:p w:rsidR="005B524A" w:rsidRPr="00C14E55" w:rsidRDefault="005B524A" w:rsidP="00C14E55">
            <w:pPr>
              <w:spacing w:line="240" w:lineRule="auto"/>
              <w:rPr>
                <w:rFonts w:ascii="Arial" w:hAnsi="Arial" w:cs="Arial"/>
                <w:b/>
                <w:bCs/>
                <w:color w:val="000000"/>
              </w:rPr>
            </w:pPr>
            <w:r w:rsidRPr="00C14E55">
              <w:rPr>
                <w:rFonts w:ascii="Arial" w:hAnsi="Arial" w:cs="Arial"/>
                <w:b/>
                <w:bCs/>
                <w:color w:val="000000"/>
              </w:rPr>
              <w:t>Abbr.</w:t>
            </w:r>
          </w:p>
        </w:tc>
        <w:tc>
          <w:tcPr>
            <w:tcW w:w="5078" w:type="dxa"/>
            <w:tcBorders>
              <w:top w:val="single" w:sz="8" w:space="0" w:color="000000"/>
              <w:left w:val="nil"/>
              <w:bottom w:val="single" w:sz="8" w:space="0" w:color="000000"/>
              <w:right w:val="nil"/>
            </w:tcBorders>
          </w:tcPr>
          <w:p w:rsidR="005B524A" w:rsidRPr="00C14E55" w:rsidRDefault="005B524A" w:rsidP="00C14E55">
            <w:pPr>
              <w:spacing w:line="240" w:lineRule="auto"/>
              <w:rPr>
                <w:rFonts w:ascii="Arial" w:hAnsi="Arial" w:cs="Arial"/>
                <w:b/>
                <w:bCs/>
                <w:color w:val="000000"/>
              </w:rPr>
            </w:pPr>
            <w:r w:rsidRPr="00C14E55">
              <w:rPr>
                <w:rFonts w:ascii="Arial" w:hAnsi="Arial" w:cs="Arial"/>
                <w:b/>
                <w:bCs/>
                <w:color w:val="000000"/>
              </w:rPr>
              <w:t>Organisation</w:t>
            </w:r>
          </w:p>
        </w:tc>
      </w:tr>
      <w:tr w:rsidR="005B524A" w:rsidRPr="00C14E55" w:rsidTr="00E85C1A">
        <w:tc>
          <w:tcPr>
            <w:tcW w:w="2950" w:type="dxa"/>
            <w:tcBorders>
              <w:left w:val="nil"/>
              <w:right w:val="nil"/>
            </w:tcBorders>
            <w:shd w:val="clear" w:color="auto" w:fill="C0C0C0"/>
          </w:tcPr>
          <w:p w:rsidR="005B524A" w:rsidRPr="00C14E55" w:rsidRDefault="005B524A" w:rsidP="00C14E55">
            <w:pPr>
              <w:spacing w:line="240" w:lineRule="auto"/>
              <w:rPr>
                <w:rFonts w:ascii="Arial" w:hAnsi="Arial" w:cs="Arial"/>
                <w:b/>
                <w:bCs/>
                <w:color w:val="000000"/>
              </w:rPr>
            </w:pPr>
            <w:r w:rsidRPr="00C14E55">
              <w:rPr>
                <w:rFonts w:ascii="Arial" w:hAnsi="Arial" w:cs="Arial"/>
                <w:b/>
                <w:bCs/>
                <w:color w:val="000000"/>
              </w:rPr>
              <w:t xml:space="preserve">David Kelsey </w:t>
            </w:r>
          </w:p>
        </w:tc>
        <w:tc>
          <w:tcPr>
            <w:tcW w:w="1011" w:type="dxa"/>
            <w:tcBorders>
              <w:left w:val="nil"/>
              <w:right w:val="nil"/>
            </w:tcBorders>
            <w:shd w:val="clear" w:color="auto" w:fill="C0C0C0"/>
          </w:tcPr>
          <w:p w:rsidR="005B524A" w:rsidRPr="00C14E55" w:rsidRDefault="005B524A" w:rsidP="00C14E55">
            <w:pPr>
              <w:spacing w:line="240" w:lineRule="auto"/>
              <w:rPr>
                <w:rFonts w:ascii="Arial" w:hAnsi="Arial" w:cs="Arial"/>
                <w:color w:val="000000"/>
              </w:rPr>
            </w:pPr>
            <w:r w:rsidRPr="00C14E55">
              <w:rPr>
                <w:rFonts w:ascii="Arial" w:hAnsi="Arial" w:cs="Arial"/>
                <w:color w:val="000000"/>
              </w:rPr>
              <w:t>DK</w:t>
            </w:r>
          </w:p>
        </w:tc>
        <w:tc>
          <w:tcPr>
            <w:tcW w:w="5078" w:type="dxa"/>
            <w:tcBorders>
              <w:left w:val="nil"/>
              <w:right w:val="nil"/>
            </w:tcBorders>
            <w:shd w:val="clear" w:color="auto" w:fill="C0C0C0"/>
          </w:tcPr>
          <w:p w:rsidR="005B524A" w:rsidRPr="00C14E55" w:rsidRDefault="005B524A" w:rsidP="00C14E55">
            <w:pPr>
              <w:spacing w:line="240" w:lineRule="auto"/>
              <w:rPr>
                <w:rFonts w:ascii="Arial" w:hAnsi="Arial" w:cs="Arial"/>
                <w:color w:val="000000"/>
              </w:rPr>
            </w:pPr>
            <w:r>
              <w:rPr>
                <w:rFonts w:ascii="Arial" w:hAnsi="Arial" w:cs="Arial"/>
                <w:color w:val="000000"/>
              </w:rPr>
              <w:t xml:space="preserve">STFC </w:t>
            </w:r>
            <w:r w:rsidRPr="00C14E55">
              <w:rPr>
                <w:rFonts w:ascii="Arial" w:hAnsi="Arial" w:cs="Arial"/>
                <w:color w:val="000000"/>
              </w:rPr>
              <w:t>SPG Chair</w:t>
            </w:r>
          </w:p>
        </w:tc>
      </w:tr>
      <w:tr w:rsidR="00A43B47" w:rsidRPr="00C14E55" w:rsidTr="00E85C1A">
        <w:tc>
          <w:tcPr>
            <w:tcW w:w="2950" w:type="dxa"/>
          </w:tcPr>
          <w:p w:rsidR="00A43B47" w:rsidRPr="00C14E55" w:rsidRDefault="00A43B47" w:rsidP="00CC5875">
            <w:pPr>
              <w:spacing w:line="240" w:lineRule="auto"/>
              <w:rPr>
                <w:rFonts w:ascii="Arial" w:hAnsi="Arial" w:cs="Arial"/>
                <w:b/>
                <w:bCs/>
                <w:color w:val="000000"/>
              </w:rPr>
            </w:pPr>
            <w:r w:rsidRPr="00C14E55">
              <w:rPr>
                <w:rFonts w:ascii="Arial" w:hAnsi="Arial" w:cs="Arial"/>
                <w:b/>
                <w:bCs/>
                <w:color w:val="000000"/>
              </w:rPr>
              <w:t>Damir Marinovic</w:t>
            </w:r>
          </w:p>
        </w:tc>
        <w:tc>
          <w:tcPr>
            <w:tcW w:w="1011" w:type="dxa"/>
          </w:tcPr>
          <w:p w:rsidR="00A43B47" w:rsidRPr="00C14E55" w:rsidRDefault="00A43B47" w:rsidP="00CC5875">
            <w:pPr>
              <w:spacing w:line="240" w:lineRule="auto"/>
              <w:rPr>
                <w:rFonts w:ascii="Arial" w:hAnsi="Arial" w:cs="Arial"/>
                <w:color w:val="000000"/>
              </w:rPr>
            </w:pPr>
            <w:r w:rsidRPr="00C14E55">
              <w:rPr>
                <w:rFonts w:ascii="Arial" w:hAnsi="Arial" w:cs="Arial"/>
                <w:color w:val="000000"/>
              </w:rPr>
              <w:t>DM</w:t>
            </w:r>
          </w:p>
        </w:tc>
        <w:tc>
          <w:tcPr>
            <w:tcW w:w="5078" w:type="dxa"/>
          </w:tcPr>
          <w:p w:rsidR="00A43B47" w:rsidRPr="00C14E55" w:rsidRDefault="00A43B47" w:rsidP="00CC5875">
            <w:pPr>
              <w:spacing w:line="240" w:lineRule="auto"/>
              <w:rPr>
                <w:rFonts w:ascii="Arial" w:hAnsi="Arial" w:cs="Arial"/>
                <w:color w:val="000000"/>
              </w:rPr>
            </w:pPr>
            <w:r w:rsidRPr="00C14E55">
              <w:rPr>
                <w:rFonts w:ascii="Arial" w:hAnsi="Arial" w:cs="Arial"/>
                <w:color w:val="000000"/>
              </w:rPr>
              <w:t>EGI.eu Policy Development Officer</w:t>
            </w:r>
            <w:r>
              <w:rPr>
                <w:rFonts w:ascii="Arial" w:hAnsi="Arial" w:cs="Arial"/>
                <w:color w:val="000000"/>
              </w:rPr>
              <w:t xml:space="preserve"> (Secretary)</w:t>
            </w:r>
          </w:p>
        </w:tc>
      </w:tr>
      <w:tr w:rsidR="005E2EC2" w:rsidRPr="00C14E55" w:rsidTr="00E85C1A">
        <w:tc>
          <w:tcPr>
            <w:tcW w:w="2950" w:type="dxa"/>
            <w:tcBorders>
              <w:left w:val="nil"/>
              <w:right w:val="nil"/>
            </w:tcBorders>
            <w:shd w:val="clear" w:color="auto" w:fill="C0C0C0"/>
          </w:tcPr>
          <w:p w:rsidR="005E2EC2" w:rsidRPr="00D7105E" w:rsidRDefault="005E2EC2" w:rsidP="001365C9">
            <w:pPr>
              <w:spacing w:line="240" w:lineRule="auto"/>
              <w:rPr>
                <w:rFonts w:ascii="Arial" w:hAnsi="Arial" w:cs="Arial"/>
                <w:b/>
                <w:bCs/>
              </w:rPr>
            </w:pPr>
            <w:r w:rsidRPr="00D7105E">
              <w:rPr>
                <w:rFonts w:ascii="Arial" w:hAnsi="Arial" w:cs="Arial"/>
                <w:b/>
                <w:bCs/>
              </w:rPr>
              <w:t>David O’Callaghan</w:t>
            </w:r>
          </w:p>
        </w:tc>
        <w:tc>
          <w:tcPr>
            <w:tcW w:w="1011" w:type="dxa"/>
            <w:tcBorders>
              <w:left w:val="nil"/>
              <w:right w:val="nil"/>
            </w:tcBorders>
            <w:shd w:val="clear" w:color="auto" w:fill="C0C0C0"/>
          </w:tcPr>
          <w:p w:rsidR="005E2EC2" w:rsidRPr="00C14E55" w:rsidRDefault="005E2EC2" w:rsidP="001365C9">
            <w:pPr>
              <w:spacing w:line="240" w:lineRule="auto"/>
              <w:rPr>
                <w:rFonts w:ascii="Arial" w:hAnsi="Arial" w:cs="Arial"/>
                <w:color w:val="000000"/>
              </w:rPr>
            </w:pPr>
            <w:r w:rsidRPr="00C14E55">
              <w:rPr>
                <w:rFonts w:ascii="Arial" w:hAnsi="Arial" w:cs="Arial"/>
                <w:color w:val="000000"/>
              </w:rPr>
              <w:t>DO</w:t>
            </w:r>
          </w:p>
        </w:tc>
        <w:tc>
          <w:tcPr>
            <w:tcW w:w="5078" w:type="dxa"/>
            <w:tcBorders>
              <w:left w:val="nil"/>
              <w:right w:val="nil"/>
            </w:tcBorders>
            <w:shd w:val="clear" w:color="auto" w:fill="C0C0C0"/>
          </w:tcPr>
          <w:p w:rsidR="005E2EC2" w:rsidRPr="00C14E55" w:rsidRDefault="005E2EC2" w:rsidP="001365C9">
            <w:pPr>
              <w:spacing w:line="240" w:lineRule="auto"/>
              <w:rPr>
                <w:rFonts w:ascii="Arial" w:hAnsi="Arial" w:cs="Arial"/>
                <w:color w:val="000000"/>
              </w:rPr>
            </w:pPr>
            <w:r w:rsidRPr="00C14E55">
              <w:rPr>
                <w:rFonts w:ascii="Arial" w:hAnsi="Arial" w:cs="Arial"/>
                <w:color w:val="000000"/>
              </w:rPr>
              <w:t>TCD</w:t>
            </w:r>
          </w:p>
        </w:tc>
      </w:tr>
      <w:tr w:rsidR="005E2EC2" w:rsidRPr="00C14E55" w:rsidTr="00E85C1A">
        <w:tc>
          <w:tcPr>
            <w:tcW w:w="2950" w:type="dxa"/>
          </w:tcPr>
          <w:p w:rsidR="005E2EC2" w:rsidRPr="00D7105E" w:rsidRDefault="005E2EC2" w:rsidP="00CC5875">
            <w:pPr>
              <w:spacing w:line="240" w:lineRule="auto"/>
              <w:rPr>
                <w:rFonts w:ascii="Arial" w:hAnsi="Arial" w:cs="Arial"/>
                <w:b/>
                <w:bCs/>
              </w:rPr>
            </w:pPr>
            <w:r w:rsidRPr="00D7105E">
              <w:rPr>
                <w:rFonts w:ascii="Arial" w:hAnsi="Arial" w:cs="Arial"/>
                <w:b/>
                <w:bCs/>
              </w:rPr>
              <w:t>Peter Solagna</w:t>
            </w:r>
          </w:p>
        </w:tc>
        <w:tc>
          <w:tcPr>
            <w:tcW w:w="1011" w:type="dxa"/>
          </w:tcPr>
          <w:p w:rsidR="005E2EC2" w:rsidRPr="00C14E55" w:rsidRDefault="005E2EC2" w:rsidP="00CC5875">
            <w:pPr>
              <w:spacing w:line="240" w:lineRule="auto"/>
              <w:rPr>
                <w:rFonts w:ascii="Arial" w:hAnsi="Arial" w:cs="Arial"/>
                <w:color w:val="000000"/>
              </w:rPr>
            </w:pPr>
            <w:r w:rsidRPr="00C14E55">
              <w:rPr>
                <w:rFonts w:ascii="Arial" w:hAnsi="Arial" w:cs="Arial"/>
                <w:color w:val="000000"/>
              </w:rPr>
              <w:t>PS</w:t>
            </w:r>
          </w:p>
        </w:tc>
        <w:tc>
          <w:tcPr>
            <w:tcW w:w="5078" w:type="dxa"/>
          </w:tcPr>
          <w:p w:rsidR="005E2EC2" w:rsidRPr="00C14E55" w:rsidRDefault="005E2EC2" w:rsidP="00CC5875">
            <w:pPr>
              <w:spacing w:line="240" w:lineRule="auto"/>
              <w:rPr>
                <w:rFonts w:ascii="Arial" w:hAnsi="Arial" w:cs="Arial"/>
                <w:color w:val="000000"/>
              </w:rPr>
            </w:pPr>
            <w:r w:rsidRPr="00C14E55">
              <w:rPr>
                <w:rFonts w:ascii="Arial" w:hAnsi="Arial" w:cs="Arial"/>
                <w:color w:val="000000"/>
              </w:rPr>
              <w:t>EGI.eu Operations Officer</w:t>
            </w:r>
          </w:p>
        </w:tc>
      </w:tr>
      <w:tr w:rsidR="005E2EC2" w:rsidRPr="00C14E55" w:rsidTr="00E85C1A">
        <w:tc>
          <w:tcPr>
            <w:tcW w:w="2950" w:type="dxa"/>
            <w:tcBorders>
              <w:left w:val="nil"/>
              <w:right w:val="nil"/>
            </w:tcBorders>
            <w:shd w:val="clear" w:color="auto" w:fill="C0C0C0"/>
          </w:tcPr>
          <w:p w:rsidR="005E2EC2" w:rsidRPr="00D7105E" w:rsidRDefault="00076692" w:rsidP="00CC5875">
            <w:pPr>
              <w:spacing w:line="240" w:lineRule="auto"/>
              <w:ind w:left="1440" w:hanging="1440"/>
              <w:rPr>
                <w:rFonts w:ascii="Arial" w:hAnsi="Arial" w:cs="Arial"/>
                <w:b/>
                <w:bCs/>
              </w:rPr>
            </w:pPr>
            <w:r>
              <w:rPr>
                <w:rFonts w:ascii="Arial" w:hAnsi="Arial" w:cs="Arial"/>
                <w:b/>
                <w:bCs/>
              </w:rPr>
              <w:t>Riccardo Bru</w:t>
            </w:r>
            <w:r w:rsidR="005E2EC2" w:rsidRPr="00D7105E">
              <w:rPr>
                <w:rFonts w:ascii="Arial" w:hAnsi="Arial" w:cs="Arial"/>
                <w:b/>
                <w:bCs/>
              </w:rPr>
              <w:t>netti</w:t>
            </w:r>
          </w:p>
        </w:tc>
        <w:tc>
          <w:tcPr>
            <w:tcW w:w="1011" w:type="dxa"/>
            <w:tcBorders>
              <w:left w:val="nil"/>
              <w:right w:val="nil"/>
            </w:tcBorders>
            <w:shd w:val="clear" w:color="auto" w:fill="C0C0C0"/>
          </w:tcPr>
          <w:p w:rsidR="005E2EC2" w:rsidRPr="00C14E55" w:rsidRDefault="005E2EC2" w:rsidP="00CC5875">
            <w:pPr>
              <w:spacing w:line="240" w:lineRule="auto"/>
              <w:ind w:left="1440" w:hanging="1440"/>
              <w:rPr>
                <w:rFonts w:ascii="Arial" w:hAnsi="Arial" w:cs="Arial"/>
                <w:color w:val="000000"/>
              </w:rPr>
            </w:pPr>
            <w:r>
              <w:rPr>
                <w:rFonts w:ascii="Arial" w:hAnsi="Arial" w:cs="Arial"/>
                <w:color w:val="000000"/>
              </w:rPr>
              <w:t>RB</w:t>
            </w:r>
          </w:p>
        </w:tc>
        <w:tc>
          <w:tcPr>
            <w:tcW w:w="5078" w:type="dxa"/>
            <w:tcBorders>
              <w:left w:val="nil"/>
              <w:right w:val="nil"/>
            </w:tcBorders>
            <w:shd w:val="clear" w:color="auto" w:fill="C0C0C0"/>
          </w:tcPr>
          <w:p w:rsidR="005E2EC2" w:rsidRPr="00C14E55" w:rsidRDefault="005E2EC2" w:rsidP="00CC5875">
            <w:pPr>
              <w:spacing w:line="240" w:lineRule="auto"/>
              <w:ind w:left="1440" w:hanging="1440"/>
              <w:rPr>
                <w:rFonts w:ascii="Arial" w:hAnsi="Arial" w:cs="Arial"/>
                <w:color w:val="000000"/>
              </w:rPr>
            </w:pPr>
            <w:r>
              <w:rPr>
                <w:rFonts w:ascii="Arial" w:hAnsi="Arial" w:cs="Arial"/>
                <w:color w:val="000000"/>
              </w:rPr>
              <w:t>INFN</w:t>
            </w:r>
          </w:p>
        </w:tc>
      </w:tr>
      <w:tr w:rsidR="005E2EC2" w:rsidRPr="00C14E55" w:rsidTr="00E85C1A">
        <w:tc>
          <w:tcPr>
            <w:tcW w:w="2950" w:type="dxa"/>
          </w:tcPr>
          <w:p w:rsidR="005E2EC2" w:rsidRPr="00D7105E" w:rsidRDefault="005E2EC2" w:rsidP="001365C9">
            <w:pPr>
              <w:spacing w:line="240" w:lineRule="auto"/>
              <w:ind w:left="1440" w:hanging="1440"/>
              <w:rPr>
                <w:rFonts w:ascii="Arial" w:hAnsi="Arial" w:cs="Arial"/>
                <w:b/>
                <w:bCs/>
              </w:rPr>
            </w:pPr>
            <w:r w:rsidRPr="00D7105E">
              <w:rPr>
                <w:rFonts w:ascii="Arial" w:hAnsi="Arial" w:cs="Arial"/>
                <w:b/>
                <w:bCs/>
              </w:rPr>
              <w:t>Romain Wartel</w:t>
            </w:r>
          </w:p>
        </w:tc>
        <w:tc>
          <w:tcPr>
            <w:tcW w:w="1011" w:type="dxa"/>
          </w:tcPr>
          <w:p w:rsidR="005E2EC2" w:rsidRPr="00C14E55" w:rsidRDefault="005E2EC2" w:rsidP="001365C9">
            <w:pPr>
              <w:spacing w:line="240" w:lineRule="auto"/>
              <w:ind w:left="1440" w:hanging="1440"/>
              <w:rPr>
                <w:rFonts w:ascii="Arial" w:hAnsi="Arial" w:cs="Arial"/>
                <w:color w:val="000000"/>
              </w:rPr>
            </w:pPr>
            <w:r w:rsidRPr="00C14E55">
              <w:rPr>
                <w:rFonts w:ascii="Arial" w:hAnsi="Arial" w:cs="Arial"/>
                <w:color w:val="000000"/>
              </w:rPr>
              <w:t>RW</w:t>
            </w:r>
          </w:p>
        </w:tc>
        <w:tc>
          <w:tcPr>
            <w:tcW w:w="5078" w:type="dxa"/>
          </w:tcPr>
          <w:p w:rsidR="005E2EC2" w:rsidRPr="00C14E55" w:rsidRDefault="005E2EC2" w:rsidP="001365C9">
            <w:pPr>
              <w:spacing w:line="240" w:lineRule="auto"/>
              <w:ind w:left="1440" w:hanging="1440"/>
              <w:rPr>
                <w:rFonts w:ascii="Arial" w:hAnsi="Arial" w:cs="Arial"/>
                <w:color w:val="000000"/>
              </w:rPr>
            </w:pPr>
            <w:r w:rsidRPr="00C14E55">
              <w:rPr>
                <w:rFonts w:ascii="Arial" w:hAnsi="Arial" w:cs="Arial"/>
                <w:color w:val="000000"/>
              </w:rPr>
              <w:t>CERN</w:t>
            </w:r>
          </w:p>
        </w:tc>
      </w:tr>
    </w:tbl>
    <w:p w:rsidR="00BB404D" w:rsidRDefault="00941455" w:rsidP="005A34BD">
      <w:pPr>
        <w:spacing w:after="200" w:line="240" w:lineRule="auto"/>
        <w:jc w:val="left"/>
        <w:rPr>
          <w:rStyle w:val="Heading1Char"/>
        </w:rPr>
      </w:pPr>
      <w:r>
        <w:br w:type="page"/>
      </w:r>
      <w:bookmarkStart w:id="1" w:name="_Toc298405875"/>
      <w:r w:rsidR="00161F29">
        <w:rPr>
          <w:rStyle w:val="Heading1Char"/>
        </w:rPr>
        <w:lastRenderedPageBreak/>
        <w:t>AGENDA BASH</w:t>
      </w:r>
      <w:r w:rsidR="00BB404D">
        <w:rPr>
          <w:rStyle w:val="Heading1Char"/>
        </w:rPr>
        <w:t>I</w:t>
      </w:r>
      <w:r w:rsidRPr="005B524A">
        <w:rPr>
          <w:rStyle w:val="Heading1Char"/>
        </w:rPr>
        <w:t>NG</w:t>
      </w:r>
      <w:bookmarkEnd w:id="1"/>
    </w:p>
    <w:p w:rsidR="00941455" w:rsidRPr="00D31211" w:rsidRDefault="00924319" w:rsidP="00793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Cs/>
          <w:color w:val="000000" w:themeColor="text1"/>
        </w:rPr>
      </w:pPr>
      <w:r w:rsidRPr="00D31211">
        <w:rPr>
          <w:bCs/>
          <w:color w:val="000000" w:themeColor="text1"/>
        </w:rPr>
        <w:t xml:space="preserve">DK </w:t>
      </w:r>
      <w:r w:rsidR="00D7105E">
        <w:rPr>
          <w:bCs/>
          <w:color w:val="000000" w:themeColor="text1"/>
        </w:rPr>
        <w:t xml:space="preserve">presented the agenda points. There </w:t>
      </w:r>
      <w:r w:rsidR="00DA5AAE">
        <w:rPr>
          <w:bCs/>
          <w:color w:val="000000" w:themeColor="text1"/>
        </w:rPr>
        <w:t>were no objections</w:t>
      </w:r>
      <w:r w:rsidR="005D69D8">
        <w:rPr>
          <w:bCs/>
          <w:color w:val="000000" w:themeColor="text1"/>
        </w:rPr>
        <w:t xml:space="preserve"> or additional points from the participants. </w:t>
      </w:r>
    </w:p>
    <w:p w:rsidR="00BB404D" w:rsidRDefault="000948AB" w:rsidP="001B1DDE">
      <w:pPr>
        <w:pStyle w:val="Heading1"/>
      </w:pPr>
      <w:bookmarkStart w:id="2" w:name="_Toc298405876"/>
      <w:r>
        <w:t xml:space="preserve">MINUTES AND ACTIONS FROM </w:t>
      </w:r>
      <w:r w:rsidR="0045521F">
        <w:t>JUNE</w:t>
      </w:r>
      <w:r>
        <w:t xml:space="preserve"> 2011 MEETING</w:t>
      </w:r>
      <w:bookmarkEnd w:id="2"/>
    </w:p>
    <w:p w:rsidR="00D035A4" w:rsidRDefault="00D035A4" w:rsidP="00BB404D">
      <w:pPr>
        <w:rPr>
          <w:color w:val="000000" w:themeColor="text1"/>
        </w:rPr>
      </w:pPr>
    </w:p>
    <w:p w:rsidR="008E3A5A" w:rsidRDefault="00BB404D" w:rsidP="008E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E3A5A">
        <w:t xml:space="preserve">Minutes </w:t>
      </w:r>
      <w:r w:rsidR="00924319" w:rsidRPr="008E3A5A">
        <w:t xml:space="preserve">from </w:t>
      </w:r>
      <w:r w:rsidR="008E3A5A" w:rsidRPr="008E3A5A">
        <w:t xml:space="preserve">the </w:t>
      </w:r>
      <w:r w:rsidR="00E861B1">
        <w:t>previous</w:t>
      </w:r>
      <w:r w:rsidR="00E861B1" w:rsidRPr="008E3A5A">
        <w:t xml:space="preserve"> </w:t>
      </w:r>
      <w:r w:rsidR="00446991" w:rsidRPr="008E3A5A">
        <w:t>SPG meeting held on</w:t>
      </w:r>
      <w:r w:rsidR="001373E9" w:rsidRPr="008E3A5A">
        <w:t xml:space="preserve"> </w:t>
      </w:r>
      <w:r w:rsidR="0045521F">
        <w:t>16 June</w:t>
      </w:r>
      <w:r w:rsidR="00924319" w:rsidRPr="008E3A5A">
        <w:t xml:space="preserve"> were</w:t>
      </w:r>
      <w:r w:rsidRPr="008E3A5A">
        <w:t xml:space="preserve"> approved.</w:t>
      </w:r>
      <w:r w:rsidR="00837C5F">
        <w:t xml:space="preserve"> </w:t>
      </w:r>
    </w:p>
    <w:p w:rsidR="00924319" w:rsidRPr="008E3A5A" w:rsidRDefault="00BB404D" w:rsidP="008E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E3A5A">
        <w:t xml:space="preserve"> </w:t>
      </w:r>
    </w:p>
    <w:p w:rsidR="008E3A5A" w:rsidRDefault="001373E9" w:rsidP="008E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E3A5A">
        <w:t xml:space="preserve">DK </w:t>
      </w:r>
      <w:r w:rsidR="00074384" w:rsidRPr="008E3A5A">
        <w:t xml:space="preserve">checked </w:t>
      </w:r>
      <w:r w:rsidRPr="008E3A5A">
        <w:t>with other SPG member</w:t>
      </w:r>
      <w:r w:rsidR="00446991" w:rsidRPr="008E3A5A">
        <w:t>s</w:t>
      </w:r>
      <w:r w:rsidR="009F4FDF" w:rsidRPr="008E3A5A">
        <w:t xml:space="preserve"> the action list from the previous </w:t>
      </w:r>
      <w:r w:rsidRPr="008E3A5A">
        <w:t xml:space="preserve">SPG meeting. </w:t>
      </w:r>
      <w:r w:rsidR="007052BA" w:rsidRPr="008E3A5A">
        <w:t>Several actions were closed. See the table at the end of the minutes for details.</w:t>
      </w:r>
    </w:p>
    <w:p w:rsidR="008E3A5A" w:rsidRPr="008E3A5A" w:rsidRDefault="008E3A5A" w:rsidP="008E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8A1BE3" w:rsidRDefault="009F4FDF" w:rsidP="00455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E3A5A">
        <w:t>Con</w:t>
      </w:r>
      <w:r w:rsidR="00001285" w:rsidRPr="008E3A5A">
        <w:t>cerning a</w:t>
      </w:r>
      <w:r w:rsidRPr="008E3A5A">
        <w:t xml:space="preserve">ction </w:t>
      </w:r>
      <w:r w:rsidR="00C8301C">
        <w:t xml:space="preserve">03/01 DM suggested </w:t>
      </w:r>
      <w:r w:rsidR="008A1BE3">
        <w:t>adding</w:t>
      </w:r>
      <w:r w:rsidR="00C8301C">
        <w:t xml:space="preserve"> one more sentence to ToR Section 5.1 Membership</w:t>
      </w:r>
      <w:r w:rsidR="008A1BE3">
        <w:t xml:space="preserve"> original article</w:t>
      </w:r>
      <w:r w:rsidR="00C8301C">
        <w:t xml:space="preserve">: </w:t>
      </w:r>
      <w:r w:rsidR="00C8301C" w:rsidRPr="005D69D8">
        <w:rPr>
          <w:i/>
        </w:rPr>
        <w:t>Each participant and associate participant of EGI.eu is entitled to nominate one voting member of SPG.</w:t>
      </w:r>
      <w:r w:rsidR="00C8301C" w:rsidRPr="00C8301C">
        <w:t xml:space="preserve"> </w:t>
      </w:r>
      <w:r w:rsidR="008A1BE3">
        <w:t xml:space="preserve">The suggestion is to add: </w:t>
      </w:r>
      <w:r w:rsidR="005D69D8">
        <w:rPr>
          <w:i/>
        </w:rPr>
        <w:t>In addition, l</w:t>
      </w:r>
      <w:r w:rsidR="008A1BE3" w:rsidRPr="008A1BE3">
        <w:rPr>
          <w:i/>
        </w:rPr>
        <w:t>egal entity representing e</w:t>
      </w:r>
      <w:r w:rsidR="00C8301C" w:rsidRPr="008A1BE3">
        <w:rPr>
          <w:i/>
        </w:rPr>
        <w:t>xternal Resource Infrastructure Provider tha</w:t>
      </w:r>
      <w:r w:rsidR="008A1BE3" w:rsidRPr="008A1BE3">
        <w:rPr>
          <w:i/>
        </w:rPr>
        <w:t xml:space="preserve">t signed MoU with EGI.eu is </w:t>
      </w:r>
      <w:r w:rsidR="00C8301C" w:rsidRPr="008A1BE3">
        <w:rPr>
          <w:i/>
        </w:rPr>
        <w:t>entitled to nominate one voting member of SPG</w:t>
      </w:r>
      <w:r w:rsidR="008A1BE3" w:rsidRPr="008A1BE3">
        <w:rPr>
          <w:i/>
        </w:rPr>
        <w:t>.</w:t>
      </w:r>
      <w:r w:rsidR="008A1BE3">
        <w:t xml:space="preserve"> </w:t>
      </w:r>
    </w:p>
    <w:p w:rsidR="008A1BE3" w:rsidRDefault="008A1BE3" w:rsidP="00455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E50930" w:rsidRDefault="008A1BE3" w:rsidP="00455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DM will check whether it would be more appropriate to address </w:t>
      </w:r>
      <w:r w:rsidR="00A00970">
        <w:t xml:space="preserve">changes </w:t>
      </w:r>
      <w:r>
        <w:t>to SPG To</w:t>
      </w:r>
      <w:r w:rsidR="00A00970">
        <w:t>R</w:t>
      </w:r>
      <w:r>
        <w:t xml:space="preserve"> </w:t>
      </w:r>
      <w:r w:rsidR="00A00970">
        <w:t>in a time of mandatory</w:t>
      </w:r>
      <w:r>
        <w:t xml:space="preserve"> yearly </w:t>
      </w:r>
      <w:r w:rsidR="007618CC">
        <w:t>review or for the next SPG meeting</w:t>
      </w:r>
      <w:r>
        <w:t xml:space="preserve"> together with some other potential changes that will be </w:t>
      </w:r>
      <w:r w:rsidR="007618CC">
        <w:t>proposed</w:t>
      </w:r>
      <w:r>
        <w:t xml:space="preserve"> by Steven </w:t>
      </w:r>
      <w:r w:rsidR="00A00970">
        <w:t>Newhouse (</w:t>
      </w:r>
      <w:r w:rsidRPr="008A1BE3">
        <w:rPr>
          <w:b/>
          <w:i/>
        </w:rPr>
        <w:t>action 04/01)</w:t>
      </w:r>
      <w:r>
        <w:rPr>
          <w:b/>
          <w:i/>
        </w:rPr>
        <w:t>.</w:t>
      </w:r>
    </w:p>
    <w:p w:rsidR="00D7105E" w:rsidRDefault="00D7105E" w:rsidP="00455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D27FAE" w:rsidRDefault="00941455" w:rsidP="001B1DDE">
      <w:pPr>
        <w:pStyle w:val="Heading1"/>
      </w:pPr>
      <w:bookmarkStart w:id="3" w:name="_Toc298405877"/>
      <w:r>
        <w:t>ITEMS OF BUSINESS</w:t>
      </w:r>
      <w:bookmarkEnd w:id="3"/>
    </w:p>
    <w:p w:rsidR="00753BDF" w:rsidRDefault="007471D4" w:rsidP="001B1EC7">
      <w:pPr>
        <w:pStyle w:val="Heading2"/>
      </w:pPr>
      <w:bookmarkStart w:id="4" w:name="_Toc298405878"/>
      <w:r w:rsidRPr="007471D4">
        <w:t>Editorial team: Virtual machines endorsement policy</w:t>
      </w:r>
      <w:bookmarkEnd w:id="4"/>
    </w:p>
    <w:p w:rsidR="001B1EC7" w:rsidRPr="001B1EC7" w:rsidRDefault="001B1EC7" w:rsidP="001B1EC7"/>
    <w:p w:rsidR="005668C3" w:rsidRPr="005668C3" w:rsidRDefault="00837C5F" w:rsidP="004C0DC8">
      <w:pPr>
        <w:rPr>
          <w:lang w:val="en-GB"/>
        </w:rPr>
      </w:pPr>
      <w:r w:rsidRPr="005668C3">
        <w:rPr>
          <w:lang w:val="en-GB"/>
        </w:rPr>
        <w:t xml:space="preserve">DK: </w:t>
      </w:r>
      <w:r w:rsidR="00E06819" w:rsidRPr="005668C3">
        <w:rPr>
          <w:lang w:val="en-GB"/>
        </w:rPr>
        <w:t xml:space="preserve">Discussion of the current internal draft is </w:t>
      </w:r>
      <w:r w:rsidR="006563D6" w:rsidRPr="005668C3">
        <w:rPr>
          <w:lang w:val="en-GB"/>
        </w:rPr>
        <w:t xml:space="preserve">the main focus of this meeting. </w:t>
      </w:r>
      <w:r w:rsidR="00E06819" w:rsidRPr="005668C3">
        <w:rPr>
          <w:lang w:val="en-GB"/>
        </w:rPr>
        <w:t xml:space="preserve">Peter, </w:t>
      </w:r>
      <w:r w:rsidRPr="005668C3">
        <w:rPr>
          <w:lang w:val="en-GB"/>
        </w:rPr>
        <w:t>did you have chances to</w:t>
      </w:r>
      <w:r w:rsidR="00E06819" w:rsidRPr="005668C3">
        <w:rPr>
          <w:lang w:val="en-GB"/>
        </w:rPr>
        <w:t xml:space="preserve"> look at the replies to </w:t>
      </w:r>
      <w:r w:rsidR="009D596B" w:rsidRPr="005668C3">
        <w:rPr>
          <w:lang w:val="en-GB"/>
        </w:rPr>
        <w:t>your</w:t>
      </w:r>
      <w:r w:rsidR="00E06819" w:rsidRPr="005668C3">
        <w:rPr>
          <w:lang w:val="en-GB"/>
        </w:rPr>
        <w:t xml:space="preserve"> comments</w:t>
      </w:r>
      <w:r w:rsidR="003F0EC8">
        <w:rPr>
          <w:lang w:val="en-GB"/>
        </w:rPr>
        <w:t>?</w:t>
      </w:r>
      <w:r w:rsidR="009D596B" w:rsidRPr="005668C3">
        <w:rPr>
          <w:lang w:val="en-GB"/>
        </w:rPr>
        <w:t xml:space="preserve"> </w:t>
      </w:r>
      <w:r w:rsidR="00E06819" w:rsidRPr="005668C3">
        <w:rPr>
          <w:lang w:val="en-GB"/>
        </w:rPr>
        <w:t>PS: Yes,</w:t>
      </w:r>
      <w:r w:rsidRPr="005668C3">
        <w:rPr>
          <w:lang w:val="en-GB"/>
        </w:rPr>
        <w:t xml:space="preserve"> I had a </w:t>
      </w:r>
      <w:r w:rsidR="00E06819" w:rsidRPr="005668C3">
        <w:rPr>
          <w:lang w:val="en-GB"/>
        </w:rPr>
        <w:t>chance</w:t>
      </w:r>
      <w:r w:rsidRPr="005668C3">
        <w:rPr>
          <w:lang w:val="en-GB"/>
        </w:rPr>
        <w:t xml:space="preserve"> </w:t>
      </w:r>
      <w:r w:rsidR="00E06819" w:rsidRPr="005668C3">
        <w:rPr>
          <w:lang w:val="en-GB"/>
        </w:rPr>
        <w:t>ad I am happy with them</w:t>
      </w:r>
      <w:r w:rsidR="006563D6" w:rsidRPr="005668C3">
        <w:rPr>
          <w:lang w:val="en-GB"/>
        </w:rPr>
        <w:t xml:space="preserve">. </w:t>
      </w:r>
      <w:r w:rsidRPr="005668C3">
        <w:rPr>
          <w:lang w:val="en-GB"/>
        </w:rPr>
        <w:t xml:space="preserve">DK: We don’t have </w:t>
      </w:r>
      <w:r w:rsidR="009D596B" w:rsidRPr="005668C3">
        <w:rPr>
          <w:lang w:val="en-GB"/>
        </w:rPr>
        <w:t xml:space="preserve">recorded </w:t>
      </w:r>
      <w:r w:rsidRPr="005668C3">
        <w:rPr>
          <w:lang w:val="en-GB"/>
        </w:rPr>
        <w:t xml:space="preserve">some answers for Ricardo </w:t>
      </w:r>
      <w:r w:rsidR="009D596B" w:rsidRPr="005668C3">
        <w:rPr>
          <w:lang w:val="en-GB"/>
        </w:rPr>
        <w:t>points</w:t>
      </w:r>
      <w:r w:rsidR="006563D6" w:rsidRPr="005668C3">
        <w:rPr>
          <w:lang w:val="en-GB"/>
        </w:rPr>
        <w:t>.</w:t>
      </w:r>
      <w:r w:rsidR="009D596B" w:rsidRPr="005668C3">
        <w:rPr>
          <w:lang w:val="en-GB"/>
        </w:rPr>
        <w:t xml:space="preserve"> RW</w:t>
      </w:r>
      <w:r w:rsidRPr="005668C3">
        <w:rPr>
          <w:lang w:val="en-GB"/>
        </w:rPr>
        <w:t>: We answered them I will record the</w:t>
      </w:r>
      <w:r w:rsidR="006563D6" w:rsidRPr="005668C3">
        <w:rPr>
          <w:lang w:val="en-GB"/>
        </w:rPr>
        <w:t xml:space="preserve">m on wiki. DK: We should record the discussion </w:t>
      </w:r>
      <w:r w:rsidR="00A24FF1" w:rsidRPr="005668C3">
        <w:rPr>
          <w:lang w:val="en-GB"/>
        </w:rPr>
        <w:t xml:space="preserve">on the wiki </w:t>
      </w:r>
      <w:r w:rsidR="006563D6" w:rsidRPr="005668C3">
        <w:rPr>
          <w:lang w:val="en-GB"/>
        </w:rPr>
        <w:t xml:space="preserve">page according to the MS209. </w:t>
      </w:r>
      <w:r w:rsidR="00A24FF1" w:rsidRPr="005668C3">
        <w:rPr>
          <w:lang w:val="en-GB"/>
        </w:rPr>
        <w:t>I put it on discussion page</w:t>
      </w:r>
      <w:r w:rsidR="00AD58A3">
        <w:rPr>
          <w:lang w:val="en-GB"/>
        </w:rPr>
        <w:t>.</w:t>
      </w:r>
      <w:r w:rsidR="00AD58A3" w:rsidRPr="005668C3">
        <w:rPr>
          <w:lang w:val="en-GB"/>
        </w:rPr>
        <w:t xml:space="preserve"> </w:t>
      </w:r>
      <w:r w:rsidR="00A24FF1" w:rsidRPr="005668C3">
        <w:rPr>
          <w:lang w:val="en-GB"/>
        </w:rPr>
        <w:t xml:space="preserve">DK: Can you move discussion </w:t>
      </w:r>
      <w:r w:rsidR="006563D6" w:rsidRPr="005668C3">
        <w:rPr>
          <w:lang w:val="en-GB"/>
        </w:rPr>
        <w:t xml:space="preserve">part </w:t>
      </w:r>
      <w:r w:rsidR="00A24FF1" w:rsidRPr="005668C3">
        <w:rPr>
          <w:lang w:val="en-GB"/>
        </w:rPr>
        <w:t xml:space="preserve">to </w:t>
      </w:r>
      <w:r w:rsidR="006563D6" w:rsidRPr="005668C3">
        <w:rPr>
          <w:lang w:val="en-GB"/>
        </w:rPr>
        <w:t xml:space="preserve">the designated </w:t>
      </w:r>
      <w:r w:rsidR="00A24FF1" w:rsidRPr="005668C3">
        <w:rPr>
          <w:lang w:val="en-GB"/>
        </w:rPr>
        <w:t>discussion page</w:t>
      </w:r>
      <w:r w:rsidR="006563D6" w:rsidRPr="005668C3">
        <w:rPr>
          <w:lang w:val="en-GB"/>
        </w:rPr>
        <w:t xml:space="preserve">? </w:t>
      </w:r>
      <w:r w:rsidR="00A24FF1" w:rsidRPr="005668C3">
        <w:rPr>
          <w:lang w:val="en-GB"/>
        </w:rPr>
        <w:t>RW:</w:t>
      </w:r>
      <w:r w:rsidR="006563D6" w:rsidRPr="005668C3">
        <w:rPr>
          <w:lang w:val="en-GB"/>
        </w:rPr>
        <w:t xml:space="preserve"> Yes,</w:t>
      </w:r>
      <w:r w:rsidR="00A24FF1" w:rsidRPr="005668C3">
        <w:rPr>
          <w:lang w:val="en-GB"/>
        </w:rPr>
        <w:t xml:space="preserve"> I will do it</w:t>
      </w:r>
      <w:r w:rsidR="00AD58A3">
        <w:rPr>
          <w:lang w:val="en-GB"/>
        </w:rPr>
        <w:t xml:space="preserve">. </w:t>
      </w:r>
      <w:r w:rsidR="008F2F92" w:rsidRPr="005668C3">
        <w:rPr>
          <w:lang w:val="en-GB"/>
        </w:rPr>
        <w:t>DK</w:t>
      </w:r>
      <w:r w:rsidR="006563D6" w:rsidRPr="005668C3">
        <w:rPr>
          <w:lang w:val="en-GB"/>
        </w:rPr>
        <w:t>: W</w:t>
      </w:r>
      <w:r w:rsidR="008F2F92" w:rsidRPr="005668C3">
        <w:rPr>
          <w:lang w:val="en-GB"/>
        </w:rPr>
        <w:t xml:space="preserve">e </w:t>
      </w:r>
      <w:r w:rsidR="006563D6" w:rsidRPr="005668C3">
        <w:rPr>
          <w:lang w:val="en-GB"/>
        </w:rPr>
        <w:t>uploaded to</w:t>
      </w:r>
      <w:r w:rsidR="008F2F92" w:rsidRPr="005668C3">
        <w:rPr>
          <w:lang w:val="en-GB"/>
        </w:rPr>
        <w:t xml:space="preserve"> repository </w:t>
      </w:r>
      <w:r w:rsidR="006563D6" w:rsidRPr="005668C3">
        <w:rPr>
          <w:lang w:val="en-GB"/>
        </w:rPr>
        <w:t xml:space="preserve">when it is ready for the external draft stage. </w:t>
      </w:r>
    </w:p>
    <w:p w:rsidR="005668C3" w:rsidRPr="005668C3" w:rsidRDefault="005668C3" w:rsidP="004C0DC8">
      <w:pPr>
        <w:rPr>
          <w:lang w:val="en-GB"/>
        </w:rPr>
      </w:pPr>
    </w:p>
    <w:p w:rsidR="008A3320" w:rsidRPr="005668C3" w:rsidRDefault="006563D6" w:rsidP="004C0DC8">
      <w:pPr>
        <w:rPr>
          <w:lang w:val="en-GB"/>
        </w:rPr>
      </w:pPr>
      <w:r w:rsidRPr="005668C3">
        <w:rPr>
          <w:lang w:val="en-GB"/>
        </w:rPr>
        <w:t>DK: W</w:t>
      </w:r>
      <w:r w:rsidR="006679B7" w:rsidRPr="005668C3">
        <w:rPr>
          <w:lang w:val="en-GB"/>
        </w:rPr>
        <w:t xml:space="preserve">e had </w:t>
      </w:r>
      <w:proofErr w:type="spellStart"/>
      <w:r w:rsidR="006679B7" w:rsidRPr="005668C3">
        <w:rPr>
          <w:lang w:val="en-GB"/>
        </w:rPr>
        <w:t>HEPiX</w:t>
      </w:r>
      <w:proofErr w:type="spellEnd"/>
      <w:r w:rsidR="008F2F92" w:rsidRPr="005668C3">
        <w:rPr>
          <w:lang w:val="en-GB"/>
        </w:rPr>
        <w:t xml:space="preserve"> virtualisation group </w:t>
      </w:r>
      <w:r w:rsidR="006679B7" w:rsidRPr="005668C3">
        <w:rPr>
          <w:lang w:val="en-GB"/>
        </w:rPr>
        <w:t>meeting</w:t>
      </w:r>
      <w:r w:rsidR="00AD58A3">
        <w:rPr>
          <w:lang w:val="en-GB"/>
        </w:rPr>
        <w:t>.</w:t>
      </w:r>
      <w:r w:rsidR="006679B7" w:rsidRPr="005668C3">
        <w:rPr>
          <w:lang w:val="en-GB"/>
        </w:rPr>
        <w:t xml:space="preserve"> </w:t>
      </w:r>
      <w:r w:rsidR="008F2F92" w:rsidRPr="005668C3">
        <w:rPr>
          <w:lang w:val="en-GB"/>
        </w:rPr>
        <w:t xml:space="preserve">RW: </w:t>
      </w:r>
      <w:r w:rsidR="006679B7" w:rsidRPr="005668C3">
        <w:rPr>
          <w:lang w:val="en-GB"/>
        </w:rPr>
        <w:t>There was small</w:t>
      </w:r>
      <w:r w:rsidR="008F2F92" w:rsidRPr="005668C3">
        <w:rPr>
          <w:lang w:val="en-GB"/>
        </w:rPr>
        <w:t xml:space="preserve"> discussion about </w:t>
      </w:r>
      <w:r w:rsidR="006679B7" w:rsidRPr="005668C3">
        <w:rPr>
          <w:lang w:val="en-GB"/>
        </w:rPr>
        <w:t xml:space="preserve">the draft, few comments about </w:t>
      </w:r>
      <w:r w:rsidR="008F2F92" w:rsidRPr="005668C3">
        <w:rPr>
          <w:lang w:val="en-GB"/>
        </w:rPr>
        <w:t xml:space="preserve">wording, clarify some </w:t>
      </w:r>
      <w:r w:rsidR="006679B7" w:rsidRPr="005668C3">
        <w:rPr>
          <w:lang w:val="en-GB"/>
        </w:rPr>
        <w:t>definitions</w:t>
      </w:r>
      <w:r w:rsidR="008F2F92" w:rsidRPr="005668C3">
        <w:rPr>
          <w:lang w:val="en-GB"/>
        </w:rPr>
        <w:t xml:space="preserve">, no major comments or </w:t>
      </w:r>
      <w:r w:rsidR="006679B7" w:rsidRPr="005668C3">
        <w:rPr>
          <w:lang w:val="en-GB"/>
        </w:rPr>
        <w:t>issues raised.</w:t>
      </w:r>
      <w:r w:rsidR="008F2F92" w:rsidRPr="005668C3">
        <w:rPr>
          <w:lang w:val="en-GB"/>
        </w:rPr>
        <w:t xml:space="preserve"> DK: Whole idea is for this</w:t>
      </w:r>
      <w:r w:rsidR="006679B7" w:rsidRPr="005668C3">
        <w:rPr>
          <w:lang w:val="en-GB"/>
        </w:rPr>
        <w:t xml:space="preserve"> draft</w:t>
      </w:r>
      <w:r w:rsidR="008F2F92" w:rsidRPr="005668C3">
        <w:rPr>
          <w:lang w:val="en-GB"/>
        </w:rPr>
        <w:t xml:space="preserve"> to </w:t>
      </w:r>
      <w:r w:rsidR="006679B7" w:rsidRPr="005668C3">
        <w:rPr>
          <w:lang w:val="en-GB"/>
        </w:rPr>
        <w:t>be replacement of HEPi</w:t>
      </w:r>
      <w:r w:rsidR="008F2F92" w:rsidRPr="005668C3">
        <w:rPr>
          <w:lang w:val="en-GB"/>
        </w:rPr>
        <w:t xml:space="preserve">X policy, we don’t want </w:t>
      </w:r>
      <w:r w:rsidR="003F0EC8">
        <w:rPr>
          <w:lang w:val="en-GB"/>
        </w:rPr>
        <w:t>two separate</w:t>
      </w:r>
      <w:r w:rsidR="006679B7" w:rsidRPr="005668C3">
        <w:rPr>
          <w:lang w:val="en-GB"/>
        </w:rPr>
        <w:t xml:space="preserve"> EGI and HEPiX</w:t>
      </w:r>
      <w:r w:rsidR="008F2F92" w:rsidRPr="005668C3">
        <w:rPr>
          <w:lang w:val="en-GB"/>
        </w:rPr>
        <w:t xml:space="preserve"> policy, everybody agree</w:t>
      </w:r>
      <w:r w:rsidR="003F0EC8">
        <w:rPr>
          <w:lang w:val="en-GB"/>
        </w:rPr>
        <w:t>s</w:t>
      </w:r>
      <w:r w:rsidR="008F2F92" w:rsidRPr="005668C3">
        <w:rPr>
          <w:lang w:val="en-GB"/>
        </w:rPr>
        <w:t xml:space="preserve"> </w:t>
      </w:r>
      <w:r w:rsidR="006679B7" w:rsidRPr="005668C3">
        <w:rPr>
          <w:lang w:val="en-GB"/>
        </w:rPr>
        <w:t xml:space="preserve">that we need </w:t>
      </w:r>
      <w:r w:rsidR="008F2F92" w:rsidRPr="005668C3">
        <w:rPr>
          <w:lang w:val="en-GB"/>
        </w:rPr>
        <w:t>one integral policy</w:t>
      </w:r>
      <w:r w:rsidR="003F0EC8">
        <w:rPr>
          <w:lang w:val="en-GB"/>
        </w:rPr>
        <w:t>; d</w:t>
      </w:r>
      <w:r w:rsidR="008F2F92" w:rsidRPr="005668C3">
        <w:rPr>
          <w:lang w:val="en-GB"/>
        </w:rPr>
        <w:t>efinit</w:t>
      </w:r>
      <w:r w:rsidR="005668C3" w:rsidRPr="005668C3">
        <w:rPr>
          <w:lang w:val="en-GB"/>
        </w:rPr>
        <w:t>ion of endorser and VM operator were commented</w:t>
      </w:r>
      <w:r w:rsidR="005668C3">
        <w:rPr>
          <w:lang w:val="en-GB"/>
        </w:rPr>
        <w:t>.</w:t>
      </w:r>
      <w:r w:rsidR="005668C3" w:rsidRPr="005668C3">
        <w:rPr>
          <w:lang w:val="en-GB"/>
        </w:rPr>
        <w:t xml:space="preserve"> </w:t>
      </w:r>
      <w:r w:rsidR="008F2F92" w:rsidRPr="005668C3">
        <w:rPr>
          <w:lang w:val="en-GB"/>
        </w:rPr>
        <w:t xml:space="preserve">RW: </w:t>
      </w:r>
      <w:r w:rsidR="005668C3">
        <w:rPr>
          <w:lang w:val="en-GB"/>
        </w:rPr>
        <w:t>T</w:t>
      </w:r>
      <w:r w:rsidR="005668C3" w:rsidRPr="005668C3">
        <w:rPr>
          <w:lang w:val="en-GB"/>
        </w:rPr>
        <w:t xml:space="preserve">here was </w:t>
      </w:r>
      <w:r w:rsidR="008F2F92" w:rsidRPr="005668C3">
        <w:rPr>
          <w:lang w:val="en-GB"/>
        </w:rPr>
        <w:t xml:space="preserve">request </w:t>
      </w:r>
      <w:r w:rsidR="005668C3" w:rsidRPr="005668C3">
        <w:rPr>
          <w:lang w:val="en-GB"/>
        </w:rPr>
        <w:t xml:space="preserve">from HEPiX </w:t>
      </w:r>
      <w:r w:rsidR="008F2F92" w:rsidRPr="005668C3">
        <w:rPr>
          <w:lang w:val="en-GB"/>
        </w:rPr>
        <w:t>to define</w:t>
      </w:r>
      <w:r w:rsidR="005668C3" w:rsidRPr="005668C3">
        <w:rPr>
          <w:lang w:val="en-GB"/>
        </w:rPr>
        <w:t xml:space="preserve"> them</w:t>
      </w:r>
      <w:r w:rsidR="005668C3">
        <w:rPr>
          <w:lang w:val="en-GB"/>
        </w:rPr>
        <w:t xml:space="preserve"> more clearly. DK: D</w:t>
      </w:r>
      <w:r w:rsidR="008F2F92" w:rsidRPr="005668C3">
        <w:rPr>
          <w:lang w:val="en-GB"/>
        </w:rPr>
        <w:t>o we expand endors</w:t>
      </w:r>
      <w:r w:rsidR="005668C3">
        <w:rPr>
          <w:lang w:val="en-GB"/>
        </w:rPr>
        <w:t>er</w:t>
      </w:r>
      <w:r w:rsidR="008F2F92" w:rsidRPr="005668C3">
        <w:rPr>
          <w:lang w:val="en-GB"/>
        </w:rPr>
        <w:t xml:space="preserve"> definition to </w:t>
      </w:r>
      <w:r w:rsidR="005668C3">
        <w:rPr>
          <w:lang w:val="en-GB"/>
        </w:rPr>
        <w:t>include team</w:t>
      </w:r>
      <w:r w:rsidR="00AD58A3">
        <w:rPr>
          <w:lang w:val="en-GB"/>
        </w:rPr>
        <w:t>.</w:t>
      </w:r>
      <w:r w:rsidR="005668C3">
        <w:rPr>
          <w:lang w:val="en-GB"/>
        </w:rPr>
        <w:t xml:space="preserve"> DO: we define endorser as role</w:t>
      </w:r>
      <w:r w:rsidR="008F2F92" w:rsidRPr="005668C3">
        <w:rPr>
          <w:lang w:val="en-GB"/>
        </w:rPr>
        <w:t>, and role can be</w:t>
      </w:r>
      <w:r w:rsidR="005668C3">
        <w:rPr>
          <w:lang w:val="en-GB"/>
        </w:rPr>
        <w:t xml:space="preserve">long to </w:t>
      </w:r>
      <w:r w:rsidR="005668C3" w:rsidRPr="005668C3">
        <w:rPr>
          <w:lang w:val="en-GB"/>
        </w:rPr>
        <w:t>individual</w:t>
      </w:r>
      <w:r w:rsidR="008F2F92" w:rsidRPr="005668C3">
        <w:rPr>
          <w:lang w:val="en-GB"/>
        </w:rPr>
        <w:t xml:space="preserve"> </w:t>
      </w:r>
      <w:r w:rsidR="008F2F92" w:rsidRPr="005668C3">
        <w:rPr>
          <w:lang w:val="en-GB"/>
        </w:rPr>
        <w:lastRenderedPageBreak/>
        <w:t>and team</w:t>
      </w:r>
      <w:r w:rsidR="005668C3">
        <w:rPr>
          <w:lang w:val="en-GB"/>
        </w:rPr>
        <w:t>.</w:t>
      </w:r>
      <w:r w:rsidR="008F2F92" w:rsidRPr="005668C3">
        <w:rPr>
          <w:lang w:val="en-GB"/>
        </w:rPr>
        <w:t xml:space="preserve"> DK: </w:t>
      </w:r>
      <w:r w:rsidR="005668C3">
        <w:rPr>
          <w:lang w:val="en-GB"/>
        </w:rPr>
        <w:t>O</w:t>
      </w:r>
      <w:r w:rsidR="008F2F92" w:rsidRPr="005668C3">
        <w:rPr>
          <w:lang w:val="en-GB"/>
        </w:rPr>
        <w:t xml:space="preserve">ne individual </w:t>
      </w:r>
      <w:r w:rsidR="005668C3">
        <w:rPr>
          <w:lang w:val="en-GB"/>
        </w:rPr>
        <w:t xml:space="preserve">should be </w:t>
      </w:r>
      <w:r w:rsidR="008F2F92" w:rsidRPr="005668C3">
        <w:rPr>
          <w:lang w:val="en-GB"/>
        </w:rPr>
        <w:t>nam</w:t>
      </w:r>
      <w:r w:rsidR="005668C3">
        <w:rPr>
          <w:lang w:val="en-GB"/>
        </w:rPr>
        <w:t>ed and responsible for the team; individual and robot approve robot</w:t>
      </w:r>
      <w:r w:rsidR="00C410AF" w:rsidRPr="005668C3">
        <w:rPr>
          <w:lang w:val="en-GB"/>
        </w:rPr>
        <w:t xml:space="preserve"> </w:t>
      </w:r>
      <w:r w:rsidR="005668C3" w:rsidRPr="005668C3">
        <w:rPr>
          <w:lang w:val="en-GB"/>
        </w:rPr>
        <w:t>certificate</w:t>
      </w:r>
      <w:r w:rsidR="00C410AF" w:rsidRPr="005668C3">
        <w:rPr>
          <w:lang w:val="en-GB"/>
        </w:rPr>
        <w:t xml:space="preserve">, responsibility is </w:t>
      </w:r>
      <w:r w:rsidR="005668C3">
        <w:rPr>
          <w:lang w:val="en-GB"/>
        </w:rPr>
        <w:t xml:space="preserve">on </w:t>
      </w:r>
      <w:r w:rsidR="00C410AF" w:rsidRPr="005668C3">
        <w:rPr>
          <w:lang w:val="en-GB"/>
        </w:rPr>
        <w:t xml:space="preserve">individual of </w:t>
      </w:r>
      <w:r w:rsidR="003F0EC8">
        <w:rPr>
          <w:lang w:val="en-GB"/>
        </w:rPr>
        <w:t xml:space="preserve">a </w:t>
      </w:r>
      <w:r w:rsidR="00C410AF" w:rsidRPr="005668C3">
        <w:rPr>
          <w:lang w:val="en-GB"/>
        </w:rPr>
        <w:t>te</w:t>
      </w:r>
      <w:r w:rsidR="005668C3">
        <w:rPr>
          <w:lang w:val="en-GB"/>
        </w:rPr>
        <w:t>am</w:t>
      </w:r>
      <w:r w:rsidR="00C410AF" w:rsidRPr="005668C3">
        <w:rPr>
          <w:lang w:val="en-GB"/>
        </w:rPr>
        <w:t xml:space="preserve">; either individual or individual representing the team of people </w:t>
      </w:r>
      <w:r w:rsidR="005668C3" w:rsidRPr="005668C3">
        <w:rPr>
          <w:lang w:val="en-GB"/>
        </w:rPr>
        <w:t>with</w:t>
      </w:r>
      <w:r w:rsidR="00C410AF" w:rsidRPr="005668C3">
        <w:rPr>
          <w:lang w:val="en-GB"/>
        </w:rPr>
        <w:t xml:space="preserve"> endorser role, we want to name re</w:t>
      </w:r>
      <w:r w:rsidR="005668C3">
        <w:rPr>
          <w:lang w:val="en-GB"/>
        </w:rPr>
        <w:t>sponsible for the team, not to leave that</w:t>
      </w:r>
      <w:r w:rsidR="00C410AF" w:rsidRPr="005668C3">
        <w:rPr>
          <w:lang w:val="en-GB"/>
        </w:rPr>
        <w:t xml:space="preserve"> team in general is responsibl</w:t>
      </w:r>
      <w:r w:rsidR="005668C3">
        <w:rPr>
          <w:lang w:val="en-GB"/>
        </w:rPr>
        <w:t>e</w:t>
      </w:r>
      <w:r w:rsidR="00AD58A3">
        <w:rPr>
          <w:lang w:val="en-GB"/>
        </w:rPr>
        <w:t>.</w:t>
      </w:r>
      <w:r w:rsidR="005668C3">
        <w:rPr>
          <w:lang w:val="en-GB"/>
        </w:rPr>
        <w:t xml:space="preserve"> DO</w:t>
      </w:r>
      <w:r w:rsidR="00C410AF" w:rsidRPr="005668C3">
        <w:rPr>
          <w:lang w:val="en-GB"/>
        </w:rPr>
        <w:t>: I</w:t>
      </w:r>
      <w:r w:rsidR="003F0EC8">
        <w:rPr>
          <w:lang w:val="en-GB"/>
        </w:rPr>
        <w:t xml:space="preserve"> tend to agree, individual</w:t>
      </w:r>
      <w:r w:rsidR="00AD58A3">
        <w:rPr>
          <w:lang w:val="en-GB"/>
        </w:rPr>
        <w:t xml:space="preserve"> has to be responsible DK: W</w:t>
      </w:r>
      <w:r w:rsidR="00C410AF" w:rsidRPr="005668C3">
        <w:rPr>
          <w:lang w:val="en-GB"/>
        </w:rPr>
        <w:t>e needed a name of the person of responsible</w:t>
      </w:r>
      <w:r w:rsidR="005668C3">
        <w:rPr>
          <w:lang w:val="en-GB"/>
        </w:rPr>
        <w:t>,</w:t>
      </w:r>
      <w:r w:rsidR="00C410AF" w:rsidRPr="005668C3">
        <w:rPr>
          <w:lang w:val="en-GB"/>
        </w:rPr>
        <w:t xml:space="preserve"> that </w:t>
      </w:r>
      <w:r w:rsidR="005668C3" w:rsidRPr="005668C3">
        <w:rPr>
          <w:lang w:val="en-GB"/>
        </w:rPr>
        <w:t>does not</w:t>
      </w:r>
      <w:r w:rsidR="00C410AF" w:rsidRPr="005668C3">
        <w:rPr>
          <w:lang w:val="en-GB"/>
        </w:rPr>
        <w:t xml:space="preserve"> </w:t>
      </w:r>
      <w:r w:rsidR="00EB0A07">
        <w:rPr>
          <w:lang w:val="en-GB"/>
        </w:rPr>
        <w:t>stop team of people behind</w:t>
      </w:r>
      <w:r w:rsidR="00C410AF" w:rsidRPr="005668C3">
        <w:rPr>
          <w:lang w:val="en-GB"/>
        </w:rPr>
        <w:t xml:space="preserve">; </w:t>
      </w:r>
      <w:r w:rsidR="00EB0A07">
        <w:rPr>
          <w:lang w:val="en-GB"/>
        </w:rPr>
        <w:t>the definition</w:t>
      </w:r>
      <w:r w:rsidR="00C410AF" w:rsidRPr="005668C3">
        <w:rPr>
          <w:lang w:val="en-GB"/>
        </w:rPr>
        <w:t xml:space="preserve"> </w:t>
      </w:r>
      <w:r w:rsidR="00EB0A07" w:rsidRPr="005668C3">
        <w:rPr>
          <w:lang w:val="en-GB"/>
        </w:rPr>
        <w:t>needs</w:t>
      </w:r>
      <w:r w:rsidR="00EB0A07">
        <w:rPr>
          <w:lang w:val="en-GB"/>
        </w:rPr>
        <w:t xml:space="preserve"> to include this notion</w:t>
      </w:r>
      <w:r w:rsidR="00C410AF" w:rsidRPr="005668C3">
        <w:rPr>
          <w:lang w:val="en-GB"/>
        </w:rPr>
        <w:t xml:space="preserve"> somehow</w:t>
      </w:r>
      <w:r w:rsidR="00AD58A3">
        <w:rPr>
          <w:lang w:val="en-GB"/>
        </w:rPr>
        <w:t>.</w:t>
      </w:r>
      <w:r w:rsidR="00C410AF" w:rsidRPr="005668C3">
        <w:rPr>
          <w:lang w:val="en-GB"/>
        </w:rPr>
        <w:t xml:space="preserve"> </w:t>
      </w:r>
      <w:r w:rsidR="00AD58A3">
        <w:rPr>
          <w:lang w:val="en-GB"/>
        </w:rPr>
        <w:t>DK: W</w:t>
      </w:r>
      <w:r w:rsidR="008A3320" w:rsidRPr="005668C3">
        <w:rPr>
          <w:lang w:val="en-GB"/>
        </w:rPr>
        <w:t>e would like to use grid certificat</w:t>
      </w:r>
      <w:r w:rsidR="00EB0A07">
        <w:rPr>
          <w:lang w:val="en-GB"/>
        </w:rPr>
        <w:t xml:space="preserve">e, another discussion to </w:t>
      </w:r>
      <w:r w:rsidR="00AD58A3">
        <w:rPr>
          <w:lang w:val="en-GB"/>
        </w:rPr>
        <w:t>have in</w:t>
      </w:r>
      <w:r w:rsidR="00EB0A07">
        <w:rPr>
          <w:lang w:val="en-GB"/>
        </w:rPr>
        <w:t xml:space="preserve"> IGTF. R</w:t>
      </w:r>
      <w:r w:rsidR="008A3320" w:rsidRPr="005668C3">
        <w:rPr>
          <w:lang w:val="en-GB"/>
        </w:rPr>
        <w:t xml:space="preserve">W: I am worried about </w:t>
      </w:r>
      <w:r w:rsidR="00EB0A07" w:rsidRPr="005668C3">
        <w:rPr>
          <w:lang w:val="en-GB"/>
        </w:rPr>
        <w:t>privacy</w:t>
      </w:r>
      <w:r w:rsidR="008A3320" w:rsidRPr="005668C3">
        <w:rPr>
          <w:lang w:val="en-GB"/>
        </w:rPr>
        <w:t xml:space="preserve"> and technical implication</w:t>
      </w:r>
      <w:r w:rsidR="003F0EC8">
        <w:rPr>
          <w:lang w:val="en-GB"/>
        </w:rPr>
        <w:t>,</w:t>
      </w:r>
      <w:r w:rsidR="008A3320" w:rsidRPr="005668C3">
        <w:rPr>
          <w:lang w:val="en-GB"/>
        </w:rPr>
        <w:t xml:space="preserve"> but we </w:t>
      </w:r>
      <w:r w:rsidR="00EB0A07" w:rsidRPr="005668C3">
        <w:rPr>
          <w:lang w:val="en-GB"/>
        </w:rPr>
        <w:t>would</w:t>
      </w:r>
      <w:r w:rsidR="008A3320" w:rsidRPr="005668C3">
        <w:rPr>
          <w:lang w:val="en-GB"/>
        </w:rPr>
        <w:t xml:space="preserve"> like to work in line with IGTF </w:t>
      </w:r>
      <w:r w:rsidR="00EB0A07" w:rsidRPr="005668C3">
        <w:rPr>
          <w:lang w:val="en-GB"/>
        </w:rPr>
        <w:t>recommen</w:t>
      </w:r>
      <w:r w:rsidR="00EB0A07">
        <w:rPr>
          <w:lang w:val="en-GB"/>
        </w:rPr>
        <w:t xml:space="preserve">dations; </w:t>
      </w:r>
      <w:r w:rsidR="00667CB5">
        <w:rPr>
          <w:lang w:val="en-GB"/>
        </w:rPr>
        <w:t>the draft policy</w:t>
      </w:r>
      <w:r w:rsidR="008A3320" w:rsidRPr="005668C3">
        <w:rPr>
          <w:lang w:val="en-GB"/>
        </w:rPr>
        <w:t xml:space="preserve"> says digitally signed not signed with your identity</w:t>
      </w:r>
      <w:r w:rsidR="00EB0A07">
        <w:rPr>
          <w:lang w:val="en-GB"/>
        </w:rPr>
        <w:t>.</w:t>
      </w:r>
      <w:r w:rsidR="008A3320" w:rsidRPr="005668C3">
        <w:rPr>
          <w:lang w:val="en-GB"/>
        </w:rPr>
        <w:t xml:space="preserve"> DK</w:t>
      </w:r>
      <w:r w:rsidR="00EB0A07">
        <w:rPr>
          <w:lang w:val="en-GB"/>
        </w:rPr>
        <w:t>:</w:t>
      </w:r>
      <w:r w:rsidR="008A3320" w:rsidRPr="005668C3">
        <w:rPr>
          <w:lang w:val="en-GB"/>
        </w:rPr>
        <w:t xml:space="preserve"> we </w:t>
      </w:r>
      <w:r w:rsidR="00EB0A07" w:rsidRPr="005668C3">
        <w:rPr>
          <w:lang w:val="en-GB"/>
        </w:rPr>
        <w:t>should</w:t>
      </w:r>
      <w:r w:rsidR="008A3320" w:rsidRPr="005668C3">
        <w:rPr>
          <w:lang w:val="en-GB"/>
        </w:rPr>
        <w:t xml:space="preserve"> </w:t>
      </w:r>
      <w:r w:rsidR="00EB0A07">
        <w:rPr>
          <w:lang w:val="en-GB"/>
        </w:rPr>
        <w:t>discuss with IGTF community</w:t>
      </w:r>
      <w:r w:rsidR="00AD58A3">
        <w:rPr>
          <w:lang w:val="en-GB"/>
        </w:rPr>
        <w:t>.</w:t>
      </w:r>
      <w:r w:rsidR="00EB0A07">
        <w:rPr>
          <w:lang w:val="en-GB"/>
        </w:rPr>
        <w:t xml:space="preserve"> DO</w:t>
      </w:r>
      <w:r w:rsidR="008A3320" w:rsidRPr="005668C3">
        <w:rPr>
          <w:lang w:val="en-GB"/>
        </w:rPr>
        <w:t xml:space="preserve">: </w:t>
      </w:r>
      <w:r w:rsidR="00EB0A07">
        <w:rPr>
          <w:lang w:val="en-GB"/>
        </w:rPr>
        <w:t xml:space="preserve">Going back on the clarification of definition, I would suggest </w:t>
      </w:r>
      <w:r w:rsidR="008A3320" w:rsidRPr="005668C3">
        <w:rPr>
          <w:lang w:val="en-GB"/>
        </w:rPr>
        <w:t>role held by ind</w:t>
      </w:r>
      <w:r w:rsidR="00EB0A07">
        <w:rPr>
          <w:lang w:val="en-GB"/>
        </w:rPr>
        <w:t>ividual or team. DK: W</w:t>
      </w:r>
      <w:r w:rsidR="008A3320" w:rsidRPr="005668C3">
        <w:rPr>
          <w:lang w:val="en-GB"/>
        </w:rPr>
        <w:t xml:space="preserve">e still want individual </w:t>
      </w:r>
      <w:r w:rsidR="00EB0A07">
        <w:rPr>
          <w:lang w:val="en-GB"/>
        </w:rPr>
        <w:t>responsible</w:t>
      </w:r>
      <w:r w:rsidR="008A3320" w:rsidRPr="005668C3">
        <w:rPr>
          <w:lang w:val="en-GB"/>
        </w:rPr>
        <w:t xml:space="preserve">; </w:t>
      </w:r>
      <w:r w:rsidR="00EB0A07" w:rsidRPr="005668C3">
        <w:rPr>
          <w:lang w:val="en-GB"/>
        </w:rPr>
        <w:t>leader</w:t>
      </w:r>
      <w:r w:rsidR="008A3320" w:rsidRPr="005668C3">
        <w:rPr>
          <w:lang w:val="en-GB"/>
        </w:rPr>
        <w:t xml:space="preserve"> of a team?  A role held either by individual or</w:t>
      </w:r>
      <w:r w:rsidR="00AD58A3">
        <w:rPr>
          <w:lang w:val="en-GB"/>
        </w:rPr>
        <w:t xml:space="preserve"> leader of a (small) team? RW: F</w:t>
      </w:r>
      <w:r w:rsidR="008A3320" w:rsidRPr="005668C3">
        <w:rPr>
          <w:lang w:val="en-GB"/>
        </w:rPr>
        <w:t xml:space="preserve">or me it should </w:t>
      </w:r>
      <w:r w:rsidR="00EB0A07">
        <w:rPr>
          <w:lang w:val="en-GB"/>
        </w:rPr>
        <w:t>stay;</w:t>
      </w:r>
      <w:r w:rsidR="008A3320" w:rsidRPr="005668C3">
        <w:rPr>
          <w:lang w:val="en-GB"/>
        </w:rPr>
        <w:t xml:space="preserve"> it should be either individual </w:t>
      </w:r>
      <w:r w:rsidR="00EB0A07" w:rsidRPr="005668C3">
        <w:rPr>
          <w:lang w:val="en-GB"/>
        </w:rPr>
        <w:t>or individual</w:t>
      </w:r>
      <w:r w:rsidR="008A3320" w:rsidRPr="005668C3">
        <w:rPr>
          <w:lang w:val="en-GB"/>
        </w:rPr>
        <w:t xml:space="preserve"> or a team</w:t>
      </w:r>
      <w:r w:rsidR="00AD58A3">
        <w:rPr>
          <w:lang w:val="en-GB"/>
        </w:rPr>
        <w:t>.</w:t>
      </w:r>
      <w:r w:rsidR="008A3320" w:rsidRPr="005668C3">
        <w:rPr>
          <w:lang w:val="en-GB"/>
        </w:rPr>
        <w:t xml:space="preserve"> </w:t>
      </w:r>
      <w:r w:rsidR="00EB0A07">
        <w:rPr>
          <w:lang w:val="en-GB"/>
        </w:rPr>
        <w:t>DO</w:t>
      </w:r>
      <w:r w:rsidR="00AD58A3">
        <w:rPr>
          <w:lang w:val="en-GB"/>
        </w:rPr>
        <w:t>: R</w:t>
      </w:r>
      <w:r w:rsidR="008A3320" w:rsidRPr="005668C3">
        <w:rPr>
          <w:lang w:val="en-GB"/>
        </w:rPr>
        <w:t xml:space="preserve">ole who is responsible of </w:t>
      </w:r>
      <w:r w:rsidR="00EB0A07" w:rsidRPr="005668C3">
        <w:rPr>
          <w:lang w:val="en-GB"/>
        </w:rPr>
        <w:t>confirming</w:t>
      </w:r>
      <w:r w:rsidR="008A3320" w:rsidRPr="005668C3">
        <w:rPr>
          <w:lang w:val="en-GB"/>
        </w:rPr>
        <w:t xml:space="preserve"> particular VM image</w:t>
      </w:r>
      <w:r w:rsidR="00EB0A07">
        <w:rPr>
          <w:lang w:val="en-GB"/>
        </w:rPr>
        <w:t xml:space="preserve">? </w:t>
      </w:r>
    </w:p>
    <w:p w:rsidR="00EB0A07" w:rsidRDefault="00EB0A07" w:rsidP="004C0DC8">
      <w:pPr>
        <w:rPr>
          <w:lang w:val="en-GB"/>
        </w:rPr>
      </w:pPr>
    </w:p>
    <w:p w:rsidR="001424D8" w:rsidRPr="005668C3" w:rsidRDefault="00EB0A07" w:rsidP="004C0DC8">
      <w:pPr>
        <w:rPr>
          <w:lang w:val="en-GB"/>
        </w:rPr>
      </w:pPr>
      <w:r>
        <w:rPr>
          <w:lang w:val="en-GB"/>
        </w:rPr>
        <w:t>DK: Under point 4 for the policy requirements on the endorser</w:t>
      </w:r>
      <w:r w:rsidR="001424D8" w:rsidRPr="005668C3">
        <w:rPr>
          <w:lang w:val="en-GB"/>
        </w:rPr>
        <w:t xml:space="preserve">, do we have to emphasize it </w:t>
      </w:r>
      <w:r w:rsidRPr="005668C3">
        <w:rPr>
          <w:lang w:val="en-GB"/>
        </w:rPr>
        <w:t>should</w:t>
      </w:r>
      <w:r w:rsidR="001424D8" w:rsidRPr="005668C3">
        <w:rPr>
          <w:lang w:val="en-GB"/>
        </w:rPr>
        <w:t xml:space="preserve"> be single list? </w:t>
      </w:r>
      <w:r w:rsidR="00667CB5">
        <w:rPr>
          <w:lang w:val="en-GB"/>
        </w:rPr>
        <w:t>Otherwise there is n</w:t>
      </w:r>
      <w:r w:rsidR="001424D8" w:rsidRPr="005668C3">
        <w:rPr>
          <w:lang w:val="en-GB"/>
        </w:rPr>
        <w:t xml:space="preserve">o chance of knowing </w:t>
      </w:r>
      <w:r w:rsidRPr="005668C3">
        <w:rPr>
          <w:lang w:val="en-GB"/>
        </w:rPr>
        <w:t>which</w:t>
      </w:r>
      <w:r w:rsidR="001424D8" w:rsidRPr="005668C3">
        <w:rPr>
          <w:lang w:val="en-GB"/>
        </w:rPr>
        <w:t xml:space="preserve"> one is current one</w:t>
      </w:r>
      <w:r w:rsidR="00AD58A3">
        <w:rPr>
          <w:lang w:val="en-GB"/>
        </w:rPr>
        <w:t>. RW: S</w:t>
      </w:r>
      <w:r w:rsidR="001424D8" w:rsidRPr="005668C3">
        <w:rPr>
          <w:lang w:val="en-GB"/>
        </w:rPr>
        <w:t>till you need to</w:t>
      </w:r>
      <w:r w:rsidR="00C36214">
        <w:rPr>
          <w:lang w:val="en-GB"/>
        </w:rPr>
        <w:t xml:space="preserve"> have</w:t>
      </w:r>
      <w:r w:rsidR="001424D8" w:rsidRPr="005668C3">
        <w:rPr>
          <w:lang w:val="en-GB"/>
        </w:rPr>
        <w:t xml:space="preserve"> list </w:t>
      </w:r>
      <w:r w:rsidR="00C36214">
        <w:rPr>
          <w:lang w:val="en-GB"/>
        </w:rPr>
        <w:t xml:space="preserve">of </w:t>
      </w:r>
      <w:r w:rsidR="001424D8" w:rsidRPr="005668C3">
        <w:rPr>
          <w:lang w:val="en-GB"/>
        </w:rPr>
        <w:t>what happened</w:t>
      </w:r>
      <w:r w:rsidR="00AD58A3">
        <w:rPr>
          <w:lang w:val="en-GB"/>
        </w:rPr>
        <w:t>.</w:t>
      </w:r>
      <w:r w:rsidR="001424D8" w:rsidRPr="005668C3">
        <w:rPr>
          <w:lang w:val="en-GB"/>
        </w:rPr>
        <w:t xml:space="preserve"> DK: They must be updated</w:t>
      </w:r>
      <w:r w:rsidR="00C36214">
        <w:rPr>
          <w:lang w:val="en-GB"/>
        </w:rPr>
        <w:t>;</w:t>
      </w:r>
      <w:r w:rsidR="001424D8" w:rsidRPr="005668C3">
        <w:rPr>
          <w:lang w:val="en-GB"/>
        </w:rPr>
        <w:t xml:space="preserve"> </w:t>
      </w:r>
      <w:r w:rsidR="00C36214">
        <w:rPr>
          <w:lang w:val="en-GB"/>
        </w:rPr>
        <w:t>w</w:t>
      </w:r>
      <w:r w:rsidR="001424D8" w:rsidRPr="005668C3">
        <w:rPr>
          <w:lang w:val="en-GB"/>
        </w:rPr>
        <w:t xml:space="preserve">e should discuss with </w:t>
      </w:r>
      <w:proofErr w:type="spellStart"/>
      <w:r w:rsidR="00667CB5">
        <w:rPr>
          <w:lang w:val="en-GB"/>
        </w:rPr>
        <w:t>StratusLab</w:t>
      </w:r>
      <w:proofErr w:type="spellEnd"/>
      <w:r w:rsidR="001424D8" w:rsidRPr="005668C3">
        <w:rPr>
          <w:lang w:val="en-GB"/>
        </w:rPr>
        <w:t xml:space="preserve"> about </w:t>
      </w:r>
      <w:r w:rsidR="00C36214">
        <w:rPr>
          <w:lang w:val="en-GB"/>
        </w:rPr>
        <w:t>the model</w:t>
      </w:r>
      <w:r w:rsidR="00AD58A3">
        <w:rPr>
          <w:lang w:val="en-GB"/>
        </w:rPr>
        <w:t>.</w:t>
      </w:r>
      <w:r w:rsidR="00C36214">
        <w:rPr>
          <w:lang w:val="en-GB"/>
        </w:rPr>
        <w:t xml:space="preserve"> DO</w:t>
      </w:r>
      <w:r w:rsidR="001424D8" w:rsidRPr="005668C3">
        <w:rPr>
          <w:lang w:val="en-GB"/>
        </w:rPr>
        <w:t>: I am happy to maintain this version for now I think we should have a technical discussion</w:t>
      </w:r>
      <w:r w:rsidR="00AD58A3">
        <w:rPr>
          <w:lang w:val="en-GB"/>
        </w:rPr>
        <w:t>.</w:t>
      </w:r>
      <w:r w:rsidR="001424D8" w:rsidRPr="005668C3">
        <w:rPr>
          <w:lang w:val="en-GB"/>
        </w:rPr>
        <w:t xml:space="preserve"> DK: I think we are not ready to go for </w:t>
      </w:r>
      <w:r w:rsidR="00C36214" w:rsidRPr="005668C3">
        <w:rPr>
          <w:lang w:val="en-GB"/>
        </w:rPr>
        <w:t>external</w:t>
      </w:r>
      <w:r w:rsidR="001424D8" w:rsidRPr="005668C3">
        <w:rPr>
          <w:lang w:val="en-GB"/>
        </w:rPr>
        <w:t xml:space="preserve"> review, we need </w:t>
      </w:r>
      <w:r w:rsidR="00C36214">
        <w:rPr>
          <w:lang w:val="en-GB"/>
        </w:rPr>
        <w:t>to give</w:t>
      </w:r>
      <w:r w:rsidR="001424D8" w:rsidRPr="005668C3">
        <w:rPr>
          <w:lang w:val="en-GB"/>
        </w:rPr>
        <w:t xml:space="preserve"> time to </w:t>
      </w:r>
      <w:r w:rsidR="00C36214">
        <w:rPr>
          <w:lang w:val="en-GB"/>
        </w:rPr>
        <w:t xml:space="preserve">HEPiX to </w:t>
      </w:r>
      <w:r w:rsidR="001424D8" w:rsidRPr="005668C3">
        <w:rPr>
          <w:lang w:val="en-GB"/>
        </w:rPr>
        <w:t>make comment</w:t>
      </w:r>
      <w:r w:rsidR="00C36214">
        <w:rPr>
          <w:lang w:val="en-GB"/>
        </w:rPr>
        <w:t xml:space="preserve">s and have technical discussion; </w:t>
      </w:r>
      <w:r w:rsidR="001424D8" w:rsidRPr="005668C3">
        <w:rPr>
          <w:lang w:val="en-GB"/>
        </w:rPr>
        <w:t xml:space="preserve">Roman can </w:t>
      </w:r>
      <w:r w:rsidR="00C36214">
        <w:rPr>
          <w:lang w:val="en-GB"/>
        </w:rPr>
        <w:t xml:space="preserve">you </w:t>
      </w:r>
      <w:r w:rsidR="001424D8" w:rsidRPr="005668C3">
        <w:rPr>
          <w:lang w:val="en-GB"/>
        </w:rPr>
        <w:t xml:space="preserve">send </w:t>
      </w:r>
      <w:r w:rsidR="00C36214">
        <w:rPr>
          <w:lang w:val="en-GB"/>
        </w:rPr>
        <w:t xml:space="preserve">draft </w:t>
      </w:r>
      <w:r w:rsidR="001424D8" w:rsidRPr="005668C3">
        <w:rPr>
          <w:lang w:val="en-GB"/>
        </w:rPr>
        <w:t xml:space="preserve">to </w:t>
      </w:r>
      <w:r w:rsidR="00C36214">
        <w:rPr>
          <w:lang w:val="en-GB"/>
        </w:rPr>
        <w:t>HEPiX</w:t>
      </w:r>
      <w:r w:rsidR="001424D8" w:rsidRPr="005668C3">
        <w:rPr>
          <w:lang w:val="en-GB"/>
        </w:rPr>
        <w:t xml:space="preserve"> list and </w:t>
      </w:r>
      <w:r w:rsidR="00C36214">
        <w:rPr>
          <w:lang w:val="en-GB"/>
        </w:rPr>
        <w:t>SPG</w:t>
      </w:r>
      <w:r w:rsidR="001424D8" w:rsidRPr="005668C3">
        <w:rPr>
          <w:lang w:val="en-GB"/>
        </w:rPr>
        <w:t xml:space="preserve"> list</w:t>
      </w:r>
      <w:r w:rsidR="00AD58A3">
        <w:rPr>
          <w:lang w:val="en-GB"/>
        </w:rPr>
        <w:t>.</w:t>
      </w:r>
      <w:r w:rsidR="001424D8" w:rsidRPr="005668C3">
        <w:rPr>
          <w:lang w:val="en-GB"/>
        </w:rPr>
        <w:t xml:space="preserve"> RW: I can give a deadline for discussion </w:t>
      </w:r>
      <w:r w:rsidR="00C36214">
        <w:rPr>
          <w:lang w:val="en-GB"/>
        </w:rPr>
        <w:t>HEPiX</w:t>
      </w:r>
      <w:r w:rsidR="001424D8" w:rsidRPr="005668C3">
        <w:rPr>
          <w:lang w:val="en-GB"/>
        </w:rPr>
        <w:t xml:space="preserve"> need time, I don’t think draft will change much but they need </w:t>
      </w:r>
      <w:r w:rsidR="00C36214">
        <w:rPr>
          <w:lang w:val="en-GB"/>
        </w:rPr>
        <w:t xml:space="preserve">some </w:t>
      </w:r>
      <w:r w:rsidR="001424D8" w:rsidRPr="005668C3">
        <w:rPr>
          <w:lang w:val="en-GB"/>
        </w:rPr>
        <w:t>time</w:t>
      </w:r>
      <w:r w:rsidR="00C36214">
        <w:rPr>
          <w:lang w:val="en-GB"/>
        </w:rPr>
        <w:t>. T</w:t>
      </w:r>
      <w:r w:rsidR="001424D8" w:rsidRPr="005668C3">
        <w:rPr>
          <w:lang w:val="en-GB"/>
        </w:rPr>
        <w:t xml:space="preserve">o send draft to </w:t>
      </w:r>
      <w:r w:rsidR="00C36214">
        <w:rPr>
          <w:lang w:val="en-GB"/>
        </w:rPr>
        <w:t>HEPiX and SPG mailing list to</w:t>
      </w:r>
      <w:r w:rsidR="001424D8" w:rsidRPr="005668C3">
        <w:rPr>
          <w:lang w:val="en-GB"/>
        </w:rPr>
        <w:t xml:space="preserve"> ask for </w:t>
      </w:r>
      <w:r w:rsidR="00C36214" w:rsidRPr="005668C3">
        <w:rPr>
          <w:lang w:val="en-GB"/>
        </w:rPr>
        <w:t xml:space="preserve">comments </w:t>
      </w:r>
      <w:r w:rsidR="00C36214">
        <w:rPr>
          <w:lang w:val="en-GB"/>
        </w:rPr>
        <w:t xml:space="preserve">until </w:t>
      </w:r>
      <w:r w:rsidR="000C4806" w:rsidRPr="005668C3">
        <w:rPr>
          <w:lang w:val="en-GB"/>
        </w:rPr>
        <w:t xml:space="preserve">first week of the August </w:t>
      </w:r>
      <w:r w:rsidR="00C36214">
        <w:rPr>
          <w:lang w:val="en-GB"/>
        </w:rPr>
        <w:t>(5</w:t>
      </w:r>
      <w:r w:rsidR="00C36214" w:rsidRPr="00C36214">
        <w:rPr>
          <w:vertAlign w:val="superscript"/>
          <w:lang w:val="en-GB"/>
        </w:rPr>
        <w:t>th</w:t>
      </w:r>
      <w:r w:rsidR="00C36214">
        <w:rPr>
          <w:lang w:val="en-GB"/>
        </w:rPr>
        <w:t xml:space="preserve"> August) </w:t>
      </w:r>
      <w:r w:rsidR="00C36214" w:rsidRPr="00C36214">
        <w:rPr>
          <w:b/>
          <w:i/>
          <w:lang w:val="en-GB"/>
        </w:rPr>
        <w:t>(action 04/02)</w:t>
      </w:r>
      <w:r w:rsidR="00C36214" w:rsidRPr="00C36214">
        <w:rPr>
          <w:lang w:val="en-GB"/>
        </w:rPr>
        <w:t>.</w:t>
      </w:r>
      <w:r w:rsidR="00C36214">
        <w:rPr>
          <w:lang w:val="en-GB"/>
        </w:rPr>
        <w:t xml:space="preserve"> </w:t>
      </w:r>
      <w:r w:rsidR="001424D8" w:rsidRPr="005668C3">
        <w:rPr>
          <w:lang w:val="en-GB"/>
        </w:rPr>
        <w:t>DK: When shal</w:t>
      </w:r>
      <w:r w:rsidR="00C36214">
        <w:rPr>
          <w:lang w:val="en-GB"/>
        </w:rPr>
        <w:t>l we discuss this next time</w:t>
      </w:r>
      <w:r w:rsidR="00AD58A3">
        <w:rPr>
          <w:lang w:val="en-GB"/>
        </w:rPr>
        <w:t>.</w:t>
      </w:r>
      <w:r w:rsidR="00C36214">
        <w:rPr>
          <w:lang w:val="en-GB"/>
        </w:rPr>
        <w:t xml:space="preserve"> DO</w:t>
      </w:r>
      <w:r w:rsidR="001424D8" w:rsidRPr="005668C3">
        <w:rPr>
          <w:lang w:val="en-GB"/>
        </w:rPr>
        <w:t xml:space="preserve">: I can involve some major people </w:t>
      </w:r>
      <w:r w:rsidR="00C36214">
        <w:rPr>
          <w:lang w:val="en-GB"/>
        </w:rPr>
        <w:t>from Stratus</w:t>
      </w:r>
      <w:r w:rsidR="001424D8" w:rsidRPr="005668C3">
        <w:rPr>
          <w:lang w:val="en-GB"/>
        </w:rPr>
        <w:t>Lab</w:t>
      </w:r>
      <w:r w:rsidR="00C36214">
        <w:rPr>
          <w:lang w:val="en-GB"/>
        </w:rPr>
        <w:t>.</w:t>
      </w:r>
      <w:r w:rsidR="001424D8" w:rsidRPr="005668C3">
        <w:rPr>
          <w:lang w:val="en-GB"/>
        </w:rPr>
        <w:t xml:space="preserve"> RW</w:t>
      </w:r>
      <w:r w:rsidR="00C36214">
        <w:rPr>
          <w:lang w:val="en-GB"/>
        </w:rPr>
        <w:t>:</w:t>
      </w:r>
      <w:r w:rsidR="00AD58A3">
        <w:rPr>
          <w:lang w:val="en-GB"/>
        </w:rPr>
        <w:t xml:space="preserve"> T</w:t>
      </w:r>
      <w:r w:rsidR="001424D8" w:rsidRPr="005668C3">
        <w:rPr>
          <w:lang w:val="en-GB"/>
        </w:rPr>
        <w:t xml:space="preserve">o set a date </w:t>
      </w:r>
      <w:r w:rsidR="00C36214">
        <w:rPr>
          <w:lang w:val="en-GB"/>
        </w:rPr>
        <w:t>for</w:t>
      </w:r>
      <w:r w:rsidR="001424D8" w:rsidRPr="005668C3">
        <w:rPr>
          <w:lang w:val="en-GB"/>
        </w:rPr>
        <w:t xml:space="preserve"> 3</w:t>
      </w:r>
      <w:r w:rsidR="001424D8" w:rsidRPr="005668C3">
        <w:rPr>
          <w:vertAlign w:val="superscript"/>
          <w:lang w:val="en-GB"/>
        </w:rPr>
        <w:t>rd</w:t>
      </w:r>
      <w:r w:rsidR="001424D8" w:rsidRPr="005668C3">
        <w:rPr>
          <w:lang w:val="en-GB"/>
        </w:rPr>
        <w:t xml:space="preserve"> </w:t>
      </w:r>
      <w:r w:rsidR="00C36214">
        <w:rPr>
          <w:lang w:val="en-GB"/>
        </w:rPr>
        <w:t xml:space="preserve">of August? </w:t>
      </w:r>
      <w:r w:rsidR="001424D8" w:rsidRPr="005668C3">
        <w:rPr>
          <w:lang w:val="en-GB"/>
        </w:rPr>
        <w:t xml:space="preserve">DK </w:t>
      </w:r>
      <w:r w:rsidR="00C36214">
        <w:rPr>
          <w:lang w:val="en-GB"/>
        </w:rPr>
        <w:t>and DO: It is OK</w:t>
      </w:r>
      <w:r w:rsidR="001424D8" w:rsidRPr="005668C3">
        <w:rPr>
          <w:lang w:val="en-GB"/>
        </w:rPr>
        <w:t xml:space="preserve"> with us</w:t>
      </w:r>
      <w:r w:rsidR="00AD58A3">
        <w:rPr>
          <w:lang w:val="en-GB"/>
        </w:rPr>
        <w:t>.</w:t>
      </w:r>
      <w:r w:rsidR="001424D8" w:rsidRPr="005668C3">
        <w:rPr>
          <w:lang w:val="en-GB"/>
        </w:rPr>
        <w:t xml:space="preserve"> DK: After that </w:t>
      </w:r>
      <w:r w:rsidR="00C36214">
        <w:rPr>
          <w:lang w:val="en-GB"/>
        </w:rPr>
        <w:t>we can schedule a</w:t>
      </w:r>
      <w:r w:rsidR="001424D8" w:rsidRPr="005668C3">
        <w:rPr>
          <w:lang w:val="en-GB"/>
        </w:rPr>
        <w:t xml:space="preserve"> SPG m</w:t>
      </w:r>
      <w:r w:rsidR="00C36214">
        <w:rPr>
          <w:lang w:val="en-GB"/>
        </w:rPr>
        <w:t>ee</w:t>
      </w:r>
      <w:r w:rsidR="001424D8" w:rsidRPr="005668C3">
        <w:rPr>
          <w:lang w:val="en-GB"/>
        </w:rPr>
        <w:t>t</w:t>
      </w:r>
      <w:r w:rsidR="00C36214">
        <w:rPr>
          <w:lang w:val="en-GB"/>
        </w:rPr>
        <w:t>ing</w:t>
      </w:r>
      <w:r w:rsidR="001424D8" w:rsidRPr="005668C3">
        <w:rPr>
          <w:lang w:val="en-GB"/>
        </w:rPr>
        <w:t xml:space="preserve"> for external draft</w:t>
      </w:r>
      <w:r w:rsidR="00C36214">
        <w:rPr>
          <w:lang w:val="en-GB"/>
        </w:rPr>
        <w:t>.</w:t>
      </w:r>
      <w:r w:rsidR="001424D8" w:rsidRPr="005668C3">
        <w:rPr>
          <w:lang w:val="en-GB"/>
        </w:rPr>
        <w:t xml:space="preserve"> </w:t>
      </w:r>
      <w:r w:rsidR="00C36214">
        <w:rPr>
          <w:lang w:val="en-GB"/>
        </w:rPr>
        <w:t>RW: I</w:t>
      </w:r>
      <w:r w:rsidR="001424D8" w:rsidRPr="005668C3">
        <w:rPr>
          <w:lang w:val="en-GB"/>
        </w:rPr>
        <w:t>t s</w:t>
      </w:r>
      <w:r w:rsidR="00C36214">
        <w:rPr>
          <w:lang w:val="en-GB"/>
        </w:rPr>
        <w:t>hould</w:t>
      </w:r>
      <w:r w:rsidR="001424D8" w:rsidRPr="005668C3">
        <w:rPr>
          <w:lang w:val="en-GB"/>
        </w:rPr>
        <w:t xml:space="preserve"> be good to have </w:t>
      </w:r>
      <w:r w:rsidR="00C36214" w:rsidRPr="005668C3">
        <w:rPr>
          <w:lang w:val="en-GB"/>
        </w:rPr>
        <w:t>detail</w:t>
      </w:r>
      <w:r w:rsidR="003F0EC8">
        <w:rPr>
          <w:lang w:val="en-GB"/>
        </w:rPr>
        <w:t>ed</w:t>
      </w:r>
      <w:r w:rsidR="001424D8" w:rsidRPr="005668C3">
        <w:rPr>
          <w:lang w:val="en-GB"/>
        </w:rPr>
        <w:t xml:space="preserve"> </w:t>
      </w:r>
      <w:r w:rsidR="00C36214">
        <w:rPr>
          <w:lang w:val="en-GB"/>
        </w:rPr>
        <w:t>HEPiX feedback.</w:t>
      </w:r>
    </w:p>
    <w:p w:rsidR="00632447" w:rsidRPr="005668C3" w:rsidRDefault="00632447" w:rsidP="004C0DC8">
      <w:pPr>
        <w:rPr>
          <w:lang w:val="en-GB"/>
        </w:rPr>
      </w:pPr>
    </w:p>
    <w:p w:rsidR="001C70C8" w:rsidRDefault="00632447" w:rsidP="004C0DC8">
      <w:pPr>
        <w:rPr>
          <w:lang w:val="en-GB"/>
        </w:rPr>
      </w:pPr>
      <w:r w:rsidRPr="005668C3">
        <w:rPr>
          <w:lang w:val="en-GB"/>
        </w:rPr>
        <w:t xml:space="preserve">PS: I did not </w:t>
      </w:r>
      <w:r w:rsidR="001365C9">
        <w:rPr>
          <w:lang w:val="en-GB"/>
        </w:rPr>
        <w:t>find in</w:t>
      </w:r>
      <w:r w:rsidR="00BE0A7A">
        <w:rPr>
          <w:lang w:val="en-GB"/>
        </w:rPr>
        <w:t xml:space="preserve"> </w:t>
      </w:r>
      <w:r w:rsidR="001365C9">
        <w:rPr>
          <w:lang w:val="en-GB"/>
        </w:rPr>
        <w:t>the</w:t>
      </w:r>
      <w:r w:rsidRPr="005668C3">
        <w:rPr>
          <w:lang w:val="en-GB"/>
        </w:rPr>
        <w:t xml:space="preserve"> draft any sentence about this policy apply</w:t>
      </w:r>
      <w:r w:rsidR="001365C9">
        <w:rPr>
          <w:lang w:val="en-GB"/>
        </w:rPr>
        <w:t>ing</w:t>
      </w:r>
      <w:r w:rsidRPr="005668C3">
        <w:rPr>
          <w:lang w:val="en-GB"/>
        </w:rPr>
        <w:t xml:space="preserve"> to VM visible to infrastructure, site can build virtual netw</w:t>
      </w:r>
      <w:r w:rsidR="001365C9">
        <w:rPr>
          <w:lang w:val="en-GB"/>
        </w:rPr>
        <w:t>ork a</w:t>
      </w:r>
      <w:r w:rsidRPr="005668C3">
        <w:rPr>
          <w:lang w:val="en-GB"/>
        </w:rPr>
        <w:t>nd VM they don’t need to apply this policy</w:t>
      </w:r>
      <w:r w:rsidR="001365C9">
        <w:rPr>
          <w:lang w:val="en-GB"/>
        </w:rPr>
        <w:t>;</w:t>
      </w:r>
      <w:r w:rsidRPr="005668C3">
        <w:rPr>
          <w:lang w:val="en-GB"/>
        </w:rPr>
        <w:t xml:space="preserve"> we don’t care about visibility of VM from outside? Does the policy apply to VM that are inst</w:t>
      </w:r>
      <w:r w:rsidR="00667CB5">
        <w:rPr>
          <w:lang w:val="en-GB"/>
        </w:rPr>
        <w:t>anti</w:t>
      </w:r>
      <w:r w:rsidR="001365C9">
        <w:rPr>
          <w:lang w:val="en-GB"/>
        </w:rPr>
        <w:t>ated from virtual network</w:t>
      </w:r>
      <w:r w:rsidRPr="005668C3">
        <w:rPr>
          <w:lang w:val="en-GB"/>
        </w:rPr>
        <w:t xml:space="preserve"> completely isolated for </w:t>
      </w:r>
      <w:r w:rsidR="001365C9" w:rsidRPr="005668C3">
        <w:rPr>
          <w:lang w:val="en-GB"/>
        </w:rPr>
        <w:t>infrastructure</w:t>
      </w:r>
      <w:r w:rsidRPr="005668C3">
        <w:rPr>
          <w:lang w:val="en-GB"/>
        </w:rPr>
        <w:t xml:space="preserve">? </w:t>
      </w:r>
      <w:r w:rsidR="001365C9">
        <w:rPr>
          <w:lang w:val="en-GB"/>
        </w:rPr>
        <w:t>RW: D</w:t>
      </w:r>
      <w:r w:rsidR="001365C9" w:rsidRPr="005668C3">
        <w:rPr>
          <w:lang w:val="en-GB"/>
        </w:rPr>
        <w:t>oesn’t</w:t>
      </w:r>
      <w:r w:rsidRPr="005668C3">
        <w:rPr>
          <w:lang w:val="en-GB"/>
        </w:rPr>
        <w:t xml:space="preserve"> refer to that all, what are the r</w:t>
      </w:r>
      <w:r w:rsidR="001365C9">
        <w:rPr>
          <w:lang w:val="en-GB"/>
        </w:rPr>
        <w:t>equirements for operator</w:t>
      </w:r>
      <w:r w:rsidR="00AD58A3">
        <w:rPr>
          <w:lang w:val="en-GB"/>
        </w:rPr>
        <w:t xml:space="preserve">. </w:t>
      </w:r>
      <w:r w:rsidR="001365C9">
        <w:rPr>
          <w:lang w:val="en-GB"/>
        </w:rPr>
        <w:t>DO</w:t>
      </w:r>
      <w:r w:rsidRPr="005668C3">
        <w:rPr>
          <w:lang w:val="en-GB"/>
        </w:rPr>
        <w:t xml:space="preserve">: </w:t>
      </w:r>
      <w:r w:rsidR="001365C9">
        <w:rPr>
          <w:lang w:val="en-GB"/>
        </w:rPr>
        <w:t>If y</w:t>
      </w:r>
      <w:r w:rsidRPr="005668C3">
        <w:rPr>
          <w:lang w:val="en-GB"/>
        </w:rPr>
        <w:t>ou a</w:t>
      </w:r>
      <w:r w:rsidR="001365C9">
        <w:rPr>
          <w:lang w:val="en-GB"/>
        </w:rPr>
        <w:t>re running</w:t>
      </w:r>
      <w:r w:rsidR="00667CB5">
        <w:rPr>
          <w:lang w:val="en-GB"/>
        </w:rPr>
        <w:t xml:space="preserve"> a private</w:t>
      </w:r>
      <w:r w:rsidR="001365C9">
        <w:rPr>
          <w:lang w:val="en-GB"/>
        </w:rPr>
        <w:t xml:space="preserve"> virtual </w:t>
      </w:r>
      <w:r w:rsidRPr="005668C3">
        <w:rPr>
          <w:lang w:val="en-GB"/>
        </w:rPr>
        <w:t>infrastructure</w:t>
      </w:r>
      <w:r w:rsidR="001365C9">
        <w:rPr>
          <w:lang w:val="en-GB"/>
        </w:rPr>
        <w:t>,</w:t>
      </w:r>
      <w:r w:rsidRPr="005668C3">
        <w:rPr>
          <w:lang w:val="en-GB"/>
        </w:rPr>
        <w:t xml:space="preserve"> do you still need to go to prescribed process in order to </w:t>
      </w:r>
      <w:r w:rsidR="001365C9" w:rsidRPr="005668C3">
        <w:rPr>
          <w:lang w:val="en-GB"/>
        </w:rPr>
        <w:t>comply</w:t>
      </w:r>
      <w:r w:rsidRPr="005668C3">
        <w:rPr>
          <w:lang w:val="en-GB"/>
        </w:rPr>
        <w:t xml:space="preserve"> </w:t>
      </w:r>
      <w:r w:rsidR="00117DE9">
        <w:rPr>
          <w:lang w:val="en-GB"/>
        </w:rPr>
        <w:t>with the policy</w:t>
      </w:r>
      <w:r w:rsidR="00AD58A3">
        <w:rPr>
          <w:lang w:val="en-GB"/>
        </w:rPr>
        <w:t>?</w:t>
      </w:r>
      <w:r w:rsidR="00117DE9">
        <w:rPr>
          <w:lang w:val="en-GB"/>
        </w:rPr>
        <w:t xml:space="preserve"> </w:t>
      </w:r>
      <w:r w:rsidR="00AD58A3">
        <w:rPr>
          <w:lang w:val="en-GB"/>
        </w:rPr>
        <w:t>PS: E</w:t>
      </w:r>
      <w:r w:rsidRPr="005668C3">
        <w:rPr>
          <w:lang w:val="en-GB"/>
        </w:rPr>
        <w:t xml:space="preserve">ndorser and </w:t>
      </w:r>
      <w:r w:rsidR="00117DE9" w:rsidRPr="005668C3">
        <w:rPr>
          <w:lang w:val="en-GB"/>
        </w:rPr>
        <w:t>operator</w:t>
      </w:r>
      <w:r w:rsidRPr="005668C3">
        <w:rPr>
          <w:lang w:val="en-GB"/>
        </w:rPr>
        <w:t xml:space="preserve"> are </w:t>
      </w:r>
      <w:r w:rsidR="00117DE9">
        <w:rPr>
          <w:lang w:val="en-GB"/>
        </w:rPr>
        <w:t xml:space="preserve">at </w:t>
      </w:r>
      <w:r w:rsidRPr="005668C3">
        <w:rPr>
          <w:lang w:val="en-GB"/>
        </w:rPr>
        <w:t xml:space="preserve">the same site for example </w:t>
      </w:r>
      <w:r w:rsidR="00117DE9">
        <w:rPr>
          <w:lang w:val="en-GB"/>
        </w:rPr>
        <w:t>the case</w:t>
      </w:r>
      <w:r w:rsidR="00AD58A3">
        <w:rPr>
          <w:lang w:val="en-GB"/>
        </w:rPr>
        <w:t>.</w:t>
      </w:r>
      <w:r w:rsidR="00117DE9">
        <w:rPr>
          <w:lang w:val="en-GB"/>
        </w:rPr>
        <w:t xml:space="preserve"> DO: E</w:t>
      </w:r>
      <w:r w:rsidRPr="005668C3">
        <w:rPr>
          <w:lang w:val="en-GB"/>
        </w:rPr>
        <w:t xml:space="preserve">ven in that case you </w:t>
      </w:r>
      <w:r w:rsidR="00667CB5">
        <w:rPr>
          <w:lang w:val="en-GB"/>
        </w:rPr>
        <w:t xml:space="preserve">may still </w:t>
      </w:r>
      <w:r w:rsidRPr="005668C3">
        <w:rPr>
          <w:lang w:val="en-GB"/>
        </w:rPr>
        <w:t>want to have list of</w:t>
      </w:r>
      <w:r w:rsidR="00667CB5">
        <w:rPr>
          <w:lang w:val="en-GB"/>
        </w:rPr>
        <w:t xml:space="preserve"> endorsed images.</w:t>
      </w:r>
      <w:r w:rsidRPr="005668C3">
        <w:rPr>
          <w:lang w:val="en-GB"/>
        </w:rPr>
        <w:t xml:space="preserve"> DK: I don’t</w:t>
      </w:r>
      <w:r w:rsidR="00117DE9">
        <w:rPr>
          <w:lang w:val="en-GB"/>
        </w:rPr>
        <w:t xml:space="preserve"> think it is the case; </w:t>
      </w:r>
      <w:r w:rsidRPr="005668C3">
        <w:rPr>
          <w:lang w:val="en-GB"/>
        </w:rPr>
        <w:t>using images that are not end</w:t>
      </w:r>
      <w:r w:rsidR="00117DE9">
        <w:rPr>
          <w:lang w:val="en-GB"/>
        </w:rPr>
        <w:t>orsed</w:t>
      </w:r>
      <w:r w:rsidR="00AD58A3">
        <w:rPr>
          <w:lang w:val="en-GB"/>
        </w:rPr>
        <w:t>.</w:t>
      </w:r>
      <w:r w:rsidR="00117DE9">
        <w:rPr>
          <w:lang w:val="en-GB"/>
        </w:rPr>
        <w:t xml:space="preserve"> PS: I see your point</w:t>
      </w:r>
      <w:r w:rsidR="00AD58A3">
        <w:rPr>
          <w:lang w:val="en-GB"/>
        </w:rPr>
        <w:t>.</w:t>
      </w:r>
      <w:r w:rsidR="00117DE9">
        <w:rPr>
          <w:lang w:val="en-GB"/>
        </w:rPr>
        <w:t xml:space="preserve"> DK: Use case 1,</w:t>
      </w:r>
      <w:r w:rsidRPr="005668C3">
        <w:rPr>
          <w:lang w:val="en-GB"/>
        </w:rPr>
        <w:t xml:space="preserve"> </w:t>
      </w:r>
      <w:r w:rsidR="00117DE9" w:rsidRPr="005668C3">
        <w:rPr>
          <w:lang w:val="en-GB"/>
        </w:rPr>
        <w:t>should</w:t>
      </w:r>
      <w:r w:rsidRPr="005668C3">
        <w:rPr>
          <w:lang w:val="en-GB"/>
        </w:rPr>
        <w:t xml:space="preserve"> we make clear that none of this </w:t>
      </w:r>
      <w:r w:rsidR="00AD58A3" w:rsidRPr="005668C3">
        <w:rPr>
          <w:lang w:val="en-GB"/>
        </w:rPr>
        <w:t>policy is</w:t>
      </w:r>
      <w:r w:rsidRPr="005668C3">
        <w:rPr>
          <w:lang w:val="en-GB"/>
        </w:rPr>
        <w:t xml:space="preserve"> addressed</w:t>
      </w:r>
      <w:r w:rsidR="00117DE9">
        <w:rPr>
          <w:lang w:val="en-GB"/>
        </w:rPr>
        <w:t xml:space="preserve"> to them</w:t>
      </w:r>
      <w:r w:rsidRPr="005668C3">
        <w:rPr>
          <w:lang w:val="en-GB"/>
        </w:rPr>
        <w:t xml:space="preserve">, do we </w:t>
      </w:r>
      <w:r w:rsidR="00117DE9" w:rsidRPr="005668C3">
        <w:rPr>
          <w:lang w:val="en-GB"/>
        </w:rPr>
        <w:t>explicitly</w:t>
      </w:r>
      <w:r w:rsidRPr="005668C3">
        <w:rPr>
          <w:lang w:val="en-GB"/>
        </w:rPr>
        <w:t xml:space="preserve"> wan</w:t>
      </w:r>
      <w:r w:rsidR="00117DE9">
        <w:rPr>
          <w:lang w:val="en-GB"/>
        </w:rPr>
        <w:t>t to say? DO</w:t>
      </w:r>
      <w:r w:rsidR="00BE0A7A">
        <w:rPr>
          <w:lang w:val="en-GB"/>
        </w:rPr>
        <w:t>: S</w:t>
      </w:r>
      <w:r w:rsidRPr="005668C3">
        <w:rPr>
          <w:lang w:val="en-GB"/>
        </w:rPr>
        <w:t>ite running virtual machines</w:t>
      </w:r>
      <w:r w:rsidR="00117DE9">
        <w:rPr>
          <w:lang w:val="en-GB"/>
        </w:rPr>
        <w:t>.</w:t>
      </w:r>
      <w:r w:rsidR="00AD58A3">
        <w:rPr>
          <w:lang w:val="en-GB"/>
        </w:rPr>
        <w:t xml:space="preserve"> DK: L</w:t>
      </w:r>
      <w:r w:rsidRPr="005668C3">
        <w:rPr>
          <w:lang w:val="en-GB"/>
        </w:rPr>
        <w:t xml:space="preserve">ess formal </w:t>
      </w:r>
      <w:proofErr w:type="gramStart"/>
      <w:r w:rsidRPr="005668C3">
        <w:rPr>
          <w:lang w:val="en-GB"/>
        </w:rPr>
        <w:t>w</w:t>
      </w:r>
      <w:bookmarkStart w:id="5" w:name="_GoBack"/>
      <w:bookmarkEnd w:id="5"/>
      <w:r w:rsidRPr="005668C3">
        <w:rPr>
          <w:lang w:val="en-GB"/>
        </w:rPr>
        <w:t>ays,</w:t>
      </w:r>
      <w:proofErr w:type="gramEnd"/>
      <w:r w:rsidRPr="005668C3">
        <w:rPr>
          <w:lang w:val="en-GB"/>
        </w:rPr>
        <w:t xml:space="preserve"> use case </w:t>
      </w:r>
      <w:r w:rsidR="00117DE9" w:rsidRPr="005668C3">
        <w:rPr>
          <w:lang w:val="en-GB"/>
        </w:rPr>
        <w:t>1</w:t>
      </w:r>
      <w:r w:rsidR="00117DE9">
        <w:rPr>
          <w:lang w:val="en-GB"/>
        </w:rPr>
        <w:t>.</w:t>
      </w:r>
      <w:r w:rsidR="00117DE9" w:rsidRPr="005668C3">
        <w:rPr>
          <w:lang w:val="en-GB"/>
        </w:rPr>
        <w:t xml:space="preserve"> PS</w:t>
      </w:r>
      <w:r w:rsidR="00117DE9">
        <w:rPr>
          <w:lang w:val="en-GB"/>
        </w:rPr>
        <w:t>: M</w:t>
      </w:r>
      <w:r w:rsidRPr="005668C3">
        <w:rPr>
          <w:lang w:val="en-GB"/>
        </w:rPr>
        <w:t xml:space="preserve">aybe I </w:t>
      </w:r>
      <w:r w:rsidR="00117DE9" w:rsidRPr="005668C3">
        <w:rPr>
          <w:lang w:val="en-GB"/>
        </w:rPr>
        <w:t>did</w:t>
      </w:r>
      <w:r w:rsidRPr="005668C3">
        <w:rPr>
          <w:lang w:val="en-GB"/>
        </w:rPr>
        <w:t xml:space="preserve"> </w:t>
      </w:r>
      <w:r w:rsidR="00117DE9" w:rsidRPr="005668C3">
        <w:rPr>
          <w:lang w:val="en-GB"/>
        </w:rPr>
        <w:t>not</w:t>
      </w:r>
      <w:r w:rsidRPr="005668C3">
        <w:rPr>
          <w:lang w:val="en-GB"/>
        </w:rPr>
        <w:t xml:space="preserve"> completely understand the first use </w:t>
      </w:r>
      <w:r w:rsidR="00117DE9" w:rsidRPr="005668C3">
        <w:rPr>
          <w:lang w:val="en-GB"/>
        </w:rPr>
        <w:t>case</w:t>
      </w:r>
      <w:r w:rsidR="001C70C8">
        <w:rPr>
          <w:lang w:val="en-GB"/>
        </w:rPr>
        <w:t>. We decided to leave use case 1 in the policy.</w:t>
      </w:r>
      <w:r w:rsidR="00117DE9" w:rsidRPr="005668C3">
        <w:rPr>
          <w:lang w:val="en-GB"/>
        </w:rPr>
        <w:t xml:space="preserve"> </w:t>
      </w:r>
    </w:p>
    <w:p w:rsidR="00632447" w:rsidRPr="005668C3" w:rsidRDefault="00117DE9" w:rsidP="004C0DC8">
      <w:pPr>
        <w:rPr>
          <w:lang w:val="en-GB"/>
        </w:rPr>
      </w:pPr>
      <w:r w:rsidRPr="005668C3">
        <w:rPr>
          <w:lang w:val="en-GB"/>
        </w:rPr>
        <w:lastRenderedPageBreak/>
        <w:t>RW</w:t>
      </w:r>
      <w:r w:rsidR="00632447" w:rsidRPr="005668C3">
        <w:rPr>
          <w:lang w:val="en-GB"/>
        </w:rPr>
        <w:t xml:space="preserve">: I will </w:t>
      </w:r>
      <w:r w:rsidRPr="005668C3">
        <w:rPr>
          <w:lang w:val="en-GB"/>
        </w:rPr>
        <w:t>replace</w:t>
      </w:r>
      <w:r w:rsidR="001C70C8">
        <w:rPr>
          <w:lang w:val="en-GB"/>
        </w:rPr>
        <w:t xml:space="preserve"> some terms; “Grid” becomes “Infrastructure”. </w:t>
      </w:r>
      <w:r w:rsidR="00A66029" w:rsidRPr="005668C3">
        <w:rPr>
          <w:lang w:val="en-GB"/>
        </w:rPr>
        <w:t>DK</w:t>
      </w:r>
      <w:r w:rsidR="00E01207">
        <w:rPr>
          <w:lang w:val="en-GB"/>
        </w:rPr>
        <w:t>: OK,</w:t>
      </w:r>
      <w:r w:rsidR="00A66029" w:rsidRPr="005668C3">
        <w:rPr>
          <w:lang w:val="en-GB"/>
        </w:rPr>
        <w:t xml:space="preserve"> </w:t>
      </w:r>
      <w:r w:rsidR="001C70C8">
        <w:rPr>
          <w:lang w:val="en-GB"/>
        </w:rPr>
        <w:t xml:space="preserve">and </w:t>
      </w:r>
      <w:r w:rsidR="00A66029" w:rsidRPr="005668C3">
        <w:rPr>
          <w:lang w:val="en-GB"/>
        </w:rPr>
        <w:t xml:space="preserve">please </w:t>
      </w:r>
      <w:r w:rsidR="001C70C8">
        <w:rPr>
          <w:lang w:val="en-GB"/>
        </w:rPr>
        <w:t xml:space="preserve">also </w:t>
      </w:r>
      <w:r w:rsidR="00A66029" w:rsidRPr="005668C3">
        <w:rPr>
          <w:lang w:val="en-GB"/>
        </w:rPr>
        <w:t xml:space="preserve">replace </w:t>
      </w:r>
      <w:r w:rsidR="001C70C8">
        <w:rPr>
          <w:lang w:val="en-GB"/>
        </w:rPr>
        <w:t>“</w:t>
      </w:r>
      <w:r w:rsidR="00A66029" w:rsidRPr="005668C3">
        <w:rPr>
          <w:lang w:val="en-GB"/>
        </w:rPr>
        <w:t>site</w:t>
      </w:r>
      <w:r w:rsidR="001C70C8">
        <w:rPr>
          <w:lang w:val="en-GB"/>
        </w:rPr>
        <w:t>”</w:t>
      </w:r>
      <w:r w:rsidR="00A66029" w:rsidRPr="005668C3">
        <w:rPr>
          <w:lang w:val="en-GB"/>
        </w:rPr>
        <w:t xml:space="preserve"> with </w:t>
      </w:r>
      <w:r w:rsidR="001C70C8">
        <w:rPr>
          <w:lang w:val="en-GB"/>
        </w:rPr>
        <w:t>“</w:t>
      </w:r>
      <w:r w:rsidR="00A66029" w:rsidRPr="005668C3">
        <w:rPr>
          <w:lang w:val="en-GB"/>
        </w:rPr>
        <w:t>resource centre</w:t>
      </w:r>
      <w:r w:rsidR="001C70C8">
        <w:rPr>
          <w:lang w:val="en-GB"/>
        </w:rPr>
        <w:t>”</w:t>
      </w:r>
      <w:r w:rsidR="00E01207">
        <w:rPr>
          <w:lang w:val="en-GB"/>
        </w:rPr>
        <w:t xml:space="preserve">. </w:t>
      </w:r>
    </w:p>
    <w:p w:rsidR="00D7105E" w:rsidRDefault="009771F8" w:rsidP="008F23B5">
      <w:pPr>
        <w:pStyle w:val="Heading2"/>
      </w:pPr>
      <w:bookmarkStart w:id="6" w:name="_Toc298405879"/>
      <w:r>
        <w:t>AOB</w:t>
      </w:r>
      <w:bookmarkEnd w:id="6"/>
    </w:p>
    <w:p w:rsidR="008F23B5" w:rsidRPr="008F23B5" w:rsidRDefault="008F23B5" w:rsidP="008F23B5"/>
    <w:p w:rsidR="00D7105E" w:rsidRPr="00D7105E" w:rsidRDefault="008F23B5" w:rsidP="00D7105E">
      <w:r>
        <w:t xml:space="preserve">There </w:t>
      </w:r>
      <w:r w:rsidR="00DF4955">
        <w:t>were no additional points</w:t>
      </w:r>
      <w:r>
        <w:t xml:space="preserve"> raised.</w:t>
      </w:r>
    </w:p>
    <w:p w:rsidR="007471D4" w:rsidRDefault="009771F8" w:rsidP="00DF4955">
      <w:pPr>
        <w:pStyle w:val="Heading2"/>
      </w:pPr>
      <w:bookmarkStart w:id="7" w:name="_Toc298405880"/>
      <w:r>
        <w:t>Date for Next Meeting</w:t>
      </w:r>
      <w:bookmarkEnd w:id="7"/>
    </w:p>
    <w:p w:rsidR="00DF4955" w:rsidRPr="00DF4955" w:rsidRDefault="00DF4955" w:rsidP="00DF4955"/>
    <w:p w:rsidR="00941455" w:rsidRPr="00D65380" w:rsidRDefault="001F7ABB" w:rsidP="008A4230">
      <w:pPr>
        <w:rPr>
          <w:color w:val="000000" w:themeColor="text1"/>
        </w:rPr>
      </w:pPr>
      <w:r w:rsidRPr="00D65380">
        <w:rPr>
          <w:color w:val="000000" w:themeColor="text1"/>
        </w:rPr>
        <w:t xml:space="preserve">It was agreed that </w:t>
      </w:r>
      <w:r w:rsidR="007C798D" w:rsidRPr="00D65380">
        <w:rPr>
          <w:color w:val="000000" w:themeColor="text1"/>
        </w:rPr>
        <w:t xml:space="preserve">the </w:t>
      </w:r>
      <w:r w:rsidRPr="00D65380">
        <w:rPr>
          <w:color w:val="000000" w:themeColor="text1"/>
        </w:rPr>
        <w:t xml:space="preserve">next </w:t>
      </w:r>
      <w:r w:rsidR="008A4230" w:rsidRPr="00D65380">
        <w:rPr>
          <w:color w:val="000000" w:themeColor="text1"/>
        </w:rPr>
        <w:t xml:space="preserve">SPG </w:t>
      </w:r>
      <w:r w:rsidR="00D65380" w:rsidRPr="00D65380">
        <w:rPr>
          <w:color w:val="000000" w:themeColor="text1"/>
        </w:rPr>
        <w:t>telecon</w:t>
      </w:r>
      <w:r w:rsidR="008A4230" w:rsidRPr="00D65380">
        <w:rPr>
          <w:color w:val="000000" w:themeColor="text1"/>
        </w:rPr>
        <w:t xml:space="preserve"> </w:t>
      </w:r>
      <w:r w:rsidRPr="00D65380">
        <w:rPr>
          <w:color w:val="000000" w:themeColor="text1"/>
        </w:rPr>
        <w:t xml:space="preserve">meeting should be held </w:t>
      </w:r>
      <w:r w:rsidR="00231942">
        <w:rPr>
          <w:color w:val="000000" w:themeColor="text1"/>
        </w:rPr>
        <w:t xml:space="preserve">approximately </w:t>
      </w:r>
      <w:r w:rsidR="008F23B5">
        <w:rPr>
          <w:color w:val="000000" w:themeColor="text1"/>
        </w:rPr>
        <w:t xml:space="preserve">end of the August </w:t>
      </w:r>
      <w:r w:rsidR="00231942">
        <w:rPr>
          <w:b/>
          <w:i/>
          <w:color w:val="000000" w:themeColor="text1"/>
        </w:rPr>
        <w:t>(action 04/03</w:t>
      </w:r>
      <w:r w:rsidR="008F23B5" w:rsidRPr="008F23B5">
        <w:rPr>
          <w:b/>
          <w:i/>
          <w:color w:val="000000" w:themeColor="text1"/>
        </w:rPr>
        <w:t>).</w:t>
      </w:r>
      <w:r w:rsidR="008F23B5">
        <w:rPr>
          <w:color w:val="000000" w:themeColor="text1"/>
        </w:rPr>
        <w:t xml:space="preserve"> </w:t>
      </w:r>
    </w:p>
    <w:p w:rsidR="00DF4955" w:rsidRDefault="00DF4955" w:rsidP="00C10CAC">
      <w:pPr>
        <w:pStyle w:val="Heading1"/>
      </w:pPr>
      <w:bookmarkStart w:id="8" w:name="_Toc298405881"/>
      <w:r>
        <w:br w:type="page"/>
      </w:r>
    </w:p>
    <w:p w:rsidR="00941455" w:rsidRDefault="00941455" w:rsidP="00C10CAC">
      <w:pPr>
        <w:pStyle w:val="Heading1"/>
      </w:pPr>
      <w:r>
        <w:lastRenderedPageBreak/>
        <w:t>Actions</w:t>
      </w:r>
      <w:bookmarkEnd w:id="8"/>
    </w:p>
    <w:tbl>
      <w:tblPr>
        <w:tblW w:w="0" w:type="auto"/>
        <w:tblBorders>
          <w:top w:val="single" w:sz="8" w:space="0" w:color="000000"/>
          <w:bottom w:val="single" w:sz="8" w:space="0" w:color="000000"/>
        </w:tblBorders>
        <w:tblLook w:val="00A0" w:firstRow="1" w:lastRow="0" w:firstColumn="1" w:lastColumn="0" w:noHBand="0" w:noVBand="0"/>
      </w:tblPr>
      <w:tblGrid>
        <w:gridCol w:w="758"/>
        <w:gridCol w:w="1061"/>
        <w:gridCol w:w="6512"/>
        <w:gridCol w:w="1291"/>
      </w:tblGrid>
      <w:tr w:rsidR="00941455" w:rsidRPr="00C14E55" w:rsidTr="00C14E55">
        <w:tc>
          <w:tcPr>
            <w:tcW w:w="758" w:type="dxa"/>
            <w:tcBorders>
              <w:top w:val="single" w:sz="8" w:space="0" w:color="000000"/>
              <w:left w:val="nil"/>
              <w:bottom w:val="single" w:sz="8" w:space="0" w:color="000000"/>
              <w:right w:val="nil"/>
            </w:tcBorders>
          </w:tcPr>
          <w:p w:rsidR="00941455" w:rsidRPr="00C14E55" w:rsidRDefault="00941455" w:rsidP="00C14E55">
            <w:pPr>
              <w:spacing w:line="240" w:lineRule="auto"/>
              <w:rPr>
                <w:b/>
                <w:bCs/>
                <w:color w:val="000000"/>
              </w:rPr>
            </w:pPr>
            <w:r w:rsidRPr="00C14E55">
              <w:rPr>
                <w:b/>
                <w:bCs/>
                <w:color w:val="000000"/>
              </w:rPr>
              <w:t>ID</w:t>
            </w:r>
          </w:p>
        </w:tc>
        <w:tc>
          <w:tcPr>
            <w:tcW w:w="1061" w:type="dxa"/>
            <w:tcBorders>
              <w:top w:val="single" w:sz="8" w:space="0" w:color="000000"/>
              <w:left w:val="nil"/>
              <w:bottom w:val="single" w:sz="8" w:space="0" w:color="000000"/>
              <w:right w:val="nil"/>
            </w:tcBorders>
          </w:tcPr>
          <w:p w:rsidR="00941455" w:rsidRPr="00C14E55" w:rsidRDefault="00941455" w:rsidP="00C14E55">
            <w:pPr>
              <w:spacing w:line="240" w:lineRule="auto"/>
              <w:rPr>
                <w:b/>
                <w:bCs/>
                <w:color w:val="000000"/>
              </w:rPr>
            </w:pPr>
            <w:r w:rsidRPr="00C14E55">
              <w:rPr>
                <w:b/>
                <w:bCs/>
                <w:color w:val="000000"/>
              </w:rPr>
              <w:t>Resp.</w:t>
            </w:r>
          </w:p>
        </w:tc>
        <w:tc>
          <w:tcPr>
            <w:tcW w:w="6512" w:type="dxa"/>
            <w:tcBorders>
              <w:top w:val="single" w:sz="8" w:space="0" w:color="000000"/>
              <w:left w:val="nil"/>
              <w:bottom w:val="single" w:sz="8" w:space="0" w:color="000000"/>
              <w:right w:val="nil"/>
            </w:tcBorders>
          </w:tcPr>
          <w:p w:rsidR="00941455" w:rsidRPr="00C14E55" w:rsidRDefault="00941455" w:rsidP="00C14E55">
            <w:pPr>
              <w:spacing w:line="240" w:lineRule="auto"/>
              <w:rPr>
                <w:b/>
                <w:bCs/>
                <w:color w:val="000000"/>
              </w:rPr>
            </w:pPr>
            <w:r w:rsidRPr="00C14E55">
              <w:rPr>
                <w:b/>
                <w:bCs/>
                <w:color w:val="000000"/>
              </w:rPr>
              <w:t>Description</w:t>
            </w:r>
          </w:p>
        </w:tc>
        <w:tc>
          <w:tcPr>
            <w:tcW w:w="1291" w:type="dxa"/>
            <w:tcBorders>
              <w:top w:val="single" w:sz="8" w:space="0" w:color="000000"/>
              <w:left w:val="nil"/>
              <w:bottom w:val="single" w:sz="8" w:space="0" w:color="000000"/>
              <w:right w:val="nil"/>
            </w:tcBorders>
          </w:tcPr>
          <w:p w:rsidR="00941455" w:rsidRPr="00C14E55" w:rsidRDefault="00941455" w:rsidP="00C14E55">
            <w:pPr>
              <w:spacing w:line="240" w:lineRule="auto"/>
              <w:jc w:val="center"/>
              <w:rPr>
                <w:b/>
                <w:bCs/>
                <w:color w:val="000000"/>
              </w:rPr>
            </w:pPr>
            <w:r w:rsidRPr="00C14E55">
              <w:rPr>
                <w:b/>
                <w:bCs/>
                <w:color w:val="000000"/>
              </w:rPr>
              <w:t>Status</w:t>
            </w:r>
          </w:p>
        </w:tc>
      </w:tr>
      <w:tr w:rsidR="00941455" w:rsidRPr="00C14E55" w:rsidTr="00C14E55">
        <w:tc>
          <w:tcPr>
            <w:tcW w:w="758" w:type="dxa"/>
          </w:tcPr>
          <w:p w:rsidR="00941455" w:rsidRPr="00C14E55" w:rsidRDefault="00941455" w:rsidP="00C14E55">
            <w:pPr>
              <w:spacing w:line="240" w:lineRule="auto"/>
              <w:rPr>
                <w:b/>
                <w:bCs/>
                <w:color w:val="000000"/>
              </w:rPr>
            </w:pPr>
            <w:r w:rsidRPr="00C14E55">
              <w:rPr>
                <w:b/>
                <w:bCs/>
                <w:color w:val="000000"/>
              </w:rPr>
              <w:t>01/02</w:t>
            </w:r>
          </w:p>
        </w:tc>
        <w:tc>
          <w:tcPr>
            <w:tcW w:w="1061" w:type="dxa"/>
          </w:tcPr>
          <w:p w:rsidR="00941455" w:rsidRPr="00C14E55" w:rsidRDefault="00941455" w:rsidP="00C14E55">
            <w:pPr>
              <w:spacing w:line="240" w:lineRule="auto"/>
              <w:rPr>
                <w:color w:val="000000"/>
              </w:rPr>
            </w:pPr>
            <w:r w:rsidRPr="00C14E55">
              <w:rPr>
                <w:color w:val="000000"/>
              </w:rPr>
              <w:t>DK</w:t>
            </w:r>
          </w:p>
        </w:tc>
        <w:tc>
          <w:tcPr>
            <w:tcW w:w="6512" w:type="dxa"/>
          </w:tcPr>
          <w:p w:rsidR="00941455" w:rsidRPr="00C14E55" w:rsidRDefault="00941455" w:rsidP="00C14E55">
            <w:pPr>
              <w:spacing w:line="240" w:lineRule="auto"/>
              <w:rPr>
                <w:color w:val="000000"/>
              </w:rPr>
            </w:pPr>
            <w:r w:rsidRPr="00C14E55">
              <w:rPr>
                <w:color w:val="000000"/>
              </w:rPr>
              <w:t>Invite all EGI.eu Council participants to nominate a voting member of SPG</w:t>
            </w:r>
          </w:p>
        </w:tc>
        <w:tc>
          <w:tcPr>
            <w:tcW w:w="1291" w:type="dxa"/>
          </w:tcPr>
          <w:p w:rsidR="00941455" w:rsidRPr="00C14E55" w:rsidRDefault="00BB404D" w:rsidP="00C14E55">
            <w:pPr>
              <w:spacing w:line="240" w:lineRule="auto"/>
              <w:jc w:val="center"/>
              <w:rPr>
                <w:color w:val="000000"/>
              </w:rPr>
            </w:pPr>
            <w:r>
              <w:rPr>
                <w:color w:val="000000"/>
              </w:rPr>
              <w:t>ONGOING</w:t>
            </w:r>
          </w:p>
        </w:tc>
      </w:tr>
      <w:tr w:rsidR="00DC1D84" w:rsidRPr="00C14E55" w:rsidTr="00C14E55">
        <w:tc>
          <w:tcPr>
            <w:tcW w:w="758" w:type="dxa"/>
            <w:tcBorders>
              <w:left w:val="nil"/>
              <w:right w:val="nil"/>
            </w:tcBorders>
            <w:shd w:val="clear" w:color="auto" w:fill="C0C0C0"/>
          </w:tcPr>
          <w:p w:rsidR="00DC1D84" w:rsidRPr="00C14E55" w:rsidRDefault="00DC1D84" w:rsidP="00E33D12">
            <w:pPr>
              <w:spacing w:line="240" w:lineRule="auto"/>
              <w:rPr>
                <w:b/>
                <w:bCs/>
                <w:color w:val="000000"/>
              </w:rPr>
            </w:pPr>
            <w:r w:rsidRPr="00C14E55">
              <w:rPr>
                <w:b/>
                <w:bCs/>
                <w:color w:val="000000"/>
              </w:rPr>
              <w:t>01/04</w:t>
            </w:r>
          </w:p>
        </w:tc>
        <w:tc>
          <w:tcPr>
            <w:tcW w:w="1061" w:type="dxa"/>
            <w:tcBorders>
              <w:left w:val="nil"/>
              <w:right w:val="nil"/>
            </w:tcBorders>
            <w:shd w:val="clear" w:color="auto" w:fill="C0C0C0"/>
          </w:tcPr>
          <w:p w:rsidR="00DC1D84" w:rsidRPr="00C14E55" w:rsidRDefault="00DC1D84" w:rsidP="00E33D12">
            <w:pPr>
              <w:spacing w:line="240" w:lineRule="auto"/>
              <w:rPr>
                <w:color w:val="000000"/>
              </w:rPr>
            </w:pPr>
            <w:r w:rsidRPr="00C14E55">
              <w:rPr>
                <w:color w:val="000000"/>
              </w:rPr>
              <w:t>SA</w:t>
            </w:r>
          </w:p>
        </w:tc>
        <w:tc>
          <w:tcPr>
            <w:tcW w:w="6512" w:type="dxa"/>
            <w:tcBorders>
              <w:left w:val="nil"/>
              <w:right w:val="nil"/>
            </w:tcBorders>
            <w:shd w:val="clear" w:color="auto" w:fill="C0C0C0"/>
          </w:tcPr>
          <w:p w:rsidR="00DC1D84" w:rsidRPr="00C14E55" w:rsidRDefault="00DC1D84" w:rsidP="00E33D12">
            <w:pPr>
              <w:spacing w:line="240" w:lineRule="auto"/>
              <w:rPr>
                <w:color w:val="000000"/>
              </w:rPr>
            </w:pPr>
            <w:r w:rsidRPr="00C14E55">
              <w:rPr>
                <w:color w:val="000000"/>
              </w:rPr>
              <w:t>License statement, to make more compact and explain how external partners should mention it</w:t>
            </w:r>
          </w:p>
        </w:tc>
        <w:tc>
          <w:tcPr>
            <w:tcW w:w="1291" w:type="dxa"/>
            <w:tcBorders>
              <w:left w:val="nil"/>
              <w:right w:val="nil"/>
            </w:tcBorders>
            <w:shd w:val="clear" w:color="auto" w:fill="C0C0C0"/>
          </w:tcPr>
          <w:p w:rsidR="00DC1D84" w:rsidRPr="00C14E55" w:rsidRDefault="00DC1D84" w:rsidP="00E33D12">
            <w:pPr>
              <w:spacing w:line="240" w:lineRule="auto"/>
              <w:jc w:val="center"/>
              <w:rPr>
                <w:color w:val="000000"/>
              </w:rPr>
            </w:pPr>
            <w:r>
              <w:rPr>
                <w:color w:val="000000"/>
              </w:rPr>
              <w:t>ONGOING</w:t>
            </w:r>
          </w:p>
        </w:tc>
      </w:tr>
      <w:tr w:rsidR="00DC1D84" w:rsidRPr="00C14E55" w:rsidTr="00C14E55">
        <w:tc>
          <w:tcPr>
            <w:tcW w:w="758" w:type="dxa"/>
          </w:tcPr>
          <w:p w:rsidR="00DC1D84" w:rsidRPr="0035532E" w:rsidRDefault="00DC1D84" w:rsidP="00E33D12">
            <w:pPr>
              <w:spacing w:line="240" w:lineRule="auto"/>
              <w:rPr>
                <w:b/>
                <w:bCs/>
              </w:rPr>
            </w:pPr>
            <w:r w:rsidRPr="0035532E">
              <w:rPr>
                <w:b/>
                <w:bCs/>
              </w:rPr>
              <w:t>01/05</w:t>
            </w:r>
          </w:p>
        </w:tc>
        <w:tc>
          <w:tcPr>
            <w:tcW w:w="1061" w:type="dxa"/>
          </w:tcPr>
          <w:p w:rsidR="00DC1D84" w:rsidRPr="00C14E55" w:rsidRDefault="00DC1D84" w:rsidP="00E33D12">
            <w:pPr>
              <w:spacing w:line="240" w:lineRule="auto"/>
              <w:rPr>
                <w:color w:val="000000"/>
              </w:rPr>
            </w:pPr>
            <w:r w:rsidRPr="00C14E55">
              <w:rPr>
                <w:color w:val="000000"/>
              </w:rPr>
              <w:t>DG</w:t>
            </w:r>
          </w:p>
        </w:tc>
        <w:tc>
          <w:tcPr>
            <w:tcW w:w="6512" w:type="dxa"/>
          </w:tcPr>
          <w:p w:rsidR="00DC1D84" w:rsidRPr="00C14E55" w:rsidRDefault="00DC1D84" w:rsidP="00E33D12">
            <w:pPr>
              <w:spacing w:line="240" w:lineRule="auto"/>
              <w:rPr>
                <w:color w:val="000000"/>
              </w:rPr>
            </w:pPr>
            <w:r>
              <w:rPr>
                <w:color w:val="000000"/>
              </w:rPr>
              <w:t>P</w:t>
            </w:r>
            <w:r w:rsidRPr="00C14E55">
              <w:rPr>
                <w:color w:val="000000"/>
              </w:rPr>
              <w:t>rovide English translation for Dutch data protection law, art. 35(?)</w:t>
            </w:r>
          </w:p>
        </w:tc>
        <w:tc>
          <w:tcPr>
            <w:tcW w:w="1291" w:type="dxa"/>
          </w:tcPr>
          <w:p w:rsidR="00DC1D84" w:rsidRPr="00C14E55" w:rsidRDefault="00DC1D84" w:rsidP="00E33D12">
            <w:pPr>
              <w:spacing w:line="240" w:lineRule="auto"/>
              <w:jc w:val="center"/>
              <w:rPr>
                <w:color w:val="000000"/>
              </w:rPr>
            </w:pPr>
            <w:r>
              <w:rPr>
                <w:color w:val="000000"/>
              </w:rPr>
              <w:t xml:space="preserve">ONGOING </w:t>
            </w:r>
          </w:p>
        </w:tc>
      </w:tr>
      <w:tr w:rsidR="00DC1D84" w:rsidRPr="00C14E55" w:rsidTr="00C14E55">
        <w:tc>
          <w:tcPr>
            <w:tcW w:w="758" w:type="dxa"/>
            <w:tcBorders>
              <w:left w:val="nil"/>
              <w:right w:val="nil"/>
            </w:tcBorders>
            <w:shd w:val="clear" w:color="auto" w:fill="C0C0C0"/>
          </w:tcPr>
          <w:p w:rsidR="00DC1D84" w:rsidRPr="0035532E" w:rsidRDefault="00DC1D84" w:rsidP="00E33D12">
            <w:pPr>
              <w:spacing w:line="240" w:lineRule="auto"/>
              <w:rPr>
                <w:b/>
                <w:bCs/>
              </w:rPr>
            </w:pPr>
          </w:p>
        </w:tc>
        <w:tc>
          <w:tcPr>
            <w:tcW w:w="1061" w:type="dxa"/>
            <w:tcBorders>
              <w:left w:val="nil"/>
              <w:right w:val="nil"/>
            </w:tcBorders>
            <w:shd w:val="clear" w:color="auto" w:fill="C0C0C0"/>
          </w:tcPr>
          <w:p w:rsidR="00DC1D84" w:rsidRPr="00C14E55" w:rsidRDefault="00DC1D84" w:rsidP="00E33D12">
            <w:pPr>
              <w:spacing w:line="240" w:lineRule="auto"/>
              <w:rPr>
                <w:color w:val="000000"/>
              </w:rPr>
            </w:pPr>
          </w:p>
        </w:tc>
        <w:tc>
          <w:tcPr>
            <w:tcW w:w="6512" w:type="dxa"/>
            <w:tcBorders>
              <w:left w:val="nil"/>
              <w:right w:val="nil"/>
            </w:tcBorders>
            <w:shd w:val="clear" w:color="auto" w:fill="C0C0C0"/>
          </w:tcPr>
          <w:p w:rsidR="00DC1D84" w:rsidRPr="00C14E55" w:rsidRDefault="00DC1D84" w:rsidP="00E33D12">
            <w:pPr>
              <w:spacing w:line="240" w:lineRule="auto"/>
              <w:rPr>
                <w:i/>
                <w:color w:val="000000"/>
              </w:rPr>
            </w:pPr>
          </w:p>
        </w:tc>
        <w:tc>
          <w:tcPr>
            <w:tcW w:w="1291" w:type="dxa"/>
            <w:tcBorders>
              <w:left w:val="nil"/>
              <w:right w:val="nil"/>
            </w:tcBorders>
            <w:shd w:val="clear" w:color="auto" w:fill="C0C0C0"/>
          </w:tcPr>
          <w:p w:rsidR="00DC1D84" w:rsidRPr="00C14E55" w:rsidRDefault="00DC1D84" w:rsidP="00E33D12">
            <w:pPr>
              <w:spacing w:line="240" w:lineRule="auto"/>
              <w:jc w:val="center"/>
              <w:rPr>
                <w:color w:val="000000"/>
              </w:rPr>
            </w:pPr>
          </w:p>
        </w:tc>
      </w:tr>
      <w:tr w:rsidR="00DC1D84" w:rsidRPr="00C14E55" w:rsidTr="00C14E55">
        <w:tc>
          <w:tcPr>
            <w:tcW w:w="758" w:type="dxa"/>
          </w:tcPr>
          <w:p w:rsidR="00DC1D84" w:rsidRPr="0035532E" w:rsidRDefault="00DC1D84" w:rsidP="00E33D12">
            <w:pPr>
              <w:spacing w:line="240" w:lineRule="auto"/>
              <w:rPr>
                <w:b/>
                <w:bCs/>
              </w:rPr>
            </w:pPr>
            <w:r w:rsidRPr="0035532E">
              <w:rPr>
                <w:b/>
                <w:bCs/>
              </w:rPr>
              <w:t>01/07</w:t>
            </w:r>
          </w:p>
        </w:tc>
        <w:tc>
          <w:tcPr>
            <w:tcW w:w="1061" w:type="dxa"/>
          </w:tcPr>
          <w:p w:rsidR="00DC1D84" w:rsidRPr="00C14E55" w:rsidRDefault="00DC1D84" w:rsidP="00E33D12">
            <w:pPr>
              <w:spacing w:line="240" w:lineRule="auto"/>
              <w:rPr>
                <w:color w:val="000000"/>
              </w:rPr>
            </w:pPr>
            <w:r w:rsidRPr="00C14E55">
              <w:rPr>
                <w:color w:val="000000"/>
              </w:rPr>
              <w:t>DG&amp;DK</w:t>
            </w:r>
          </w:p>
        </w:tc>
        <w:tc>
          <w:tcPr>
            <w:tcW w:w="6512" w:type="dxa"/>
          </w:tcPr>
          <w:p w:rsidR="00DC1D84" w:rsidRPr="00C14E55" w:rsidRDefault="00DC1D84" w:rsidP="00E33D12">
            <w:pPr>
              <w:spacing w:line="240" w:lineRule="auto"/>
              <w:rPr>
                <w:color w:val="000000"/>
              </w:rPr>
            </w:pPr>
            <w:r w:rsidRPr="00C14E55">
              <w:rPr>
                <w:color w:val="000000"/>
              </w:rPr>
              <w:t>Go through digital agenda items related to trust and security</w:t>
            </w:r>
          </w:p>
        </w:tc>
        <w:tc>
          <w:tcPr>
            <w:tcW w:w="1291" w:type="dxa"/>
          </w:tcPr>
          <w:p w:rsidR="00DC1D84" w:rsidRPr="00C14E55" w:rsidRDefault="00DC1D84" w:rsidP="00E33D12">
            <w:pPr>
              <w:spacing w:line="240" w:lineRule="auto"/>
              <w:jc w:val="center"/>
              <w:rPr>
                <w:color w:val="000000"/>
              </w:rPr>
            </w:pPr>
            <w:r>
              <w:rPr>
                <w:color w:val="000000"/>
              </w:rPr>
              <w:t>ONGOING</w:t>
            </w:r>
          </w:p>
        </w:tc>
      </w:tr>
      <w:tr w:rsidR="00DC1D84" w:rsidRPr="00C14E55" w:rsidTr="00C14E55">
        <w:tc>
          <w:tcPr>
            <w:tcW w:w="758" w:type="dxa"/>
            <w:tcBorders>
              <w:left w:val="nil"/>
              <w:right w:val="nil"/>
            </w:tcBorders>
            <w:shd w:val="clear" w:color="auto" w:fill="C0C0C0"/>
          </w:tcPr>
          <w:p w:rsidR="00DC1D84" w:rsidRPr="0035532E" w:rsidRDefault="00DC1D84" w:rsidP="00E33D12">
            <w:pPr>
              <w:spacing w:line="240" w:lineRule="auto"/>
              <w:rPr>
                <w:b/>
                <w:bCs/>
              </w:rPr>
            </w:pPr>
            <w:r w:rsidRPr="0035532E">
              <w:rPr>
                <w:b/>
                <w:bCs/>
              </w:rPr>
              <w:t>01/08</w:t>
            </w:r>
          </w:p>
        </w:tc>
        <w:tc>
          <w:tcPr>
            <w:tcW w:w="1061" w:type="dxa"/>
            <w:tcBorders>
              <w:left w:val="nil"/>
              <w:right w:val="nil"/>
            </w:tcBorders>
            <w:shd w:val="clear" w:color="auto" w:fill="C0C0C0"/>
          </w:tcPr>
          <w:p w:rsidR="00DC1D84" w:rsidRPr="00C14E55" w:rsidRDefault="00DC1D84" w:rsidP="00E33D12">
            <w:pPr>
              <w:spacing w:line="240" w:lineRule="auto"/>
              <w:rPr>
                <w:color w:val="000000"/>
              </w:rPr>
            </w:pPr>
            <w:r w:rsidRPr="00C14E55">
              <w:rPr>
                <w:color w:val="000000"/>
              </w:rPr>
              <w:t>DK</w:t>
            </w:r>
          </w:p>
        </w:tc>
        <w:tc>
          <w:tcPr>
            <w:tcW w:w="6512" w:type="dxa"/>
            <w:tcBorders>
              <w:left w:val="nil"/>
              <w:right w:val="nil"/>
            </w:tcBorders>
            <w:shd w:val="clear" w:color="auto" w:fill="C0C0C0"/>
          </w:tcPr>
          <w:p w:rsidR="00DC1D84" w:rsidRPr="00C14E55" w:rsidRDefault="00DC1D84" w:rsidP="00E33D12">
            <w:pPr>
              <w:spacing w:line="240" w:lineRule="auto"/>
              <w:rPr>
                <w:color w:val="000000"/>
              </w:rPr>
            </w:pPr>
            <w:r>
              <w:rPr>
                <w:color w:val="000000"/>
              </w:rPr>
              <w:t>Harmonis</w:t>
            </w:r>
            <w:r w:rsidRPr="00C14E55">
              <w:rPr>
                <w:color w:val="000000"/>
              </w:rPr>
              <w:t>e security and operation terminology</w:t>
            </w:r>
          </w:p>
        </w:tc>
        <w:tc>
          <w:tcPr>
            <w:tcW w:w="1291" w:type="dxa"/>
            <w:tcBorders>
              <w:left w:val="nil"/>
              <w:right w:val="nil"/>
            </w:tcBorders>
            <w:shd w:val="clear" w:color="auto" w:fill="C0C0C0"/>
          </w:tcPr>
          <w:p w:rsidR="00DC1D84" w:rsidRPr="00C14E55" w:rsidRDefault="00DC1D84" w:rsidP="00E33D12">
            <w:pPr>
              <w:spacing w:line="240" w:lineRule="auto"/>
              <w:jc w:val="center"/>
              <w:rPr>
                <w:color w:val="000000"/>
              </w:rPr>
            </w:pPr>
            <w:r>
              <w:rPr>
                <w:color w:val="000000"/>
              </w:rPr>
              <w:t>CLOSED</w:t>
            </w:r>
          </w:p>
        </w:tc>
      </w:tr>
      <w:tr w:rsidR="00DC1D84" w:rsidRPr="00C14E55" w:rsidTr="00C14E55">
        <w:tc>
          <w:tcPr>
            <w:tcW w:w="758" w:type="dxa"/>
          </w:tcPr>
          <w:p w:rsidR="00DC1D84" w:rsidRPr="0035532E" w:rsidRDefault="00DC1D84" w:rsidP="00E33D12">
            <w:pPr>
              <w:spacing w:line="240" w:lineRule="auto"/>
              <w:rPr>
                <w:b/>
                <w:bCs/>
              </w:rPr>
            </w:pPr>
            <w:r w:rsidRPr="0035532E">
              <w:rPr>
                <w:b/>
                <w:bCs/>
              </w:rPr>
              <w:t>01/09</w:t>
            </w:r>
          </w:p>
        </w:tc>
        <w:tc>
          <w:tcPr>
            <w:tcW w:w="1061" w:type="dxa"/>
          </w:tcPr>
          <w:p w:rsidR="00DC1D84" w:rsidRPr="00C14E55" w:rsidRDefault="00DC1D84" w:rsidP="00E33D12">
            <w:pPr>
              <w:spacing w:line="240" w:lineRule="auto"/>
              <w:rPr>
                <w:color w:val="000000"/>
              </w:rPr>
            </w:pPr>
            <w:r w:rsidRPr="00C14E55">
              <w:rPr>
                <w:color w:val="000000"/>
              </w:rPr>
              <w:t>DK</w:t>
            </w:r>
          </w:p>
        </w:tc>
        <w:tc>
          <w:tcPr>
            <w:tcW w:w="6512" w:type="dxa"/>
          </w:tcPr>
          <w:p w:rsidR="00DC1D84" w:rsidRPr="00C14E55" w:rsidRDefault="00DC1D84" w:rsidP="00E33D12">
            <w:pPr>
              <w:spacing w:line="240" w:lineRule="auto"/>
              <w:rPr>
                <w:color w:val="000000"/>
              </w:rPr>
            </w:pPr>
            <w:r>
              <w:rPr>
                <w:color w:val="000000"/>
              </w:rPr>
              <w:t>G</w:t>
            </w:r>
            <w:r w:rsidRPr="00C14E55">
              <w:rPr>
                <w:color w:val="000000"/>
              </w:rPr>
              <w:t>et rid of “site registration security policy”</w:t>
            </w:r>
            <w:r>
              <w:rPr>
                <w:color w:val="000000"/>
              </w:rPr>
              <w:t xml:space="preserve"> </w:t>
            </w:r>
            <w:r>
              <w:t>at the same time as the updated site operations policy is approved</w:t>
            </w:r>
          </w:p>
        </w:tc>
        <w:tc>
          <w:tcPr>
            <w:tcW w:w="1291" w:type="dxa"/>
          </w:tcPr>
          <w:p w:rsidR="00DC1D84" w:rsidRPr="00C14E55" w:rsidRDefault="00DC1D84" w:rsidP="00E33D12">
            <w:pPr>
              <w:spacing w:line="240" w:lineRule="auto"/>
              <w:jc w:val="center"/>
              <w:rPr>
                <w:color w:val="000000"/>
              </w:rPr>
            </w:pPr>
            <w:r>
              <w:rPr>
                <w:color w:val="000000"/>
              </w:rPr>
              <w:t>ONGOING</w:t>
            </w:r>
          </w:p>
        </w:tc>
      </w:tr>
      <w:tr w:rsidR="00DC1D84" w:rsidRPr="00C14E55" w:rsidTr="00C14E55">
        <w:tc>
          <w:tcPr>
            <w:tcW w:w="758" w:type="dxa"/>
            <w:tcBorders>
              <w:left w:val="nil"/>
              <w:right w:val="nil"/>
            </w:tcBorders>
            <w:shd w:val="clear" w:color="auto" w:fill="C0C0C0"/>
          </w:tcPr>
          <w:p w:rsidR="00DC1D84" w:rsidRPr="0035532E" w:rsidRDefault="00DC1D84" w:rsidP="00E33D12">
            <w:pPr>
              <w:spacing w:line="240" w:lineRule="auto"/>
              <w:rPr>
                <w:b/>
                <w:bCs/>
              </w:rPr>
            </w:pPr>
            <w:r w:rsidRPr="0035532E">
              <w:rPr>
                <w:b/>
                <w:bCs/>
              </w:rPr>
              <w:t>01/12</w:t>
            </w:r>
          </w:p>
        </w:tc>
        <w:tc>
          <w:tcPr>
            <w:tcW w:w="1061" w:type="dxa"/>
            <w:tcBorders>
              <w:left w:val="nil"/>
              <w:right w:val="nil"/>
            </w:tcBorders>
            <w:shd w:val="clear" w:color="auto" w:fill="C0C0C0"/>
          </w:tcPr>
          <w:p w:rsidR="00DC1D84" w:rsidRPr="00C14E55" w:rsidRDefault="00DC1D84" w:rsidP="00E33D12">
            <w:pPr>
              <w:spacing w:line="240" w:lineRule="auto"/>
              <w:rPr>
                <w:color w:val="000000"/>
              </w:rPr>
            </w:pPr>
            <w:r w:rsidRPr="00C14E55">
              <w:rPr>
                <w:color w:val="000000"/>
              </w:rPr>
              <w:t>DK</w:t>
            </w:r>
          </w:p>
        </w:tc>
        <w:tc>
          <w:tcPr>
            <w:tcW w:w="6512" w:type="dxa"/>
            <w:tcBorders>
              <w:left w:val="nil"/>
              <w:right w:val="nil"/>
            </w:tcBorders>
            <w:shd w:val="clear" w:color="auto" w:fill="C0C0C0"/>
          </w:tcPr>
          <w:p w:rsidR="00DC1D84" w:rsidRPr="00C14E55" w:rsidRDefault="00DC1D84" w:rsidP="00E33D12">
            <w:pPr>
              <w:spacing w:line="240" w:lineRule="auto"/>
              <w:rPr>
                <w:color w:val="000000"/>
              </w:rPr>
            </w:pPr>
            <w:r w:rsidRPr="00C14E55">
              <w:rPr>
                <w:color w:val="000000"/>
              </w:rPr>
              <w:t>Ask TERENA if they have policies in the area of cloud to be considered as base for new top level security policy</w:t>
            </w:r>
          </w:p>
        </w:tc>
        <w:tc>
          <w:tcPr>
            <w:tcW w:w="1291" w:type="dxa"/>
            <w:tcBorders>
              <w:left w:val="nil"/>
              <w:right w:val="nil"/>
            </w:tcBorders>
            <w:shd w:val="clear" w:color="auto" w:fill="C0C0C0"/>
          </w:tcPr>
          <w:p w:rsidR="00DC1D84" w:rsidRPr="00C14E55" w:rsidRDefault="00DC1D84" w:rsidP="00E33D12">
            <w:pPr>
              <w:spacing w:line="240" w:lineRule="auto"/>
              <w:jc w:val="center"/>
              <w:rPr>
                <w:color w:val="000000"/>
              </w:rPr>
            </w:pPr>
            <w:r>
              <w:rPr>
                <w:color w:val="000000"/>
              </w:rPr>
              <w:t>ONGOING</w:t>
            </w:r>
          </w:p>
        </w:tc>
      </w:tr>
      <w:tr w:rsidR="00DC1D84" w:rsidRPr="00C14E55" w:rsidTr="007A5EB9">
        <w:tc>
          <w:tcPr>
            <w:tcW w:w="758" w:type="dxa"/>
          </w:tcPr>
          <w:p w:rsidR="00DC1D84" w:rsidRPr="0035532E" w:rsidRDefault="00DC1D84" w:rsidP="00E33D12">
            <w:pPr>
              <w:spacing w:line="240" w:lineRule="auto"/>
              <w:rPr>
                <w:b/>
                <w:bCs/>
              </w:rPr>
            </w:pPr>
            <w:r w:rsidRPr="0035532E">
              <w:rPr>
                <w:b/>
                <w:bCs/>
              </w:rPr>
              <w:t>02/01</w:t>
            </w:r>
          </w:p>
        </w:tc>
        <w:tc>
          <w:tcPr>
            <w:tcW w:w="1061" w:type="dxa"/>
          </w:tcPr>
          <w:p w:rsidR="00DC1D84" w:rsidRPr="00DC1D84" w:rsidRDefault="00DC1D84" w:rsidP="00E33D12">
            <w:pPr>
              <w:spacing w:line="240" w:lineRule="auto"/>
            </w:pPr>
            <w:r w:rsidRPr="00DC1D84">
              <w:t>DK</w:t>
            </w:r>
          </w:p>
        </w:tc>
        <w:tc>
          <w:tcPr>
            <w:tcW w:w="6512" w:type="dxa"/>
          </w:tcPr>
          <w:p w:rsidR="00DC1D84" w:rsidRPr="00C14E55" w:rsidRDefault="00DC1D84" w:rsidP="00E33D12">
            <w:pPr>
              <w:spacing w:line="240" w:lineRule="auto"/>
              <w:rPr>
                <w:color w:val="000000"/>
              </w:rPr>
            </w:pPr>
            <w:r>
              <w:rPr>
                <w:color w:val="000000"/>
              </w:rPr>
              <w:t xml:space="preserve">Ask members to check whether their entry in the </w:t>
            </w:r>
            <w:r w:rsidRPr="001373E9">
              <w:rPr>
                <w:color w:val="000000"/>
              </w:rPr>
              <w:t>membership list is correct</w:t>
            </w:r>
          </w:p>
        </w:tc>
        <w:tc>
          <w:tcPr>
            <w:tcW w:w="1291" w:type="dxa"/>
          </w:tcPr>
          <w:p w:rsidR="00DC1D84" w:rsidRPr="00C14E55" w:rsidRDefault="00DC1D84" w:rsidP="00E33D12">
            <w:pPr>
              <w:spacing w:line="240" w:lineRule="auto"/>
              <w:jc w:val="center"/>
              <w:rPr>
                <w:color w:val="000000"/>
              </w:rPr>
            </w:pPr>
            <w:r w:rsidRPr="00DC2C98">
              <w:rPr>
                <w:color w:val="000000"/>
              </w:rPr>
              <w:t>ONGOING</w:t>
            </w:r>
          </w:p>
        </w:tc>
      </w:tr>
      <w:tr w:rsidR="00DC1D84" w:rsidRPr="00C14E55" w:rsidTr="00CC5875">
        <w:tc>
          <w:tcPr>
            <w:tcW w:w="758" w:type="dxa"/>
            <w:tcBorders>
              <w:left w:val="nil"/>
              <w:right w:val="nil"/>
            </w:tcBorders>
            <w:shd w:val="clear" w:color="auto" w:fill="C0C0C0"/>
          </w:tcPr>
          <w:p w:rsidR="00DC1D84" w:rsidRPr="0035532E" w:rsidRDefault="00DC1D84" w:rsidP="00E33D12">
            <w:pPr>
              <w:spacing w:line="240" w:lineRule="auto"/>
              <w:rPr>
                <w:b/>
                <w:bCs/>
              </w:rPr>
            </w:pPr>
            <w:r w:rsidRPr="0035532E">
              <w:rPr>
                <w:b/>
                <w:bCs/>
              </w:rPr>
              <w:t>02/02</w:t>
            </w:r>
          </w:p>
        </w:tc>
        <w:tc>
          <w:tcPr>
            <w:tcW w:w="1061" w:type="dxa"/>
            <w:tcBorders>
              <w:left w:val="nil"/>
              <w:right w:val="nil"/>
            </w:tcBorders>
            <w:shd w:val="clear" w:color="auto" w:fill="C0C0C0"/>
          </w:tcPr>
          <w:p w:rsidR="00DC1D84" w:rsidRPr="00DC1D84" w:rsidRDefault="00DC1D84" w:rsidP="00E33D12">
            <w:pPr>
              <w:spacing w:line="240" w:lineRule="auto"/>
            </w:pPr>
            <w:r w:rsidRPr="00DC1D84">
              <w:t>DK, TF</w:t>
            </w:r>
          </w:p>
        </w:tc>
        <w:tc>
          <w:tcPr>
            <w:tcW w:w="6512" w:type="dxa"/>
            <w:tcBorders>
              <w:left w:val="nil"/>
              <w:right w:val="nil"/>
            </w:tcBorders>
            <w:shd w:val="clear" w:color="auto" w:fill="C0C0C0"/>
          </w:tcPr>
          <w:p w:rsidR="00DC1D84" w:rsidRPr="00C14E55" w:rsidRDefault="00DC1D84" w:rsidP="00E33D12">
            <w:pPr>
              <w:spacing w:line="240" w:lineRule="auto"/>
              <w:rPr>
                <w:color w:val="000000"/>
              </w:rPr>
            </w:pPr>
            <w:r>
              <w:rPr>
                <w:color w:val="000000"/>
              </w:rPr>
              <w:t xml:space="preserve">Have a phone conference with Operations team before </w:t>
            </w:r>
            <w:r w:rsidRPr="00F14264">
              <w:rPr>
                <w:color w:val="000000"/>
              </w:rPr>
              <w:t xml:space="preserve">the EGI-InSPIRE review </w:t>
            </w:r>
            <w:r>
              <w:rPr>
                <w:color w:val="000000"/>
              </w:rPr>
              <w:t xml:space="preserve">about harmonising </w:t>
            </w:r>
            <w:r w:rsidRPr="00F14264">
              <w:rPr>
                <w:color w:val="000000"/>
              </w:rPr>
              <w:t>security and operation terminology</w:t>
            </w:r>
            <w:r>
              <w:rPr>
                <w:color w:val="000000"/>
              </w:rPr>
              <w:t xml:space="preserve"> (related to action 01/08)</w:t>
            </w:r>
          </w:p>
        </w:tc>
        <w:tc>
          <w:tcPr>
            <w:tcW w:w="1291" w:type="dxa"/>
            <w:tcBorders>
              <w:left w:val="nil"/>
              <w:right w:val="nil"/>
            </w:tcBorders>
            <w:shd w:val="clear" w:color="auto" w:fill="C0C0C0"/>
          </w:tcPr>
          <w:p w:rsidR="00DC1D84" w:rsidRPr="00C14E55" w:rsidRDefault="00DC1D84" w:rsidP="00E33D12">
            <w:pPr>
              <w:spacing w:line="240" w:lineRule="auto"/>
              <w:jc w:val="center"/>
              <w:rPr>
                <w:color w:val="000000"/>
              </w:rPr>
            </w:pPr>
            <w:r>
              <w:rPr>
                <w:color w:val="000000"/>
              </w:rPr>
              <w:t>CLOSED</w:t>
            </w:r>
          </w:p>
        </w:tc>
      </w:tr>
      <w:tr w:rsidR="00DC1D84" w:rsidRPr="00C14E55" w:rsidTr="00CC5875">
        <w:tc>
          <w:tcPr>
            <w:tcW w:w="758" w:type="dxa"/>
          </w:tcPr>
          <w:p w:rsidR="00DC1D84" w:rsidRPr="0035532E" w:rsidRDefault="00DC1D84" w:rsidP="00E33D12">
            <w:pPr>
              <w:spacing w:line="240" w:lineRule="auto"/>
              <w:rPr>
                <w:b/>
                <w:bCs/>
              </w:rPr>
            </w:pPr>
            <w:r w:rsidRPr="0035532E">
              <w:rPr>
                <w:b/>
                <w:bCs/>
              </w:rPr>
              <w:t>02/03</w:t>
            </w:r>
          </w:p>
        </w:tc>
        <w:tc>
          <w:tcPr>
            <w:tcW w:w="1061" w:type="dxa"/>
          </w:tcPr>
          <w:p w:rsidR="00DC1D84" w:rsidRPr="00DC1D84" w:rsidRDefault="00DC1D84" w:rsidP="00E33D12">
            <w:pPr>
              <w:spacing w:line="240" w:lineRule="auto"/>
            </w:pPr>
            <w:r w:rsidRPr="00DC1D84">
              <w:t>TF</w:t>
            </w:r>
          </w:p>
        </w:tc>
        <w:tc>
          <w:tcPr>
            <w:tcW w:w="6512" w:type="dxa"/>
          </w:tcPr>
          <w:p w:rsidR="00DC1D84" w:rsidRPr="00C14E55" w:rsidRDefault="00DC1D84" w:rsidP="00E33D12">
            <w:pPr>
              <w:spacing w:line="240" w:lineRule="auto"/>
              <w:rPr>
                <w:color w:val="000000"/>
              </w:rPr>
            </w:pPr>
            <w:r w:rsidRPr="00356195">
              <w:rPr>
                <w:color w:val="000000"/>
              </w:rPr>
              <w:t xml:space="preserve">TF should </w:t>
            </w:r>
            <w:r>
              <w:rPr>
                <w:color w:val="000000"/>
              </w:rPr>
              <w:t xml:space="preserve">send approved </w:t>
            </w:r>
            <w:r w:rsidRPr="00665BAE">
              <w:rPr>
                <w:color w:val="000000"/>
              </w:rPr>
              <w:t xml:space="preserve">Site operations procedure and OLA </w:t>
            </w:r>
            <w:r>
              <w:rPr>
                <w:color w:val="000000"/>
              </w:rPr>
              <w:t>to SPG mailing list and check whether SPG agrees with them</w:t>
            </w:r>
          </w:p>
        </w:tc>
        <w:tc>
          <w:tcPr>
            <w:tcW w:w="1291" w:type="dxa"/>
          </w:tcPr>
          <w:p w:rsidR="00DC1D84" w:rsidRPr="00C14E55" w:rsidRDefault="00DC1D84" w:rsidP="00E33D12">
            <w:pPr>
              <w:spacing w:line="240" w:lineRule="auto"/>
              <w:jc w:val="center"/>
              <w:rPr>
                <w:color w:val="000000"/>
              </w:rPr>
            </w:pPr>
            <w:r>
              <w:rPr>
                <w:color w:val="000000"/>
              </w:rPr>
              <w:t>CLOSED</w:t>
            </w:r>
          </w:p>
        </w:tc>
      </w:tr>
      <w:tr w:rsidR="00DC1D84" w:rsidRPr="00C14E55" w:rsidTr="00CC5875">
        <w:tc>
          <w:tcPr>
            <w:tcW w:w="758" w:type="dxa"/>
            <w:tcBorders>
              <w:left w:val="nil"/>
              <w:right w:val="nil"/>
            </w:tcBorders>
            <w:shd w:val="clear" w:color="auto" w:fill="C0C0C0"/>
          </w:tcPr>
          <w:p w:rsidR="00DC1D84" w:rsidRPr="0035532E" w:rsidRDefault="00DC1D84" w:rsidP="00E33D12">
            <w:pPr>
              <w:spacing w:line="240" w:lineRule="auto"/>
              <w:rPr>
                <w:b/>
                <w:bCs/>
              </w:rPr>
            </w:pPr>
            <w:r w:rsidRPr="0035532E">
              <w:rPr>
                <w:b/>
                <w:bCs/>
              </w:rPr>
              <w:t>02/07</w:t>
            </w:r>
          </w:p>
        </w:tc>
        <w:tc>
          <w:tcPr>
            <w:tcW w:w="1061" w:type="dxa"/>
            <w:tcBorders>
              <w:left w:val="nil"/>
              <w:right w:val="nil"/>
            </w:tcBorders>
            <w:shd w:val="clear" w:color="auto" w:fill="C0C0C0"/>
          </w:tcPr>
          <w:p w:rsidR="00DC1D84" w:rsidRPr="00C14E55" w:rsidRDefault="00DC1D84" w:rsidP="00E33D12">
            <w:pPr>
              <w:spacing w:line="240" w:lineRule="auto"/>
              <w:rPr>
                <w:color w:val="000000"/>
              </w:rPr>
            </w:pPr>
            <w:r>
              <w:rPr>
                <w:color w:val="000000"/>
              </w:rPr>
              <w:t>DK</w:t>
            </w:r>
          </w:p>
        </w:tc>
        <w:tc>
          <w:tcPr>
            <w:tcW w:w="6512" w:type="dxa"/>
            <w:tcBorders>
              <w:left w:val="nil"/>
              <w:right w:val="nil"/>
            </w:tcBorders>
            <w:shd w:val="clear" w:color="auto" w:fill="C0C0C0"/>
          </w:tcPr>
          <w:p w:rsidR="00DC1D84" w:rsidRPr="00C14E55" w:rsidRDefault="00DC1D84" w:rsidP="00E33D12">
            <w:pPr>
              <w:spacing w:line="240" w:lineRule="auto"/>
              <w:rPr>
                <w:color w:val="000000"/>
              </w:rPr>
            </w:pPr>
            <w:r>
              <w:rPr>
                <w:color w:val="000000"/>
              </w:rPr>
              <w:t xml:space="preserve">Investigate </w:t>
            </w:r>
            <w:r w:rsidRPr="00DD6EC2">
              <w:rPr>
                <w:color w:val="000000"/>
              </w:rPr>
              <w:t xml:space="preserve">whether the document </w:t>
            </w:r>
            <w:r w:rsidRPr="00AF3685">
              <w:rPr>
                <w:color w:val="000000"/>
              </w:rPr>
              <w:t>Security for Collaborating Infrastructures (SCI)</w:t>
            </w:r>
            <w:r>
              <w:rPr>
                <w:color w:val="000000"/>
              </w:rPr>
              <w:t xml:space="preserve"> </w:t>
            </w:r>
            <w:r w:rsidRPr="00DD6EC2">
              <w:rPr>
                <w:color w:val="000000"/>
              </w:rPr>
              <w:t>overlaps with e</w:t>
            </w:r>
            <w:r>
              <w:rPr>
                <w:color w:val="000000"/>
              </w:rPr>
              <w:t>xisting CSIRT agreements</w:t>
            </w:r>
          </w:p>
        </w:tc>
        <w:tc>
          <w:tcPr>
            <w:tcW w:w="1291" w:type="dxa"/>
            <w:tcBorders>
              <w:left w:val="nil"/>
              <w:right w:val="nil"/>
            </w:tcBorders>
            <w:shd w:val="clear" w:color="auto" w:fill="C0C0C0"/>
          </w:tcPr>
          <w:p w:rsidR="00DC1D84" w:rsidRPr="00C14E55" w:rsidRDefault="00DC1D84" w:rsidP="00E33D12">
            <w:pPr>
              <w:spacing w:line="240" w:lineRule="auto"/>
              <w:jc w:val="center"/>
              <w:rPr>
                <w:color w:val="000000"/>
              </w:rPr>
            </w:pPr>
            <w:r w:rsidRPr="00DC2C98">
              <w:rPr>
                <w:color w:val="000000"/>
              </w:rPr>
              <w:t>ONGOING</w:t>
            </w:r>
          </w:p>
        </w:tc>
      </w:tr>
      <w:tr w:rsidR="00DC1D84" w:rsidRPr="00C14E55" w:rsidTr="00CC5875">
        <w:tc>
          <w:tcPr>
            <w:tcW w:w="758" w:type="dxa"/>
          </w:tcPr>
          <w:p w:rsidR="00DC1D84" w:rsidRPr="0035532E" w:rsidRDefault="00DC1D84" w:rsidP="00E33D12">
            <w:pPr>
              <w:spacing w:line="240" w:lineRule="auto"/>
              <w:rPr>
                <w:b/>
                <w:bCs/>
              </w:rPr>
            </w:pPr>
            <w:r w:rsidRPr="0035532E">
              <w:rPr>
                <w:b/>
                <w:bCs/>
              </w:rPr>
              <w:t>02/08</w:t>
            </w:r>
          </w:p>
        </w:tc>
        <w:tc>
          <w:tcPr>
            <w:tcW w:w="1061" w:type="dxa"/>
          </w:tcPr>
          <w:p w:rsidR="00DC1D84" w:rsidRPr="00C14E55" w:rsidRDefault="00DC1D84" w:rsidP="00E33D12">
            <w:pPr>
              <w:spacing w:line="240" w:lineRule="auto"/>
              <w:rPr>
                <w:color w:val="000000"/>
              </w:rPr>
            </w:pPr>
            <w:r>
              <w:rPr>
                <w:color w:val="000000"/>
              </w:rPr>
              <w:t>DK, SA</w:t>
            </w:r>
          </w:p>
        </w:tc>
        <w:tc>
          <w:tcPr>
            <w:tcW w:w="6512" w:type="dxa"/>
          </w:tcPr>
          <w:p w:rsidR="00DC1D84" w:rsidRPr="00C14E55" w:rsidRDefault="00DC1D84" w:rsidP="00E33D12">
            <w:pPr>
              <w:spacing w:line="240" w:lineRule="auto"/>
              <w:rPr>
                <w:color w:val="000000"/>
              </w:rPr>
            </w:pPr>
            <w:r>
              <w:rPr>
                <w:color w:val="000000"/>
              </w:rPr>
              <w:t xml:space="preserve">Investigate possibility of </w:t>
            </w:r>
            <w:r w:rsidRPr="009C3928">
              <w:rPr>
                <w:color w:val="000000"/>
              </w:rPr>
              <w:t xml:space="preserve">involvement of Balboni </w:t>
            </w:r>
            <w:r>
              <w:rPr>
                <w:color w:val="000000"/>
              </w:rPr>
              <w:t xml:space="preserve">during </w:t>
            </w:r>
            <w:r w:rsidRPr="009C3928">
              <w:rPr>
                <w:color w:val="000000"/>
              </w:rPr>
              <w:t>SPG work on drafting the Data protection policy and what we could offer to him</w:t>
            </w:r>
            <w:r>
              <w:rPr>
                <w:color w:val="000000"/>
              </w:rPr>
              <w:t xml:space="preserve"> </w:t>
            </w:r>
          </w:p>
        </w:tc>
        <w:tc>
          <w:tcPr>
            <w:tcW w:w="1291" w:type="dxa"/>
          </w:tcPr>
          <w:p w:rsidR="00DC1D84" w:rsidRPr="00C14E55" w:rsidRDefault="00DC1D84" w:rsidP="00E33D12">
            <w:pPr>
              <w:spacing w:line="240" w:lineRule="auto"/>
              <w:jc w:val="center"/>
              <w:rPr>
                <w:color w:val="000000"/>
              </w:rPr>
            </w:pPr>
            <w:r w:rsidRPr="00DC2C98">
              <w:rPr>
                <w:color w:val="000000"/>
              </w:rPr>
              <w:t>ONGOING</w:t>
            </w:r>
          </w:p>
        </w:tc>
      </w:tr>
      <w:tr w:rsidR="00DC1D84" w:rsidRPr="00C14E55" w:rsidTr="00CC5875">
        <w:tc>
          <w:tcPr>
            <w:tcW w:w="758" w:type="dxa"/>
            <w:tcBorders>
              <w:left w:val="nil"/>
              <w:right w:val="nil"/>
            </w:tcBorders>
            <w:shd w:val="clear" w:color="auto" w:fill="C0C0C0"/>
          </w:tcPr>
          <w:p w:rsidR="00DC1D84" w:rsidRPr="0035532E" w:rsidRDefault="00DC1D84" w:rsidP="00E33D12">
            <w:pPr>
              <w:spacing w:line="240" w:lineRule="auto"/>
              <w:rPr>
                <w:b/>
                <w:bCs/>
              </w:rPr>
            </w:pPr>
            <w:r w:rsidRPr="0035532E">
              <w:rPr>
                <w:b/>
                <w:bCs/>
              </w:rPr>
              <w:t>03/01</w:t>
            </w:r>
          </w:p>
        </w:tc>
        <w:tc>
          <w:tcPr>
            <w:tcW w:w="1061" w:type="dxa"/>
            <w:tcBorders>
              <w:left w:val="nil"/>
              <w:right w:val="nil"/>
            </w:tcBorders>
            <w:shd w:val="clear" w:color="auto" w:fill="C0C0C0"/>
          </w:tcPr>
          <w:p w:rsidR="00DC1D84" w:rsidRPr="00C14E55" w:rsidRDefault="00DC1D84" w:rsidP="00E33D12">
            <w:pPr>
              <w:spacing w:line="240" w:lineRule="auto"/>
              <w:rPr>
                <w:color w:val="000000"/>
              </w:rPr>
            </w:pPr>
            <w:r>
              <w:rPr>
                <w:color w:val="000000"/>
              </w:rPr>
              <w:t>DM</w:t>
            </w:r>
          </w:p>
        </w:tc>
        <w:tc>
          <w:tcPr>
            <w:tcW w:w="6512" w:type="dxa"/>
            <w:tcBorders>
              <w:left w:val="nil"/>
              <w:right w:val="nil"/>
            </w:tcBorders>
            <w:shd w:val="clear" w:color="auto" w:fill="C0C0C0"/>
          </w:tcPr>
          <w:p w:rsidR="00DC1D84" w:rsidRPr="00C14E55" w:rsidRDefault="00DC1D84" w:rsidP="00E33D12">
            <w:pPr>
              <w:spacing w:line="240" w:lineRule="auto"/>
              <w:rPr>
                <w:color w:val="000000"/>
              </w:rPr>
            </w:pPr>
            <w:r>
              <w:rPr>
                <w:color w:val="000000"/>
              </w:rPr>
              <w:t>P</w:t>
            </w:r>
            <w:r w:rsidRPr="004A599A">
              <w:rPr>
                <w:color w:val="000000"/>
              </w:rPr>
              <w:t>ropose handling of the SPG ToR amendment and actual changes to the document for the next SPG meeting</w:t>
            </w:r>
          </w:p>
        </w:tc>
        <w:tc>
          <w:tcPr>
            <w:tcW w:w="1291" w:type="dxa"/>
            <w:tcBorders>
              <w:left w:val="nil"/>
              <w:right w:val="nil"/>
            </w:tcBorders>
            <w:shd w:val="clear" w:color="auto" w:fill="C0C0C0"/>
          </w:tcPr>
          <w:p w:rsidR="00DC1D84" w:rsidRPr="00C14E55" w:rsidRDefault="00DC1D84" w:rsidP="00E33D12">
            <w:pPr>
              <w:spacing w:line="240" w:lineRule="auto"/>
              <w:jc w:val="center"/>
              <w:rPr>
                <w:color w:val="000000"/>
              </w:rPr>
            </w:pPr>
            <w:r>
              <w:rPr>
                <w:color w:val="000000"/>
              </w:rPr>
              <w:t>CLOSED</w:t>
            </w:r>
          </w:p>
        </w:tc>
      </w:tr>
      <w:tr w:rsidR="00DC1D84" w:rsidRPr="00C14E55" w:rsidTr="00CC5875">
        <w:tc>
          <w:tcPr>
            <w:tcW w:w="758" w:type="dxa"/>
          </w:tcPr>
          <w:p w:rsidR="00DC1D84" w:rsidRPr="0035532E" w:rsidRDefault="00DC1D84" w:rsidP="00E33D12">
            <w:pPr>
              <w:spacing w:line="240" w:lineRule="auto"/>
              <w:rPr>
                <w:b/>
                <w:bCs/>
              </w:rPr>
            </w:pPr>
            <w:r w:rsidRPr="0035532E">
              <w:rPr>
                <w:b/>
                <w:bCs/>
              </w:rPr>
              <w:t>03/02</w:t>
            </w:r>
          </w:p>
        </w:tc>
        <w:tc>
          <w:tcPr>
            <w:tcW w:w="1061" w:type="dxa"/>
          </w:tcPr>
          <w:p w:rsidR="00DC1D84" w:rsidRPr="00C14E55" w:rsidRDefault="00DC1D84" w:rsidP="00E33D12">
            <w:pPr>
              <w:spacing w:line="240" w:lineRule="auto"/>
              <w:rPr>
                <w:color w:val="000000"/>
              </w:rPr>
            </w:pPr>
            <w:r>
              <w:rPr>
                <w:color w:val="000000"/>
              </w:rPr>
              <w:t>SA</w:t>
            </w:r>
          </w:p>
        </w:tc>
        <w:tc>
          <w:tcPr>
            <w:tcW w:w="6512" w:type="dxa"/>
          </w:tcPr>
          <w:p w:rsidR="00DC1D84" w:rsidRPr="00C14E55" w:rsidRDefault="00DC1D84" w:rsidP="00E33D12">
            <w:pPr>
              <w:spacing w:line="240" w:lineRule="auto"/>
              <w:rPr>
                <w:color w:val="000000"/>
              </w:rPr>
            </w:pPr>
            <w:r w:rsidRPr="009765C5">
              <w:rPr>
                <w:color w:val="000000"/>
              </w:rPr>
              <w:t xml:space="preserve">Ask Steven Newhouse about possible mode of collaboration with </w:t>
            </w:r>
            <w:r>
              <w:rPr>
                <w:color w:val="000000"/>
              </w:rPr>
              <w:t xml:space="preserve">the </w:t>
            </w:r>
            <w:r w:rsidRPr="009765C5">
              <w:rPr>
                <w:color w:val="000000"/>
              </w:rPr>
              <w:t>PRACE</w:t>
            </w:r>
          </w:p>
        </w:tc>
        <w:tc>
          <w:tcPr>
            <w:tcW w:w="1291" w:type="dxa"/>
          </w:tcPr>
          <w:p w:rsidR="00DC1D84" w:rsidRPr="00C14E55" w:rsidRDefault="00DC1D84" w:rsidP="00E33D12">
            <w:pPr>
              <w:spacing w:line="240" w:lineRule="auto"/>
              <w:jc w:val="center"/>
              <w:rPr>
                <w:color w:val="000000"/>
              </w:rPr>
            </w:pPr>
            <w:r>
              <w:rPr>
                <w:color w:val="000000"/>
              </w:rPr>
              <w:t>ONGOING</w:t>
            </w:r>
          </w:p>
        </w:tc>
      </w:tr>
      <w:tr w:rsidR="00DC1D84" w:rsidRPr="00C14E55" w:rsidTr="00CC5875">
        <w:tc>
          <w:tcPr>
            <w:tcW w:w="758" w:type="dxa"/>
            <w:tcBorders>
              <w:left w:val="nil"/>
              <w:right w:val="nil"/>
            </w:tcBorders>
            <w:shd w:val="clear" w:color="auto" w:fill="C0C0C0"/>
          </w:tcPr>
          <w:p w:rsidR="00DC1D84" w:rsidRPr="0035532E" w:rsidRDefault="00DC1D84" w:rsidP="00E33D12">
            <w:pPr>
              <w:spacing w:line="240" w:lineRule="auto"/>
              <w:rPr>
                <w:b/>
                <w:bCs/>
              </w:rPr>
            </w:pPr>
            <w:r w:rsidRPr="0035532E">
              <w:rPr>
                <w:b/>
                <w:bCs/>
              </w:rPr>
              <w:t>03/03</w:t>
            </w:r>
          </w:p>
        </w:tc>
        <w:tc>
          <w:tcPr>
            <w:tcW w:w="1061" w:type="dxa"/>
            <w:tcBorders>
              <w:left w:val="nil"/>
              <w:right w:val="nil"/>
            </w:tcBorders>
            <w:shd w:val="clear" w:color="auto" w:fill="C0C0C0"/>
          </w:tcPr>
          <w:p w:rsidR="00DC1D84" w:rsidRPr="00C14E55" w:rsidRDefault="00DC1D84" w:rsidP="00E33D12">
            <w:pPr>
              <w:spacing w:line="240" w:lineRule="auto"/>
              <w:rPr>
                <w:color w:val="000000"/>
              </w:rPr>
            </w:pPr>
            <w:r>
              <w:rPr>
                <w:color w:val="000000"/>
              </w:rPr>
              <w:t>DG/DK</w:t>
            </w:r>
          </w:p>
        </w:tc>
        <w:tc>
          <w:tcPr>
            <w:tcW w:w="6512" w:type="dxa"/>
            <w:tcBorders>
              <w:left w:val="nil"/>
              <w:right w:val="nil"/>
            </w:tcBorders>
            <w:shd w:val="clear" w:color="auto" w:fill="C0C0C0"/>
          </w:tcPr>
          <w:p w:rsidR="00DC1D84" w:rsidRPr="00C14E55" w:rsidRDefault="00DC1D84" w:rsidP="00E33D12">
            <w:pPr>
              <w:spacing w:line="240" w:lineRule="auto"/>
              <w:rPr>
                <w:color w:val="000000"/>
              </w:rPr>
            </w:pPr>
            <w:r>
              <w:rPr>
                <w:color w:val="000000"/>
              </w:rPr>
              <w:t>Check what references</w:t>
            </w:r>
            <w:r w:rsidRPr="00942F55">
              <w:rPr>
                <w:color w:val="000000"/>
              </w:rPr>
              <w:t xml:space="preserve"> </w:t>
            </w:r>
            <w:r>
              <w:rPr>
                <w:color w:val="000000"/>
              </w:rPr>
              <w:t>should be added to the</w:t>
            </w:r>
            <w:r>
              <w:t xml:space="preserve"> </w:t>
            </w:r>
            <w:r w:rsidRPr="00937CD5">
              <w:rPr>
                <w:color w:val="000000"/>
              </w:rPr>
              <w:t xml:space="preserve">Service Operations Security Policy </w:t>
            </w:r>
            <w:r w:rsidRPr="00942F55">
              <w:rPr>
                <w:color w:val="000000"/>
              </w:rPr>
              <w:t>draft</w:t>
            </w:r>
          </w:p>
        </w:tc>
        <w:tc>
          <w:tcPr>
            <w:tcW w:w="1291" w:type="dxa"/>
            <w:tcBorders>
              <w:left w:val="nil"/>
              <w:right w:val="nil"/>
            </w:tcBorders>
            <w:shd w:val="clear" w:color="auto" w:fill="C0C0C0"/>
          </w:tcPr>
          <w:p w:rsidR="00DC1D84" w:rsidRPr="00C14E55" w:rsidRDefault="00DC1D84" w:rsidP="00E33D12">
            <w:pPr>
              <w:spacing w:line="240" w:lineRule="auto"/>
              <w:jc w:val="center"/>
              <w:rPr>
                <w:color w:val="000000"/>
              </w:rPr>
            </w:pPr>
            <w:r>
              <w:rPr>
                <w:color w:val="000000"/>
              </w:rPr>
              <w:t>CLOSED</w:t>
            </w:r>
          </w:p>
        </w:tc>
      </w:tr>
      <w:tr w:rsidR="00DC1D84" w:rsidRPr="00C14E55" w:rsidTr="00CC5875">
        <w:tc>
          <w:tcPr>
            <w:tcW w:w="758" w:type="dxa"/>
          </w:tcPr>
          <w:p w:rsidR="00DC1D84" w:rsidRPr="0035532E" w:rsidRDefault="00DC1D84" w:rsidP="00E33D12">
            <w:pPr>
              <w:spacing w:line="240" w:lineRule="auto"/>
              <w:rPr>
                <w:b/>
                <w:bCs/>
              </w:rPr>
            </w:pPr>
            <w:r w:rsidRPr="0035532E">
              <w:rPr>
                <w:b/>
                <w:bCs/>
              </w:rPr>
              <w:t>03/04</w:t>
            </w:r>
          </w:p>
        </w:tc>
        <w:tc>
          <w:tcPr>
            <w:tcW w:w="1061" w:type="dxa"/>
          </w:tcPr>
          <w:p w:rsidR="00DC1D84" w:rsidRPr="00C14E55" w:rsidRDefault="00DC1D84" w:rsidP="00E33D12">
            <w:pPr>
              <w:spacing w:line="240" w:lineRule="auto"/>
              <w:rPr>
                <w:color w:val="000000"/>
              </w:rPr>
            </w:pPr>
            <w:r>
              <w:rPr>
                <w:color w:val="000000"/>
              </w:rPr>
              <w:t>DG</w:t>
            </w:r>
          </w:p>
        </w:tc>
        <w:tc>
          <w:tcPr>
            <w:tcW w:w="6512" w:type="dxa"/>
          </w:tcPr>
          <w:p w:rsidR="00DC1D84" w:rsidRPr="00C14E55" w:rsidRDefault="00DC1D84" w:rsidP="00E33D12">
            <w:pPr>
              <w:spacing w:line="240" w:lineRule="auto"/>
              <w:rPr>
                <w:color w:val="000000"/>
              </w:rPr>
            </w:pPr>
            <w:r>
              <w:rPr>
                <w:color w:val="000000"/>
              </w:rPr>
              <w:t xml:space="preserve">Announce a </w:t>
            </w:r>
            <w:r w:rsidRPr="00A761BB">
              <w:rPr>
                <w:color w:val="000000"/>
              </w:rPr>
              <w:t>last call for any final important edit</w:t>
            </w:r>
            <w:r>
              <w:rPr>
                <w:color w:val="000000"/>
              </w:rPr>
              <w:t xml:space="preserve"> (Service Operations)</w:t>
            </w:r>
          </w:p>
        </w:tc>
        <w:tc>
          <w:tcPr>
            <w:tcW w:w="1291" w:type="dxa"/>
          </w:tcPr>
          <w:p w:rsidR="00DC1D84" w:rsidRPr="00C14E55" w:rsidRDefault="00DC1D84" w:rsidP="00E33D12">
            <w:pPr>
              <w:spacing w:line="240" w:lineRule="auto"/>
              <w:jc w:val="center"/>
              <w:rPr>
                <w:color w:val="000000"/>
              </w:rPr>
            </w:pPr>
            <w:r>
              <w:rPr>
                <w:color w:val="000000"/>
              </w:rPr>
              <w:t>CLOSED</w:t>
            </w:r>
          </w:p>
        </w:tc>
      </w:tr>
      <w:tr w:rsidR="00DC1D84" w:rsidRPr="00C14E55" w:rsidTr="00CC5875">
        <w:tc>
          <w:tcPr>
            <w:tcW w:w="758" w:type="dxa"/>
            <w:tcBorders>
              <w:left w:val="nil"/>
              <w:right w:val="nil"/>
            </w:tcBorders>
            <w:shd w:val="clear" w:color="auto" w:fill="C0C0C0"/>
          </w:tcPr>
          <w:p w:rsidR="00DC1D84" w:rsidRPr="0035532E" w:rsidRDefault="00DC1D84" w:rsidP="00E33D12">
            <w:pPr>
              <w:spacing w:line="240" w:lineRule="auto"/>
              <w:rPr>
                <w:b/>
                <w:bCs/>
              </w:rPr>
            </w:pPr>
            <w:r w:rsidRPr="0035532E">
              <w:rPr>
                <w:b/>
                <w:bCs/>
              </w:rPr>
              <w:t>03/05</w:t>
            </w:r>
          </w:p>
        </w:tc>
        <w:tc>
          <w:tcPr>
            <w:tcW w:w="1061" w:type="dxa"/>
            <w:tcBorders>
              <w:left w:val="nil"/>
              <w:right w:val="nil"/>
            </w:tcBorders>
            <w:shd w:val="clear" w:color="auto" w:fill="C0C0C0"/>
          </w:tcPr>
          <w:p w:rsidR="00DC1D84" w:rsidRPr="00C14E55" w:rsidRDefault="00DC1D84" w:rsidP="00E33D12">
            <w:pPr>
              <w:spacing w:line="240" w:lineRule="auto"/>
              <w:rPr>
                <w:color w:val="000000"/>
              </w:rPr>
            </w:pPr>
            <w:r>
              <w:rPr>
                <w:color w:val="000000"/>
              </w:rPr>
              <w:t>RW</w:t>
            </w:r>
          </w:p>
        </w:tc>
        <w:tc>
          <w:tcPr>
            <w:tcW w:w="6512" w:type="dxa"/>
            <w:tcBorders>
              <w:left w:val="nil"/>
              <w:right w:val="nil"/>
            </w:tcBorders>
            <w:shd w:val="clear" w:color="auto" w:fill="C0C0C0"/>
          </w:tcPr>
          <w:p w:rsidR="00DC1D84" w:rsidRPr="00C14E55" w:rsidRDefault="00DC1D84" w:rsidP="00E33D12">
            <w:pPr>
              <w:spacing w:line="240" w:lineRule="auto"/>
              <w:rPr>
                <w:color w:val="000000"/>
              </w:rPr>
            </w:pPr>
            <w:r>
              <w:rPr>
                <w:color w:val="000000"/>
              </w:rPr>
              <w:t>H</w:t>
            </w:r>
            <w:r w:rsidRPr="008817AC">
              <w:rPr>
                <w:color w:val="000000"/>
              </w:rPr>
              <w:t xml:space="preserve">ave </w:t>
            </w:r>
            <w:r>
              <w:rPr>
                <w:color w:val="000000"/>
              </w:rPr>
              <w:t xml:space="preserve">a </w:t>
            </w:r>
            <w:r w:rsidRPr="00AB5CDA">
              <w:rPr>
                <w:color w:val="000000"/>
              </w:rPr>
              <w:t xml:space="preserve">meeting of editorial team </w:t>
            </w:r>
            <w:r>
              <w:rPr>
                <w:color w:val="000000"/>
              </w:rPr>
              <w:t xml:space="preserve">within two weeks and </w:t>
            </w:r>
            <w:r w:rsidRPr="008817AC">
              <w:rPr>
                <w:color w:val="000000"/>
              </w:rPr>
              <w:t>complete inter</w:t>
            </w:r>
            <w:r>
              <w:rPr>
                <w:color w:val="000000"/>
              </w:rPr>
              <w:t>nal draft in two weeks’ time</w:t>
            </w:r>
          </w:p>
        </w:tc>
        <w:tc>
          <w:tcPr>
            <w:tcW w:w="1291" w:type="dxa"/>
            <w:tcBorders>
              <w:left w:val="nil"/>
              <w:right w:val="nil"/>
            </w:tcBorders>
            <w:shd w:val="clear" w:color="auto" w:fill="C0C0C0"/>
          </w:tcPr>
          <w:p w:rsidR="00DC1D84" w:rsidRPr="00C14E55" w:rsidRDefault="00DC1D84" w:rsidP="00E33D12">
            <w:pPr>
              <w:spacing w:line="240" w:lineRule="auto"/>
              <w:jc w:val="center"/>
              <w:rPr>
                <w:color w:val="000000"/>
              </w:rPr>
            </w:pPr>
            <w:r>
              <w:rPr>
                <w:color w:val="000000"/>
              </w:rPr>
              <w:t>CLOSED</w:t>
            </w:r>
          </w:p>
        </w:tc>
      </w:tr>
      <w:tr w:rsidR="00DC1D84" w:rsidRPr="00C14E55" w:rsidTr="00CC5875">
        <w:tc>
          <w:tcPr>
            <w:tcW w:w="758" w:type="dxa"/>
          </w:tcPr>
          <w:p w:rsidR="00DC1D84" w:rsidRPr="0035532E" w:rsidRDefault="00DC1D84" w:rsidP="00E33D12">
            <w:pPr>
              <w:spacing w:line="240" w:lineRule="auto"/>
              <w:rPr>
                <w:b/>
                <w:bCs/>
              </w:rPr>
            </w:pPr>
            <w:r w:rsidRPr="0035532E">
              <w:rPr>
                <w:b/>
                <w:bCs/>
              </w:rPr>
              <w:t>03/06</w:t>
            </w:r>
          </w:p>
        </w:tc>
        <w:tc>
          <w:tcPr>
            <w:tcW w:w="1061" w:type="dxa"/>
          </w:tcPr>
          <w:p w:rsidR="00DC1D84" w:rsidRPr="00C14E55" w:rsidRDefault="00DC1D84" w:rsidP="00E33D12">
            <w:pPr>
              <w:spacing w:line="240" w:lineRule="auto"/>
              <w:rPr>
                <w:color w:val="000000"/>
              </w:rPr>
            </w:pPr>
            <w:r>
              <w:rPr>
                <w:color w:val="000000"/>
              </w:rPr>
              <w:t>DK</w:t>
            </w:r>
          </w:p>
        </w:tc>
        <w:tc>
          <w:tcPr>
            <w:tcW w:w="6512" w:type="dxa"/>
          </w:tcPr>
          <w:p w:rsidR="00DC1D84" w:rsidRPr="00C14E55" w:rsidRDefault="00DC1D84" w:rsidP="00E33D12">
            <w:pPr>
              <w:spacing w:line="240" w:lineRule="auto"/>
              <w:rPr>
                <w:color w:val="000000"/>
              </w:rPr>
            </w:pPr>
            <w:r>
              <w:rPr>
                <w:color w:val="000000"/>
              </w:rPr>
              <w:t>H</w:t>
            </w:r>
            <w:r w:rsidRPr="00015AF0">
              <w:rPr>
                <w:color w:val="000000"/>
              </w:rPr>
              <w:t xml:space="preserve">ave a look at potential </w:t>
            </w:r>
            <w:r>
              <w:rPr>
                <w:color w:val="000000"/>
              </w:rPr>
              <w:t xml:space="preserve">terms and definitions </w:t>
            </w:r>
            <w:r w:rsidRPr="00015AF0">
              <w:rPr>
                <w:color w:val="000000"/>
              </w:rPr>
              <w:t xml:space="preserve">conflicts that are </w:t>
            </w:r>
            <w:r w:rsidRPr="00015AF0">
              <w:rPr>
                <w:color w:val="000000"/>
              </w:rPr>
              <w:lastRenderedPageBreak/>
              <w:t xml:space="preserve">currently </w:t>
            </w:r>
            <w:r>
              <w:rPr>
                <w:color w:val="000000"/>
              </w:rPr>
              <w:t xml:space="preserve">present </w:t>
            </w:r>
            <w:r w:rsidRPr="00015AF0">
              <w:rPr>
                <w:color w:val="000000"/>
              </w:rPr>
              <w:t xml:space="preserve">in </w:t>
            </w:r>
            <w:r>
              <w:rPr>
                <w:color w:val="000000"/>
              </w:rPr>
              <w:t xml:space="preserve">the </w:t>
            </w:r>
            <w:r w:rsidRPr="00015AF0">
              <w:rPr>
                <w:color w:val="000000"/>
              </w:rPr>
              <w:t>common glossary</w:t>
            </w:r>
            <w:r>
              <w:t xml:space="preserve"> </w:t>
            </w:r>
            <w:r w:rsidRPr="00745806">
              <w:rPr>
                <w:color w:val="000000"/>
              </w:rPr>
              <w:t>draft</w:t>
            </w:r>
          </w:p>
        </w:tc>
        <w:tc>
          <w:tcPr>
            <w:tcW w:w="1291" w:type="dxa"/>
          </w:tcPr>
          <w:p w:rsidR="00DC1D84" w:rsidRPr="00C14E55" w:rsidRDefault="0035532E" w:rsidP="00E33D12">
            <w:pPr>
              <w:spacing w:line="240" w:lineRule="auto"/>
              <w:jc w:val="center"/>
              <w:rPr>
                <w:color w:val="000000"/>
              </w:rPr>
            </w:pPr>
            <w:r w:rsidRPr="0035532E">
              <w:rPr>
                <w:color w:val="000000"/>
              </w:rPr>
              <w:lastRenderedPageBreak/>
              <w:t>ONGOING</w:t>
            </w:r>
          </w:p>
        </w:tc>
      </w:tr>
      <w:tr w:rsidR="00DC1D84" w:rsidRPr="00C14E55" w:rsidTr="009A7F11">
        <w:tc>
          <w:tcPr>
            <w:tcW w:w="758" w:type="dxa"/>
            <w:tcBorders>
              <w:left w:val="nil"/>
              <w:right w:val="nil"/>
            </w:tcBorders>
            <w:shd w:val="clear" w:color="auto" w:fill="C0C0C0"/>
          </w:tcPr>
          <w:p w:rsidR="00DC1D84" w:rsidRPr="0035532E" w:rsidRDefault="00DC1D84" w:rsidP="00E33D12">
            <w:pPr>
              <w:spacing w:line="240" w:lineRule="auto"/>
              <w:rPr>
                <w:b/>
                <w:bCs/>
              </w:rPr>
            </w:pPr>
            <w:r w:rsidRPr="0035532E">
              <w:rPr>
                <w:b/>
                <w:bCs/>
              </w:rPr>
              <w:lastRenderedPageBreak/>
              <w:t>03/07</w:t>
            </w:r>
          </w:p>
        </w:tc>
        <w:tc>
          <w:tcPr>
            <w:tcW w:w="1061" w:type="dxa"/>
            <w:tcBorders>
              <w:left w:val="nil"/>
              <w:right w:val="nil"/>
            </w:tcBorders>
            <w:shd w:val="clear" w:color="auto" w:fill="C0C0C0"/>
          </w:tcPr>
          <w:p w:rsidR="00DC1D84" w:rsidRPr="00C14E55" w:rsidRDefault="00DC1D84" w:rsidP="00E33D12">
            <w:pPr>
              <w:spacing w:line="240" w:lineRule="auto"/>
              <w:rPr>
                <w:color w:val="000000"/>
              </w:rPr>
            </w:pPr>
            <w:r>
              <w:rPr>
                <w:color w:val="000000"/>
              </w:rPr>
              <w:t xml:space="preserve">DK and PDT </w:t>
            </w:r>
          </w:p>
        </w:tc>
        <w:tc>
          <w:tcPr>
            <w:tcW w:w="6512" w:type="dxa"/>
            <w:tcBorders>
              <w:left w:val="nil"/>
              <w:right w:val="nil"/>
            </w:tcBorders>
            <w:shd w:val="clear" w:color="auto" w:fill="C0C0C0"/>
          </w:tcPr>
          <w:p w:rsidR="00DC1D84" w:rsidRPr="00C14E55" w:rsidRDefault="00DC1D84" w:rsidP="00E33D12">
            <w:pPr>
              <w:spacing w:line="240" w:lineRule="auto"/>
              <w:rPr>
                <w:color w:val="000000"/>
              </w:rPr>
            </w:pPr>
            <w:r>
              <w:rPr>
                <w:color w:val="000000"/>
              </w:rPr>
              <w:t>D</w:t>
            </w:r>
            <w:r w:rsidRPr="009B0B53">
              <w:rPr>
                <w:color w:val="000000"/>
              </w:rPr>
              <w:t>efine terms</w:t>
            </w:r>
            <w:r>
              <w:rPr>
                <w:color w:val="000000"/>
              </w:rPr>
              <w:t xml:space="preserve"> and definitions</w:t>
            </w:r>
            <w:r w:rsidRPr="009B0B53">
              <w:rPr>
                <w:color w:val="000000"/>
              </w:rPr>
              <w:t xml:space="preserve"> that should be in</w:t>
            </w:r>
            <w:r>
              <w:rPr>
                <w:color w:val="000000"/>
              </w:rPr>
              <w:t>cluded in the</w:t>
            </w:r>
            <w:r w:rsidRPr="009B0B53">
              <w:rPr>
                <w:color w:val="000000"/>
              </w:rPr>
              <w:t xml:space="preserve"> Common Glossary </w:t>
            </w:r>
            <w:r>
              <w:rPr>
                <w:color w:val="000000"/>
              </w:rPr>
              <w:t>after the</w:t>
            </w:r>
            <w:r w:rsidRPr="00EE35DF">
              <w:rPr>
                <w:color w:val="000000"/>
              </w:rPr>
              <w:t xml:space="preserve"> Service Operations Security Policy </w:t>
            </w:r>
            <w:r>
              <w:rPr>
                <w:color w:val="000000"/>
              </w:rPr>
              <w:t>is finalised</w:t>
            </w:r>
            <w:r w:rsidRPr="00EE35DF">
              <w:rPr>
                <w:color w:val="000000"/>
              </w:rPr>
              <w:t xml:space="preserve"> </w:t>
            </w:r>
          </w:p>
        </w:tc>
        <w:tc>
          <w:tcPr>
            <w:tcW w:w="1291" w:type="dxa"/>
            <w:tcBorders>
              <w:left w:val="nil"/>
              <w:right w:val="nil"/>
            </w:tcBorders>
            <w:shd w:val="clear" w:color="auto" w:fill="C0C0C0"/>
          </w:tcPr>
          <w:p w:rsidR="00DC1D84" w:rsidRPr="00C14E55" w:rsidRDefault="0035532E" w:rsidP="00E33D12">
            <w:pPr>
              <w:spacing w:line="240" w:lineRule="auto"/>
              <w:jc w:val="center"/>
              <w:rPr>
                <w:color w:val="000000"/>
              </w:rPr>
            </w:pPr>
            <w:r w:rsidRPr="0035532E">
              <w:rPr>
                <w:color w:val="000000"/>
              </w:rPr>
              <w:t>ONGOING</w:t>
            </w:r>
          </w:p>
        </w:tc>
      </w:tr>
      <w:tr w:rsidR="00DC1D84" w:rsidRPr="00C14E55" w:rsidTr="009A7F11">
        <w:tc>
          <w:tcPr>
            <w:tcW w:w="758" w:type="dxa"/>
          </w:tcPr>
          <w:p w:rsidR="00DC1D84" w:rsidRPr="0035532E" w:rsidRDefault="00DC1D84" w:rsidP="00E33D12">
            <w:pPr>
              <w:spacing w:line="240" w:lineRule="auto"/>
              <w:rPr>
                <w:b/>
                <w:bCs/>
              </w:rPr>
            </w:pPr>
            <w:r w:rsidRPr="0035532E">
              <w:rPr>
                <w:b/>
                <w:bCs/>
              </w:rPr>
              <w:t>03/08</w:t>
            </w:r>
          </w:p>
        </w:tc>
        <w:tc>
          <w:tcPr>
            <w:tcW w:w="1061" w:type="dxa"/>
          </w:tcPr>
          <w:p w:rsidR="00DC1D84" w:rsidRPr="00C14E55" w:rsidRDefault="00DC1D84" w:rsidP="00E33D12">
            <w:pPr>
              <w:spacing w:line="240" w:lineRule="auto"/>
              <w:rPr>
                <w:color w:val="000000"/>
              </w:rPr>
            </w:pPr>
            <w:r>
              <w:rPr>
                <w:color w:val="000000"/>
              </w:rPr>
              <w:t>DK</w:t>
            </w:r>
          </w:p>
        </w:tc>
        <w:tc>
          <w:tcPr>
            <w:tcW w:w="6512" w:type="dxa"/>
          </w:tcPr>
          <w:p w:rsidR="00DC1D84" w:rsidRPr="00C14E55" w:rsidRDefault="00DC1D84" w:rsidP="00E33D12">
            <w:pPr>
              <w:spacing w:line="240" w:lineRule="auto"/>
              <w:rPr>
                <w:color w:val="000000"/>
              </w:rPr>
            </w:pPr>
            <w:r w:rsidRPr="00B9422E">
              <w:rPr>
                <w:color w:val="000000"/>
              </w:rPr>
              <w:t>Set up Doodle poll for the date of next SPG phone conference m</w:t>
            </w:r>
            <w:r>
              <w:rPr>
                <w:color w:val="000000"/>
              </w:rPr>
              <w:t>ee</w:t>
            </w:r>
            <w:r w:rsidRPr="00B9422E">
              <w:rPr>
                <w:color w:val="000000"/>
              </w:rPr>
              <w:t>t</w:t>
            </w:r>
            <w:r>
              <w:rPr>
                <w:color w:val="000000"/>
              </w:rPr>
              <w:t xml:space="preserve">ing in July </w:t>
            </w:r>
          </w:p>
        </w:tc>
        <w:tc>
          <w:tcPr>
            <w:tcW w:w="1291" w:type="dxa"/>
          </w:tcPr>
          <w:p w:rsidR="00DC1D84" w:rsidRPr="00C14E55" w:rsidRDefault="0035532E" w:rsidP="00E33D12">
            <w:pPr>
              <w:spacing w:line="240" w:lineRule="auto"/>
              <w:jc w:val="center"/>
              <w:rPr>
                <w:color w:val="000000"/>
              </w:rPr>
            </w:pPr>
            <w:r>
              <w:rPr>
                <w:color w:val="000000"/>
              </w:rPr>
              <w:t>CLOSED</w:t>
            </w:r>
          </w:p>
        </w:tc>
      </w:tr>
      <w:tr w:rsidR="00DC1D84" w:rsidRPr="00C14E55" w:rsidTr="009A7F11">
        <w:tc>
          <w:tcPr>
            <w:tcW w:w="758" w:type="dxa"/>
            <w:tcBorders>
              <w:left w:val="nil"/>
              <w:right w:val="nil"/>
            </w:tcBorders>
            <w:shd w:val="clear" w:color="auto" w:fill="C0C0C0"/>
          </w:tcPr>
          <w:p w:rsidR="00DC1D84" w:rsidRPr="00B75AF3" w:rsidRDefault="00B75AF3" w:rsidP="00E33D12">
            <w:pPr>
              <w:spacing w:line="240" w:lineRule="auto"/>
              <w:rPr>
                <w:b/>
                <w:bCs/>
              </w:rPr>
            </w:pPr>
            <w:r w:rsidRPr="00B75AF3">
              <w:rPr>
                <w:b/>
                <w:bCs/>
              </w:rPr>
              <w:t>04/01</w:t>
            </w:r>
          </w:p>
        </w:tc>
        <w:tc>
          <w:tcPr>
            <w:tcW w:w="1061" w:type="dxa"/>
            <w:tcBorders>
              <w:left w:val="nil"/>
              <w:right w:val="nil"/>
            </w:tcBorders>
            <w:shd w:val="clear" w:color="auto" w:fill="C0C0C0"/>
          </w:tcPr>
          <w:p w:rsidR="00DC1D84" w:rsidRPr="00C14E55" w:rsidRDefault="00B75AF3" w:rsidP="00E33D12">
            <w:pPr>
              <w:spacing w:line="240" w:lineRule="auto"/>
              <w:rPr>
                <w:color w:val="000000"/>
              </w:rPr>
            </w:pPr>
            <w:r>
              <w:rPr>
                <w:color w:val="000000"/>
              </w:rPr>
              <w:t>DM</w:t>
            </w:r>
          </w:p>
        </w:tc>
        <w:tc>
          <w:tcPr>
            <w:tcW w:w="6512" w:type="dxa"/>
            <w:tcBorders>
              <w:left w:val="nil"/>
              <w:right w:val="nil"/>
            </w:tcBorders>
            <w:shd w:val="clear" w:color="auto" w:fill="C0C0C0"/>
          </w:tcPr>
          <w:p w:rsidR="00DC1D84" w:rsidRPr="00C14E55" w:rsidRDefault="000D7F88" w:rsidP="000D7F88">
            <w:pPr>
              <w:spacing w:line="240" w:lineRule="auto"/>
              <w:rPr>
                <w:color w:val="000000"/>
              </w:rPr>
            </w:pPr>
            <w:r>
              <w:rPr>
                <w:color w:val="000000"/>
              </w:rPr>
              <w:t>C</w:t>
            </w:r>
            <w:r w:rsidRPr="000D7F88">
              <w:rPr>
                <w:color w:val="000000"/>
              </w:rPr>
              <w:t xml:space="preserve">heck </w:t>
            </w:r>
            <w:r>
              <w:rPr>
                <w:color w:val="000000"/>
              </w:rPr>
              <w:t xml:space="preserve">what </w:t>
            </w:r>
            <w:r w:rsidRPr="000D7F88">
              <w:rPr>
                <w:color w:val="000000"/>
              </w:rPr>
              <w:t xml:space="preserve">would be </w:t>
            </w:r>
            <w:r>
              <w:rPr>
                <w:color w:val="000000"/>
              </w:rPr>
              <w:t xml:space="preserve">the most </w:t>
            </w:r>
            <w:r w:rsidRPr="000D7F88">
              <w:rPr>
                <w:color w:val="000000"/>
              </w:rPr>
              <w:t xml:space="preserve">appropriate </w:t>
            </w:r>
            <w:r>
              <w:rPr>
                <w:color w:val="000000"/>
              </w:rPr>
              <w:t xml:space="preserve">time </w:t>
            </w:r>
            <w:r w:rsidRPr="000D7F88">
              <w:rPr>
                <w:color w:val="000000"/>
              </w:rPr>
              <w:t>to address changes to SPG ToR</w:t>
            </w:r>
          </w:p>
        </w:tc>
        <w:tc>
          <w:tcPr>
            <w:tcW w:w="1291" w:type="dxa"/>
            <w:tcBorders>
              <w:left w:val="nil"/>
              <w:right w:val="nil"/>
            </w:tcBorders>
            <w:shd w:val="clear" w:color="auto" w:fill="C0C0C0"/>
          </w:tcPr>
          <w:p w:rsidR="00DC1D84" w:rsidRPr="00C14E55" w:rsidRDefault="000D7F88" w:rsidP="00E33D12">
            <w:pPr>
              <w:spacing w:line="240" w:lineRule="auto"/>
              <w:jc w:val="center"/>
              <w:rPr>
                <w:color w:val="000000"/>
              </w:rPr>
            </w:pPr>
            <w:r>
              <w:rPr>
                <w:color w:val="000000"/>
              </w:rPr>
              <w:t>NEW</w:t>
            </w:r>
          </w:p>
        </w:tc>
      </w:tr>
      <w:tr w:rsidR="00DC1D84" w:rsidRPr="00C14E55" w:rsidTr="009A7F11">
        <w:tc>
          <w:tcPr>
            <w:tcW w:w="758" w:type="dxa"/>
          </w:tcPr>
          <w:p w:rsidR="00DC1D84" w:rsidRPr="00B75AF3" w:rsidRDefault="00B75AF3" w:rsidP="009A7F11">
            <w:pPr>
              <w:spacing w:line="240" w:lineRule="auto"/>
              <w:rPr>
                <w:b/>
                <w:bCs/>
              </w:rPr>
            </w:pPr>
            <w:r w:rsidRPr="00B75AF3">
              <w:rPr>
                <w:b/>
                <w:bCs/>
              </w:rPr>
              <w:t>04/02</w:t>
            </w:r>
          </w:p>
        </w:tc>
        <w:tc>
          <w:tcPr>
            <w:tcW w:w="1061" w:type="dxa"/>
          </w:tcPr>
          <w:p w:rsidR="00DC1D84" w:rsidRPr="00C14E55" w:rsidRDefault="00B75AF3" w:rsidP="009A7F11">
            <w:pPr>
              <w:spacing w:line="240" w:lineRule="auto"/>
              <w:rPr>
                <w:color w:val="000000"/>
              </w:rPr>
            </w:pPr>
            <w:r>
              <w:rPr>
                <w:color w:val="000000"/>
              </w:rPr>
              <w:t>RW</w:t>
            </w:r>
          </w:p>
        </w:tc>
        <w:tc>
          <w:tcPr>
            <w:tcW w:w="6512" w:type="dxa"/>
          </w:tcPr>
          <w:p w:rsidR="00DC1D84" w:rsidRPr="00C14E55" w:rsidRDefault="00F44655" w:rsidP="003967C7">
            <w:pPr>
              <w:spacing w:line="240" w:lineRule="auto"/>
              <w:rPr>
                <w:color w:val="000000"/>
              </w:rPr>
            </w:pPr>
            <w:r>
              <w:rPr>
                <w:color w:val="000000"/>
              </w:rPr>
              <w:t>S</w:t>
            </w:r>
            <w:r w:rsidRPr="00F44655">
              <w:rPr>
                <w:color w:val="000000"/>
              </w:rPr>
              <w:t>end draft to HEPiX and SPG ma</w:t>
            </w:r>
            <w:r w:rsidR="003967C7">
              <w:rPr>
                <w:color w:val="000000"/>
              </w:rPr>
              <w:t xml:space="preserve">iling list to ask for comments before </w:t>
            </w:r>
            <w:r w:rsidRPr="00F44655">
              <w:rPr>
                <w:color w:val="000000"/>
              </w:rPr>
              <w:t>5th August</w:t>
            </w:r>
          </w:p>
        </w:tc>
        <w:tc>
          <w:tcPr>
            <w:tcW w:w="1291" w:type="dxa"/>
          </w:tcPr>
          <w:p w:rsidR="00DC1D84" w:rsidRPr="00C14E55" w:rsidRDefault="00F44655" w:rsidP="009A7F11">
            <w:pPr>
              <w:spacing w:line="240" w:lineRule="auto"/>
              <w:jc w:val="center"/>
              <w:rPr>
                <w:color w:val="000000"/>
              </w:rPr>
            </w:pPr>
            <w:r>
              <w:rPr>
                <w:color w:val="000000"/>
              </w:rPr>
              <w:t>NEW</w:t>
            </w:r>
          </w:p>
        </w:tc>
      </w:tr>
      <w:tr w:rsidR="00DC1D84" w:rsidRPr="00C14E55" w:rsidTr="009A7F11">
        <w:tc>
          <w:tcPr>
            <w:tcW w:w="758" w:type="dxa"/>
            <w:tcBorders>
              <w:left w:val="nil"/>
              <w:right w:val="nil"/>
            </w:tcBorders>
            <w:shd w:val="clear" w:color="auto" w:fill="C0C0C0"/>
          </w:tcPr>
          <w:p w:rsidR="00DC1D84" w:rsidRPr="00B75AF3" w:rsidRDefault="00B75AF3" w:rsidP="009A7F11">
            <w:pPr>
              <w:spacing w:line="240" w:lineRule="auto"/>
              <w:rPr>
                <w:b/>
                <w:bCs/>
              </w:rPr>
            </w:pPr>
            <w:r w:rsidRPr="00B75AF3">
              <w:rPr>
                <w:b/>
                <w:bCs/>
              </w:rPr>
              <w:t>04/03</w:t>
            </w:r>
          </w:p>
        </w:tc>
        <w:tc>
          <w:tcPr>
            <w:tcW w:w="1061" w:type="dxa"/>
            <w:tcBorders>
              <w:left w:val="nil"/>
              <w:right w:val="nil"/>
            </w:tcBorders>
            <w:shd w:val="clear" w:color="auto" w:fill="C0C0C0"/>
          </w:tcPr>
          <w:p w:rsidR="00DC1D84" w:rsidRPr="00C14E55" w:rsidRDefault="00B75AF3" w:rsidP="009A7F11">
            <w:pPr>
              <w:spacing w:line="240" w:lineRule="auto"/>
              <w:rPr>
                <w:color w:val="000000"/>
              </w:rPr>
            </w:pPr>
            <w:r>
              <w:rPr>
                <w:color w:val="000000"/>
              </w:rPr>
              <w:t>DK</w:t>
            </w:r>
          </w:p>
        </w:tc>
        <w:tc>
          <w:tcPr>
            <w:tcW w:w="6512" w:type="dxa"/>
            <w:tcBorders>
              <w:left w:val="nil"/>
              <w:right w:val="nil"/>
            </w:tcBorders>
            <w:shd w:val="clear" w:color="auto" w:fill="C0C0C0"/>
          </w:tcPr>
          <w:p w:rsidR="00DC1D84" w:rsidRPr="00C14E55" w:rsidRDefault="00142A99" w:rsidP="00142A99">
            <w:pPr>
              <w:spacing w:line="240" w:lineRule="auto"/>
              <w:rPr>
                <w:color w:val="000000"/>
              </w:rPr>
            </w:pPr>
            <w:r>
              <w:rPr>
                <w:color w:val="000000"/>
              </w:rPr>
              <w:t xml:space="preserve">Schedule </w:t>
            </w:r>
            <w:r w:rsidRPr="00142A99">
              <w:rPr>
                <w:color w:val="000000"/>
              </w:rPr>
              <w:t xml:space="preserve">next SPG telecon meeting approximately </w:t>
            </w:r>
            <w:r>
              <w:rPr>
                <w:color w:val="000000"/>
              </w:rPr>
              <w:t xml:space="preserve">for the </w:t>
            </w:r>
            <w:r w:rsidRPr="00142A99">
              <w:rPr>
                <w:color w:val="000000"/>
              </w:rPr>
              <w:t>end of the August</w:t>
            </w:r>
          </w:p>
        </w:tc>
        <w:tc>
          <w:tcPr>
            <w:tcW w:w="1291" w:type="dxa"/>
            <w:tcBorders>
              <w:left w:val="nil"/>
              <w:right w:val="nil"/>
            </w:tcBorders>
            <w:shd w:val="clear" w:color="auto" w:fill="C0C0C0"/>
          </w:tcPr>
          <w:p w:rsidR="00DC1D84" w:rsidRPr="00C14E55" w:rsidRDefault="00142A99" w:rsidP="009A7F11">
            <w:pPr>
              <w:spacing w:line="240" w:lineRule="auto"/>
              <w:jc w:val="center"/>
              <w:rPr>
                <w:color w:val="000000"/>
              </w:rPr>
            </w:pPr>
            <w:r>
              <w:rPr>
                <w:color w:val="000000"/>
              </w:rPr>
              <w:t>NEW</w:t>
            </w:r>
          </w:p>
        </w:tc>
      </w:tr>
    </w:tbl>
    <w:p w:rsidR="00941455" w:rsidRDefault="00941455" w:rsidP="00C10CAC"/>
    <w:p w:rsidR="00941455" w:rsidRDefault="00941455">
      <w:pPr>
        <w:spacing w:after="200"/>
        <w:jc w:val="left"/>
        <w:rPr>
          <w:rFonts w:ascii="Arial" w:hAnsi="Arial" w:cs="Arial"/>
        </w:rPr>
      </w:pPr>
      <w:r>
        <w:rPr>
          <w:rFonts w:ascii="Arial" w:hAnsi="Arial" w:cs="Arial"/>
        </w:rPr>
        <w:br w:type="page"/>
      </w:r>
    </w:p>
    <w:p w:rsidR="00941455" w:rsidRPr="00406E03" w:rsidRDefault="00941455" w:rsidP="00406E03">
      <w:pPr>
        <w:rPr>
          <w:rFonts w:ascii="Arial" w:hAnsi="Arial" w:cs="Arial"/>
        </w:rPr>
      </w:pPr>
      <w:r>
        <w:rPr>
          <w:rFonts w:ascii="Arial" w:hAnsi="Arial" w:cs="Arial"/>
        </w:rPr>
        <w:lastRenderedPageBreak/>
        <w:t>Minutes pre</w:t>
      </w:r>
      <w:r w:rsidR="009771F8">
        <w:rPr>
          <w:rFonts w:ascii="Arial" w:hAnsi="Arial" w:cs="Arial"/>
        </w:rPr>
        <w:t xml:space="preserve">pared by        </w:t>
      </w:r>
      <w:r w:rsidR="009771F8" w:rsidRPr="00C41D76">
        <w:rPr>
          <w:rFonts w:ascii="Arial" w:hAnsi="Arial" w:cs="Arial"/>
        </w:rPr>
        <w:t>Damir Marinovic</w:t>
      </w:r>
      <w:r w:rsidR="00B354CD" w:rsidRPr="00C41D76">
        <w:rPr>
          <w:rFonts w:ascii="Arial" w:hAnsi="Arial" w:cs="Arial"/>
        </w:rPr>
        <w:t xml:space="preserve">, </w:t>
      </w:r>
      <w:r w:rsidR="00C41D76" w:rsidRPr="00C41D76">
        <w:rPr>
          <w:rFonts w:ascii="Arial" w:hAnsi="Arial" w:cs="Arial"/>
        </w:rPr>
        <w:t>15.07</w:t>
      </w:r>
      <w:r w:rsidRPr="00C41D76">
        <w:rPr>
          <w:rFonts w:ascii="Arial" w:hAnsi="Arial" w:cs="Arial"/>
        </w:rPr>
        <w:t>.2011</w:t>
      </w:r>
    </w:p>
    <w:p w:rsidR="00941455" w:rsidRPr="00406E03" w:rsidRDefault="00941455" w:rsidP="00406E03">
      <w:pPr>
        <w:rPr>
          <w:rFonts w:ascii="Arial" w:hAnsi="Arial" w:cs="Arial"/>
        </w:rPr>
      </w:pPr>
    </w:p>
    <w:p w:rsidR="00941455" w:rsidRDefault="00941455" w:rsidP="00406E03">
      <w:pPr>
        <w:rPr>
          <w:rFonts w:ascii="Arial" w:hAnsi="Arial" w:cs="Arial"/>
        </w:rPr>
      </w:pPr>
      <w:r>
        <w:rPr>
          <w:rFonts w:ascii="Arial" w:hAnsi="Arial" w:cs="Arial"/>
        </w:rPr>
        <w:t>Minutes Approved           SPG Chair David Kelsey</w:t>
      </w:r>
    </w:p>
    <w:p w:rsidR="00941455" w:rsidRDefault="00941455" w:rsidP="00406E03">
      <w:pPr>
        <w:rPr>
          <w:rFonts w:ascii="Arial" w:hAnsi="Arial" w:cs="Arial"/>
        </w:rPr>
      </w:pPr>
      <w:r>
        <w:rPr>
          <w:rFonts w:ascii="Arial" w:hAnsi="Arial" w:cs="Arial"/>
        </w:rPr>
        <w:t xml:space="preserve">                                        _______________________</w:t>
      </w:r>
    </w:p>
    <w:p w:rsidR="00941455" w:rsidRDefault="00941455" w:rsidP="00406E03">
      <w:pPr>
        <w:rPr>
          <w:rFonts w:ascii="Arial" w:hAnsi="Arial" w:cs="Arial"/>
        </w:rPr>
      </w:pPr>
    </w:p>
    <w:p w:rsidR="00941455" w:rsidRDefault="00941455" w:rsidP="00406E03">
      <w:pPr>
        <w:rPr>
          <w:rFonts w:ascii="Arial" w:hAnsi="Arial" w:cs="Arial"/>
        </w:rPr>
      </w:pPr>
    </w:p>
    <w:p w:rsidR="00941455" w:rsidRDefault="00941455" w:rsidP="00406E03">
      <w:pPr>
        <w:rPr>
          <w:rFonts w:ascii="Arial" w:hAnsi="Arial" w:cs="Arial"/>
        </w:rPr>
      </w:pPr>
    </w:p>
    <w:p w:rsidR="00941455" w:rsidRDefault="00941455" w:rsidP="00406E03">
      <w:pPr>
        <w:rPr>
          <w:rFonts w:ascii="Arial" w:hAnsi="Arial" w:cs="Arial"/>
        </w:rPr>
      </w:pPr>
    </w:p>
    <w:p w:rsidR="00941455" w:rsidRDefault="00941455" w:rsidP="00406E03">
      <w:pPr>
        <w:rPr>
          <w:rFonts w:ascii="Arial" w:hAnsi="Arial" w:cs="Arial"/>
        </w:rPr>
      </w:pPr>
    </w:p>
    <w:p w:rsidR="00941455" w:rsidRDefault="00941455" w:rsidP="00406E03">
      <w:pPr>
        <w:rPr>
          <w:rFonts w:ascii="Arial" w:hAnsi="Arial" w:cs="Arial"/>
        </w:rPr>
      </w:pPr>
    </w:p>
    <w:p w:rsidR="00941455" w:rsidRDefault="00941455" w:rsidP="00406E03">
      <w:pPr>
        <w:rPr>
          <w:rFonts w:ascii="Arial" w:hAnsi="Arial" w:cs="Arial"/>
        </w:rPr>
      </w:pPr>
    </w:p>
    <w:p w:rsidR="00941455" w:rsidRDefault="00941455" w:rsidP="00406E03">
      <w:pPr>
        <w:rPr>
          <w:rFonts w:ascii="Arial" w:hAnsi="Arial" w:cs="Arial"/>
        </w:rPr>
      </w:pPr>
    </w:p>
    <w:p w:rsidR="00941455" w:rsidRDefault="00941455" w:rsidP="00406E03">
      <w:pPr>
        <w:rPr>
          <w:rFonts w:ascii="Arial" w:hAnsi="Arial" w:cs="Arial"/>
        </w:rPr>
      </w:pPr>
    </w:p>
    <w:p w:rsidR="00941455" w:rsidRDefault="00941455" w:rsidP="00406E03">
      <w:pPr>
        <w:rPr>
          <w:rFonts w:ascii="Arial" w:hAnsi="Arial" w:cs="Arial"/>
        </w:rPr>
      </w:pPr>
    </w:p>
    <w:p w:rsidR="00941455" w:rsidRDefault="00941455" w:rsidP="00406E03">
      <w:pPr>
        <w:rPr>
          <w:rFonts w:ascii="Arial" w:hAnsi="Arial" w:cs="Arial"/>
        </w:rPr>
      </w:pPr>
    </w:p>
    <w:p w:rsidR="00941455" w:rsidRDefault="00941455" w:rsidP="00406E03">
      <w:pPr>
        <w:rPr>
          <w:rFonts w:ascii="Arial" w:hAnsi="Arial" w:cs="Arial"/>
        </w:rPr>
      </w:pPr>
    </w:p>
    <w:p w:rsidR="00941455" w:rsidRDefault="00941455" w:rsidP="00406E03">
      <w:pPr>
        <w:rPr>
          <w:rFonts w:ascii="Arial" w:hAnsi="Arial" w:cs="Arial"/>
        </w:rPr>
      </w:pPr>
    </w:p>
    <w:p w:rsidR="00941455" w:rsidRDefault="00941455" w:rsidP="00406E03">
      <w:pPr>
        <w:rPr>
          <w:rFonts w:ascii="Arial" w:hAnsi="Arial" w:cs="Arial"/>
        </w:rPr>
      </w:pPr>
    </w:p>
    <w:p w:rsidR="00941455" w:rsidRDefault="00941455" w:rsidP="00406E03">
      <w:pPr>
        <w:rPr>
          <w:rFonts w:ascii="Arial" w:hAnsi="Arial" w:cs="Arial"/>
        </w:rPr>
      </w:pPr>
    </w:p>
    <w:p w:rsidR="00941455" w:rsidRDefault="00941455" w:rsidP="00406E03">
      <w:pPr>
        <w:rPr>
          <w:rFonts w:ascii="Arial" w:hAnsi="Arial" w:cs="Arial"/>
        </w:rPr>
      </w:pPr>
    </w:p>
    <w:p w:rsidR="00941455" w:rsidRPr="00280756" w:rsidRDefault="00941455" w:rsidP="00280756">
      <w:pPr>
        <w:rPr>
          <w:rFonts w:ascii="Arial" w:hAnsi="Arial" w:cs="Arial"/>
        </w:rPr>
      </w:pPr>
      <w:r w:rsidRPr="00280756">
        <w:rPr>
          <w:rFonts w:ascii="Arial" w:hAnsi="Arial" w:cs="Arial"/>
        </w:rPr>
        <w:t>COPYRIGHT NOTICE</w:t>
      </w:r>
    </w:p>
    <w:p w:rsidR="00941455" w:rsidRPr="00EB0FC7" w:rsidRDefault="00941455" w:rsidP="00EB0FC7">
      <w:pPr>
        <w:rPr>
          <w:rFonts w:ascii="Arial" w:hAnsi="Arial" w:cs="Arial"/>
        </w:rPr>
      </w:pPr>
      <w:r w:rsidRPr="00EB0FC7">
        <w:rPr>
          <w:rFonts w:ascii="Arial" w:hAnsi="Arial" w:cs="Arial"/>
        </w:rPr>
        <w:t>Copyright © EGI.eu. This work is licensed under the Creative Commons Attribution-NonCommercial-NoDerivs 3.0 Unported License. To view a copy of this license, visit http://creativecommons.org/licenses/by-nc/3.0/ or send a letter to Creative Commons, 171 Second Street, Suite 300, San Francisco, California, 94105, USA.</w:t>
      </w:r>
    </w:p>
    <w:p w:rsidR="00941455" w:rsidRPr="000C0338" w:rsidRDefault="00941455" w:rsidP="00030325">
      <w:pPr>
        <w:rPr>
          <w:rFonts w:ascii="Arial" w:hAnsi="Arial" w:cs="Arial"/>
        </w:rPr>
      </w:pPr>
      <w:r w:rsidRPr="00EB0FC7">
        <w:rPr>
          <w:rFonts w:ascii="Arial" w:hAnsi="Arial" w:cs="Arial"/>
        </w:rPr>
        <w:t>The work must be attributed by attaching the following reference to the copied elements: “Copyright © EGI.eu (www.egi.eu). Using this document in a way and/or for purposes not foreseen in the license, requires the prior written permission of the copyright holders. The information contained in this document represents the views of the copyright holders as of the date such views are published.</w:t>
      </w:r>
    </w:p>
    <w:sectPr w:rsidR="00941455" w:rsidRPr="000C0338" w:rsidSect="00011C6A">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395" w:rsidRDefault="00D63395" w:rsidP="00D360F3">
      <w:pPr>
        <w:spacing w:after="0" w:line="240" w:lineRule="auto"/>
      </w:pPr>
      <w:r>
        <w:separator/>
      </w:r>
    </w:p>
  </w:endnote>
  <w:endnote w:type="continuationSeparator" w:id="0">
    <w:p w:rsidR="00D63395" w:rsidRDefault="00D63395" w:rsidP="00D3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5C9" w:rsidRPr="00B84C1F" w:rsidRDefault="003255AA">
    <w:pPr>
      <w:pStyle w:val="Footer"/>
      <w:jc w:val="right"/>
      <w:rPr>
        <w:rFonts w:ascii="Arial" w:hAnsi="Arial" w:cs="Arial"/>
        <w:sz w:val="20"/>
        <w:szCs w:val="20"/>
      </w:rPr>
    </w:pPr>
    <w:r w:rsidRPr="00B84C1F">
      <w:rPr>
        <w:rFonts w:ascii="Arial" w:hAnsi="Arial" w:cs="Arial"/>
        <w:sz w:val="20"/>
        <w:szCs w:val="20"/>
      </w:rPr>
      <w:fldChar w:fldCharType="begin"/>
    </w:r>
    <w:r w:rsidR="001365C9" w:rsidRPr="00B84C1F">
      <w:rPr>
        <w:rFonts w:ascii="Arial" w:hAnsi="Arial" w:cs="Arial"/>
        <w:sz w:val="20"/>
        <w:szCs w:val="20"/>
      </w:rPr>
      <w:instrText xml:space="preserve"> PAGE   \* MERGEFORMAT </w:instrText>
    </w:r>
    <w:r w:rsidRPr="00B84C1F">
      <w:rPr>
        <w:rFonts w:ascii="Arial" w:hAnsi="Arial" w:cs="Arial"/>
        <w:sz w:val="20"/>
        <w:szCs w:val="20"/>
      </w:rPr>
      <w:fldChar w:fldCharType="separate"/>
    </w:r>
    <w:r w:rsidR="00AD58A3" w:rsidRPr="00AD58A3">
      <w:rPr>
        <w:rFonts w:cs="Arial"/>
        <w:noProof/>
        <w:sz w:val="20"/>
        <w:szCs w:val="20"/>
      </w:rPr>
      <w:t>8</w:t>
    </w:r>
    <w:r w:rsidRPr="00B84C1F">
      <w:rPr>
        <w:rFonts w:ascii="Arial" w:hAnsi="Arial" w:cs="Arial"/>
        <w:sz w:val="20"/>
        <w:szCs w:val="20"/>
      </w:rPr>
      <w:fldChar w:fldCharType="end"/>
    </w:r>
  </w:p>
  <w:p w:rsidR="001365C9" w:rsidRDefault="00136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395" w:rsidRDefault="00D63395" w:rsidP="00D360F3">
      <w:pPr>
        <w:spacing w:after="0" w:line="240" w:lineRule="auto"/>
      </w:pPr>
      <w:r>
        <w:separator/>
      </w:r>
    </w:p>
  </w:footnote>
  <w:footnote w:type="continuationSeparator" w:id="0">
    <w:p w:rsidR="00D63395" w:rsidRDefault="00D63395" w:rsidP="00D36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1365C9" w:rsidRPr="00C14E55" w:rsidTr="009B3D32">
      <w:trPr>
        <w:trHeight w:val="1131"/>
      </w:trPr>
      <w:tc>
        <w:tcPr>
          <w:tcW w:w="2559" w:type="dxa"/>
        </w:tcPr>
        <w:p w:rsidR="001365C9" w:rsidRPr="00C14E55" w:rsidRDefault="001365C9" w:rsidP="009B3D32">
          <w:pPr>
            <w:pStyle w:val="Header"/>
            <w:tabs>
              <w:tab w:val="right" w:pos="9072"/>
            </w:tabs>
          </w:pPr>
          <w:r>
            <w:rPr>
              <w:noProof/>
              <w:lang w:val="en-GB" w:eastAsia="en-GB"/>
            </w:rPr>
            <w:drawing>
              <wp:inline distT="0" distB="0" distL="0" distR="0">
                <wp:extent cx="1036320" cy="792480"/>
                <wp:effectExtent l="0" t="0" r="508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92480"/>
                        </a:xfrm>
                        <a:prstGeom prst="rect">
                          <a:avLst/>
                        </a:prstGeom>
                        <a:noFill/>
                        <a:ln>
                          <a:noFill/>
                        </a:ln>
                      </pic:spPr>
                    </pic:pic>
                  </a:graphicData>
                </a:graphic>
              </wp:inline>
            </w:drawing>
          </w:r>
        </w:p>
      </w:tc>
      <w:tc>
        <w:tcPr>
          <w:tcW w:w="4164" w:type="dxa"/>
        </w:tcPr>
        <w:p w:rsidR="001365C9" w:rsidRPr="00C14E55" w:rsidRDefault="001365C9" w:rsidP="009B3D32">
          <w:pPr>
            <w:pStyle w:val="Header"/>
            <w:tabs>
              <w:tab w:val="right" w:pos="9072"/>
            </w:tabs>
            <w:jc w:val="center"/>
          </w:pPr>
          <w:r>
            <w:rPr>
              <w:noProof/>
              <w:lang w:val="en-GB" w:eastAsia="en-GB"/>
            </w:rPr>
            <w:drawing>
              <wp:inline distT="0" distB="0" distL="0" distR="0">
                <wp:extent cx="1087120" cy="802640"/>
                <wp:effectExtent l="0" t="0" r="5080" b="1016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7120" cy="802640"/>
                        </a:xfrm>
                        <a:prstGeom prst="rect">
                          <a:avLst/>
                        </a:prstGeom>
                        <a:noFill/>
                        <a:ln>
                          <a:noFill/>
                        </a:ln>
                      </pic:spPr>
                    </pic:pic>
                  </a:graphicData>
                </a:graphic>
              </wp:inline>
            </w:drawing>
          </w:r>
        </w:p>
      </w:tc>
      <w:tc>
        <w:tcPr>
          <w:tcW w:w="2687" w:type="dxa"/>
        </w:tcPr>
        <w:p w:rsidR="001365C9" w:rsidRPr="00C14E55" w:rsidRDefault="001365C9" w:rsidP="009B3D32">
          <w:pPr>
            <w:pStyle w:val="Header"/>
            <w:tabs>
              <w:tab w:val="right" w:pos="9072"/>
            </w:tabs>
            <w:jc w:val="right"/>
          </w:pPr>
          <w:r>
            <w:rPr>
              <w:noProof/>
              <w:lang w:val="en-GB" w:eastAsia="en-GB"/>
            </w:rPr>
            <w:drawing>
              <wp:inline distT="0" distB="0" distL="0" distR="0">
                <wp:extent cx="1981200" cy="802640"/>
                <wp:effectExtent l="0" t="0" r="0" b="1016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2640"/>
                        </a:xfrm>
                        <a:prstGeom prst="rect">
                          <a:avLst/>
                        </a:prstGeom>
                        <a:noFill/>
                        <a:ln>
                          <a:noFill/>
                        </a:ln>
                      </pic:spPr>
                    </pic:pic>
                  </a:graphicData>
                </a:graphic>
              </wp:inline>
            </w:drawing>
          </w:r>
        </w:p>
      </w:tc>
    </w:tr>
  </w:tbl>
  <w:p w:rsidR="001365C9" w:rsidRDefault="001365C9">
    <w:pPr>
      <w:pStyle w:val="Header"/>
    </w:pPr>
    <w:r w:rsidRPr="00D360F3">
      <w:tab/>
      <w:t xml:space="preserve"> </w:t>
    </w:r>
    <w:r w:rsidRPr="00D360F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4BFC"/>
    <w:multiLevelType w:val="hybridMultilevel"/>
    <w:tmpl w:val="14BE19E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08277E"/>
    <w:multiLevelType w:val="hybridMultilevel"/>
    <w:tmpl w:val="A2FC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7460B"/>
    <w:multiLevelType w:val="hybridMultilevel"/>
    <w:tmpl w:val="8FF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75DFA"/>
    <w:multiLevelType w:val="multilevel"/>
    <w:tmpl w:val="31B2DA42"/>
    <w:lvl w:ilvl="0">
      <w:start w:val="1"/>
      <w:numFmt w:val="decimal"/>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2C14368F"/>
    <w:multiLevelType w:val="hybridMultilevel"/>
    <w:tmpl w:val="B3EE572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4E6C94"/>
    <w:multiLevelType w:val="hybridMultilevel"/>
    <w:tmpl w:val="8DB626F6"/>
    <w:lvl w:ilvl="0" w:tplc="87AA0FD8">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566B01"/>
    <w:multiLevelType w:val="hybridMultilevel"/>
    <w:tmpl w:val="B38C8FC4"/>
    <w:lvl w:ilvl="0" w:tplc="87AA0FD8">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67E33CB"/>
    <w:multiLevelType w:val="hybridMultilevel"/>
    <w:tmpl w:val="D3A2A59C"/>
    <w:lvl w:ilvl="0" w:tplc="87AA0FD8">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AE0E10"/>
    <w:multiLevelType w:val="hybridMultilevel"/>
    <w:tmpl w:val="5E36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095E52"/>
    <w:multiLevelType w:val="hybridMultilevel"/>
    <w:tmpl w:val="4A842F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BD71A32"/>
    <w:multiLevelType w:val="hybridMultilevel"/>
    <w:tmpl w:val="691606F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E12058"/>
    <w:multiLevelType w:val="hybridMultilevel"/>
    <w:tmpl w:val="DC844EDA"/>
    <w:lvl w:ilvl="0" w:tplc="87AA0FD8">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F95294F"/>
    <w:multiLevelType w:val="hybridMultilevel"/>
    <w:tmpl w:val="E1A887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5F9D4A99"/>
    <w:multiLevelType w:val="hybridMultilevel"/>
    <w:tmpl w:val="10001DC6"/>
    <w:lvl w:ilvl="0" w:tplc="87AA0FD8">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3C2F93"/>
    <w:multiLevelType w:val="hybridMultilevel"/>
    <w:tmpl w:val="BD749AEC"/>
    <w:lvl w:ilvl="0" w:tplc="87AA0FD8">
      <w:numFmt w:val="bullet"/>
      <w:lvlText w:val="-"/>
      <w:lvlJc w:val="left"/>
      <w:pPr>
        <w:ind w:left="360" w:hanging="360"/>
      </w:pPr>
      <w:rPr>
        <w:rFonts w:ascii="Arial" w:eastAsia="Times New Roman" w:hAnsi="Arial" w:hint="default"/>
      </w:rPr>
    </w:lvl>
    <w:lvl w:ilvl="1" w:tplc="87AA0FD8">
      <w:numFmt w:val="bullet"/>
      <w:lvlText w:val="-"/>
      <w:lvlJc w:val="left"/>
      <w:pPr>
        <w:ind w:left="1080" w:hanging="360"/>
      </w:pPr>
      <w:rPr>
        <w:rFonts w:ascii="Arial" w:eastAsia="Times New Roman"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4B00C6F"/>
    <w:multiLevelType w:val="hybridMultilevel"/>
    <w:tmpl w:val="3C68C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897396C"/>
    <w:multiLevelType w:val="hybridMultilevel"/>
    <w:tmpl w:val="51A20F0A"/>
    <w:lvl w:ilvl="0" w:tplc="87AA0FD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C237A8"/>
    <w:multiLevelType w:val="hybridMultilevel"/>
    <w:tmpl w:val="C4D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F90BB0"/>
    <w:multiLevelType w:val="hybridMultilevel"/>
    <w:tmpl w:val="B5A4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CA250D"/>
    <w:multiLevelType w:val="hybridMultilevel"/>
    <w:tmpl w:val="C4CEBBBE"/>
    <w:lvl w:ilvl="0" w:tplc="87AA0FD8">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1145D1A"/>
    <w:multiLevelType w:val="hybridMultilevel"/>
    <w:tmpl w:val="7116D542"/>
    <w:lvl w:ilvl="0" w:tplc="87AA0FD8">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221341E"/>
    <w:multiLevelType w:val="hybridMultilevel"/>
    <w:tmpl w:val="37704F04"/>
    <w:lvl w:ilvl="0" w:tplc="87AA0FD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AF528B"/>
    <w:multiLevelType w:val="hybridMultilevel"/>
    <w:tmpl w:val="27E26FD4"/>
    <w:lvl w:ilvl="0" w:tplc="87AA0FD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FD5F40"/>
    <w:multiLevelType w:val="hybridMultilevel"/>
    <w:tmpl w:val="A348B036"/>
    <w:lvl w:ilvl="0" w:tplc="04090003">
      <w:start w:val="1"/>
      <w:numFmt w:val="bullet"/>
      <w:lvlText w:val="o"/>
      <w:lvlJc w:val="left"/>
      <w:pPr>
        <w:ind w:left="1500" w:hanging="360"/>
      </w:pPr>
      <w:rPr>
        <w:rFonts w:ascii="Courier New" w:hAnsi="Courier New"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79592B83"/>
    <w:multiLevelType w:val="hybridMultilevel"/>
    <w:tmpl w:val="F2E6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181FE9"/>
    <w:multiLevelType w:val="hybridMultilevel"/>
    <w:tmpl w:val="E922819A"/>
    <w:lvl w:ilvl="0" w:tplc="87AA0FD8">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24"/>
  </w:num>
  <w:num w:numId="4">
    <w:abstractNumId w:val="17"/>
  </w:num>
  <w:num w:numId="5">
    <w:abstractNumId w:val="23"/>
  </w:num>
  <w:num w:numId="6">
    <w:abstractNumId w:val="8"/>
  </w:num>
  <w:num w:numId="7">
    <w:abstractNumId w:val="2"/>
  </w:num>
  <w:num w:numId="8">
    <w:abstractNumId w:val="18"/>
  </w:num>
  <w:num w:numId="9">
    <w:abstractNumId w:val="15"/>
  </w:num>
  <w:num w:numId="10">
    <w:abstractNumId w:val="1"/>
  </w:num>
  <w:num w:numId="11">
    <w:abstractNumId w:val="12"/>
  </w:num>
  <w:num w:numId="12">
    <w:abstractNumId w:val="22"/>
  </w:num>
  <w:num w:numId="13">
    <w:abstractNumId w:val="16"/>
  </w:num>
  <w:num w:numId="14">
    <w:abstractNumId w:val="20"/>
  </w:num>
  <w:num w:numId="15">
    <w:abstractNumId w:val="13"/>
  </w:num>
  <w:num w:numId="16">
    <w:abstractNumId w:val="5"/>
  </w:num>
  <w:num w:numId="17">
    <w:abstractNumId w:val="6"/>
  </w:num>
  <w:num w:numId="18">
    <w:abstractNumId w:val="7"/>
  </w:num>
  <w:num w:numId="19">
    <w:abstractNumId w:val="11"/>
  </w:num>
  <w:num w:numId="20">
    <w:abstractNumId w:val="19"/>
  </w:num>
  <w:num w:numId="21">
    <w:abstractNumId w:val="10"/>
  </w:num>
  <w:num w:numId="22">
    <w:abstractNumId w:val="4"/>
  </w:num>
  <w:num w:numId="23">
    <w:abstractNumId w:val="0"/>
  </w:num>
  <w:num w:numId="24">
    <w:abstractNumId w:val="21"/>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4BA7"/>
    <w:rsid w:val="00001285"/>
    <w:rsid w:val="00002DA8"/>
    <w:rsid w:val="00011BF0"/>
    <w:rsid w:val="00011C6A"/>
    <w:rsid w:val="000158E3"/>
    <w:rsid w:val="00015AF0"/>
    <w:rsid w:val="00016051"/>
    <w:rsid w:val="00022A47"/>
    <w:rsid w:val="00023E97"/>
    <w:rsid w:val="000248DC"/>
    <w:rsid w:val="00030325"/>
    <w:rsid w:val="000323B3"/>
    <w:rsid w:val="00033A57"/>
    <w:rsid w:val="00034EB5"/>
    <w:rsid w:val="00053EFD"/>
    <w:rsid w:val="00056618"/>
    <w:rsid w:val="0006060F"/>
    <w:rsid w:val="00064086"/>
    <w:rsid w:val="00072FC8"/>
    <w:rsid w:val="00074384"/>
    <w:rsid w:val="000743AC"/>
    <w:rsid w:val="00076692"/>
    <w:rsid w:val="00076A9B"/>
    <w:rsid w:val="00076EB1"/>
    <w:rsid w:val="00077E62"/>
    <w:rsid w:val="000829D2"/>
    <w:rsid w:val="0008587E"/>
    <w:rsid w:val="00087714"/>
    <w:rsid w:val="000920B0"/>
    <w:rsid w:val="00092CCE"/>
    <w:rsid w:val="000948AB"/>
    <w:rsid w:val="000948E9"/>
    <w:rsid w:val="00097518"/>
    <w:rsid w:val="000A0EF4"/>
    <w:rsid w:val="000A5EE4"/>
    <w:rsid w:val="000A60B9"/>
    <w:rsid w:val="000A63E6"/>
    <w:rsid w:val="000A6B91"/>
    <w:rsid w:val="000B0D4F"/>
    <w:rsid w:val="000B2159"/>
    <w:rsid w:val="000B6B8E"/>
    <w:rsid w:val="000C0338"/>
    <w:rsid w:val="000C0C79"/>
    <w:rsid w:val="000C1CD4"/>
    <w:rsid w:val="000C4806"/>
    <w:rsid w:val="000C62D9"/>
    <w:rsid w:val="000C7D34"/>
    <w:rsid w:val="000D0583"/>
    <w:rsid w:val="000D41CC"/>
    <w:rsid w:val="000D5110"/>
    <w:rsid w:val="000D7F88"/>
    <w:rsid w:val="00106EA0"/>
    <w:rsid w:val="00110E2D"/>
    <w:rsid w:val="001123F0"/>
    <w:rsid w:val="00117DE9"/>
    <w:rsid w:val="00125610"/>
    <w:rsid w:val="001260A2"/>
    <w:rsid w:val="001306D3"/>
    <w:rsid w:val="00133C06"/>
    <w:rsid w:val="001348CB"/>
    <w:rsid w:val="00135664"/>
    <w:rsid w:val="001365C9"/>
    <w:rsid w:val="001373E9"/>
    <w:rsid w:val="00137E0B"/>
    <w:rsid w:val="001424D8"/>
    <w:rsid w:val="00142A99"/>
    <w:rsid w:val="0014528E"/>
    <w:rsid w:val="00147969"/>
    <w:rsid w:val="001511EF"/>
    <w:rsid w:val="0015227F"/>
    <w:rsid w:val="00154441"/>
    <w:rsid w:val="00161F29"/>
    <w:rsid w:val="00165703"/>
    <w:rsid w:val="00171001"/>
    <w:rsid w:val="00174CF8"/>
    <w:rsid w:val="00176037"/>
    <w:rsid w:val="00183D1A"/>
    <w:rsid w:val="00185FB9"/>
    <w:rsid w:val="00186343"/>
    <w:rsid w:val="00192948"/>
    <w:rsid w:val="00192D78"/>
    <w:rsid w:val="00194DC8"/>
    <w:rsid w:val="00195369"/>
    <w:rsid w:val="001A2E14"/>
    <w:rsid w:val="001A3D64"/>
    <w:rsid w:val="001A419C"/>
    <w:rsid w:val="001A44DC"/>
    <w:rsid w:val="001B1B00"/>
    <w:rsid w:val="001B1DDE"/>
    <w:rsid w:val="001B1EC7"/>
    <w:rsid w:val="001B6845"/>
    <w:rsid w:val="001B7DC6"/>
    <w:rsid w:val="001C55DD"/>
    <w:rsid w:val="001C70C8"/>
    <w:rsid w:val="001D0506"/>
    <w:rsid w:val="001D38B7"/>
    <w:rsid w:val="001D7CD9"/>
    <w:rsid w:val="001E0DFA"/>
    <w:rsid w:val="001E3822"/>
    <w:rsid w:val="001E7184"/>
    <w:rsid w:val="001F02B4"/>
    <w:rsid w:val="001F273F"/>
    <w:rsid w:val="001F2916"/>
    <w:rsid w:val="001F33C1"/>
    <w:rsid w:val="001F7ABB"/>
    <w:rsid w:val="00204DE8"/>
    <w:rsid w:val="0021269D"/>
    <w:rsid w:val="0021496A"/>
    <w:rsid w:val="00220E33"/>
    <w:rsid w:val="00221EFA"/>
    <w:rsid w:val="00222032"/>
    <w:rsid w:val="002302A5"/>
    <w:rsid w:val="002305B1"/>
    <w:rsid w:val="00231942"/>
    <w:rsid w:val="00234E1C"/>
    <w:rsid w:val="002353CA"/>
    <w:rsid w:val="00236571"/>
    <w:rsid w:val="00237CE8"/>
    <w:rsid w:val="00241958"/>
    <w:rsid w:val="00241A31"/>
    <w:rsid w:val="0024483A"/>
    <w:rsid w:val="00250BCB"/>
    <w:rsid w:val="00251CFA"/>
    <w:rsid w:val="00260201"/>
    <w:rsid w:val="00260DEF"/>
    <w:rsid w:val="00263FAB"/>
    <w:rsid w:val="00264B7A"/>
    <w:rsid w:val="00267B29"/>
    <w:rsid w:val="00271BBA"/>
    <w:rsid w:val="00280756"/>
    <w:rsid w:val="00281228"/>
    <w:rsid w:val="00284268"/>
    <w:rsid w:val="00293204"/>
    <w:rsid w:val="00293479"/>
    <w:rsid w:val="00295C62"/>
    <w:rsid w:val="00296AA1"/>
    <w:rsid w:val="002A016E"/>
    <w:rsid w:val="002A5C5D"/>
    <w:rsid w:val="002B00FA"/>
    <w:rsid w:val="002B0361"/>
    <w:rsid w:val="002B31E1"/>
    <w:rsid w:val="002B5E35"/>
    <w:rsid w:val="002C280F"/>
    <w:rsid w:val="002C337B"/>
    <w:rsid w:val="002D0C9D"/>
    <w:rsid w:val="002D2434"/>
    <w:rsid w:val="002D397E"/>
    <w:rsid w:val="002D5789"/>
    <w:rsid w:val="002D5ADA"/>
    <w:rsid w:val="002E1D7A"/>
    <w:rsid w:val="002E2532"/>
    <w:rsid w:val="002E3337"/>
    <w:rsid w:val="002E5084"/>
    <w:rsid w:val="002E5406"/>
    <w:rsid w:val="002F0FBD"/>
    <w:rsid w:val="002F3A39"/>
    <w:rsid w:val="002F489A"/>
    <w:rsid w:val="002F4B75"/>
    <w:rsid w:val="002F75EF"/>
    <w:rsid w:val="0030069E"/>
    <w:rsid w:val="00300B5C"/>
    <w:rsid w:val="00303EAA"/>
    <w:rsid w:val="00313121"/>
    <w:rsid w:val="003137AD"/>
    <w:rsid w:val="0031478D"/>
    <w:rsid w:val="0032029C"/>
    <w:rsid w:val="00324BFB"/>
    <w:rsid w:val="003255AA"/>
    <w:rsid w:val="00326CBF"/>
    <w:rsid w:val="003270AF"/>
    <w:rsid w:val="003361E4"/>
    <w:rsid w:val="00337DC4"/>
    <w:rsid w:val="00344F6E"/>
    <w:rsid w:val="00350549"/>
    <w:rsid w:val="00351985"/>
    <w:rsid w:val="0035532E"/>
    <w:rsid w:val="00356195"/>
    <w:rsid w:val="003569B4"/>
    <w:rsid w:val="00363361"/>
    <w:rsid w:val="00364919"/>
    <w:rsid w:val="00364F7F"/>
    <w:rsid w:val="00367B27"/>
    <w:rsid w:val="00372E5B"/>
    <w:rsid w:val="00383B34"/>
    <w:rsid w:val="00384027"/>
    <w:rsid w:val="003904E1"/>
    <w:rsid w:val="00390AE8"/>
    <w:rsid w:val="0039119C"/>
    <w:rsid w:val="00392E83"/>
    <w:rsid w:val="00396105"/>
    <w:rsid w:val="003967C7"/>
    <w:rsid w:val="0039709B"/>
    <w:rsid w:val="003A0318"/>
    <w:rsid w:val="003A0AB6"/>
    <w:rsid w:val="003A3098"/>
    <w:rsid w:val="003A64AF"/>
    <w:rsid w:val="003A7BB0"/>
    <w:rsid w:val="003B1189"/>
    <w:rsid w:val="003B24EC"/>
    <w:rsid w:val="003B35E3"/>
    <w:rsid w:val="003C3571"/>
    <w:rsid w:val="003C4393"/>
    <w:rsid w:val="003C7A22"/>
    <w:rsid w:val="003D2954"/>
    <w:rsid w:val="003E2317"/>
    <w:rsid w:val="003E2B87"/>
    <w:rsid w:val="003E45B5"/>
    <w:rsid w:val="003F0EC8"/>
    <w:rsid w:val="003F355D"/>
    <w:rsid w:val="003F5156"/>
    <w:rsid w:val="003F5A7D"/>
    <w:rsid w:val="003F7E30"/>
    <w:rsid w:val="00401B69"/>
    <w:rsid w:val="004058DD"/>
    <w:rsid w:val="00406E03"/>
    <w:rsid w:val="00407C20"/>
    <w:rsid w:val="00410F8C"/>
    <w:rsid w:val="004135B9"/>
    <w:rsid w:val="004166D9"/>
    <w:rsid w:val="004175AD"/>
    <w:rsid w:val="004274A0"/>
    <w:rsid w:val="00431718"/>
    <w:rsid w:val="00435C93"/>
    <w:rsid w:val="004374E0"/>
    <w:rsid w:val="0044061B"/>
    <w:rsid w:val="00440683"/>
    <w:rsid w:val="00443073"/>
    <w:rsid w:val="0044359F"/>
    <w:rsid w:val="004464E9"/>
    <w:rsid w:val="00446991"/>
    <w:rsid w:val="00446F46"/>
    <w:rsid w:val="0045521F"/>
    <w:rsid w:val="00456974"/>
    <w:rsid w:val="00456B49"/>
    <w:rsid w:val="00466442"/>
    <w:rsid w:val="00466FE2"/>
    <w:rsid w:val="00474B3D"/>
    <w:rsid w:val="004815F9"/>
    <w:rsid w:val="00481C1B"/>
    <w:rsid w:val="00484F01"/>
    <w:rsid w:val="00491703"/>
    <w:rsid w:val="004922DB"/>
    <w:rsid w:val="004A0E65"/>
    <w:rsid w:val="004A352C"/>
    <w:rsid w:val="004A47F0"/>
    <w:rsid w:val="004A599A"/>
    <w:rsid w:val="004A6316"/>
    <w:rsid w:val="004B39A7"/>
    <w:rsid w:val="004B7EF7"/>
    <w:rsid w:val="004C0DC8"/>
    <w:rsid w:val="004C2F7E"/>
    <w:rsid w:val="004C73FA"/>
    <w:rsid w:val="004D0C48"/>
    <w:rsid w:val="004D18AB"/>
    <w:rsid w:val="004D3E4B"/>
    <w:rsid w:val="004D55C4"/>
    <w:rsid w:val="004D6632"/>
    <w:rsid w:val="004F2131"/>
    <w:rsid w:val="0050047E"/>
    <w:rsid w:val="00503BC8"/>
    <w:rsid w:val="005040A0"/>
    <w:rsid w:val="00504B49"/>
    <w:rsid w:val="00507948"/>
    <w:rsid w:val="00516EB6"/>
    <w:rsid w:val="005205C4"/>
    <w:rsid w:val="00523834"/>
    <w:rsid w:val="00533ED0"/>
    <w:rsid w:val="00534BA7"/>
    <w:rsid w:val="00536958"/>
    <w:rsid w:val="005516F2"/>
    <w:rsid w:val="00555436"/>
    <w:rsid w:val="00557D93"/>
    <w:rsid w:val="005668C3"/>
    <w:rsid w:val="00566E11"/>
    <w:rsid w:val="005677C1"/>
    <w:rsid w:val="00573E47"/>
    <w:rsid w:val="005754CC"/>
    <w:rsid w:val="00575B86"/>
    <w:rsid w:val="0059045B"/>
    <w:rsid w:val="00597F2D"/>
    <w:rsid w:val="005A1491"/>
    <w:rsid w:val="005A34BD"/>
    <w:rsid w:val="005A5CCE"/>
    <w:rsid w:val="005B1AE1"/>
    <w:rsid w:val="005B271F"/>
    <w:rsid w:val="005B3ABA"/>
    <w:rsid w:val="005B524A"/>
    <w:rsid w:val="005B689B"/>
    <w:rsid w:val="005C580D"/>
    <w:rsid w:val="005C5CB0"/>
    <w:rsid w:val="005C6240"/>
    <w:rsid w:val="005C6EA2"/>
    <w:rsid w:val="005D2CF0"/>
    <w:rsid w:val="005D34C1"/>
    <w:rsid w:val="005D69D8"/>
    <w:rsid w:val="005D76CB"/>
    <w:rsid w:val="005D79AF"/>
    <w:rsid w:val="005E0BF6"/>
    <w:rsid w:val="005E2EC2"/>
    <w:rsid w:val="005E3246"/>
    <w:rsid w:val="005E596B"/>
    <w:rsid w:val="005E6EFC"/>
    <w:rsid w:val="005E753F"/>
    <w:rsid w:val="005F2573"/>
    <w:rsid w:val="005F475C"/>
    <w:rsid w:val="005F62B3"/>
    <w:rsid w:val="00611EDB"/>
    <w:rsid w:val="00615E55"/>
    <w:rsid w:val="00616018"/>
    <w:rsid w:val="006179C0"/>
    <w:rsid w:val="00620069"/>
    <w:rsid w:val="00621A77"/>
    <w:rsid w:val="006232CD"/>
    <w:rsid w:val="00632447"/>
    <w:rsid w:val="00632B6D"/>
    <w:rsid w:val="006340CE"/>
    <w:rsid w:val="00641EB7"/>
    <w:rsid w:val="0064387E"/>
    <w:rsid w:val="00650C52"/>
    <w:rsid w:val="00652F9E"/>
    <w:rsid w:val="006563D6"/>
    <w:rsid w:val="00657B87"/>
    <w:rsid w:val="00660CF8"/>
    <w:rsid w:val="0066186E"/>
    <w:rsid w:val="00662AB0"/>
    <w:rsid w:val="00665BAE"/>
    <w:rsid w:val="0066785A"/>
    <w:rsid w:val="006679B7"/>
    <w:rsid w:val="00667CB5"/>
    <w:rsid w:val="00670951"/>
    <w:rsid w:val="006755EA"/>
    <w:rsid w:val="00677BF5"/>
    <w:rsid w:val="00683B72"/>
    <w:rsid w:val="0069449F"/>
    <w:rsid w:val="00694DB0"/>
    <w:rsid w:val="006B1D9B"/>
    <w:rsid w:val="006B280C"/>
    <w:rsid w:val="006B37AE"/>
    <w:rsid w:val="006B6DB4"/>
    <w:rsid w:val="006C3C49"/>
    <w:rsid w:val="006C4F8C"/>
    <w:rsid w:val="006C7008"/>
    <w:rsid w:val="006D5DFE"/>
    <w:rsid w:val="006E1614"/>
    <w:rsid w:val="006E57BA"/>
    <w:rsid w:val="006F0BF5"/>
    <w:rsid w:val="006F32B9"/>
    <w:rsid w:val="006F3B51"/>
    <w:rsid w:val="00704B62"/>
    <w:rsid w:val="007052BA"/>
    <w:rsid w:val="007055DF"/>
    <w:rsid w:val="00705D73"/>
    <w:rsid w:val="0070640B"/>
    <w:rsid w:val="0071248B"/>
    <w:rsid w:val="00723AB0"/>
    <w:rsid w:val="007330CC"/>
    <w:rsid w:val="00733D64"/>
    <w:rsid w:val="00735E47"/>
    <w:rsid w:val="00735EC4"/>
    <w:rsid w:val="007400BF"/>
    <w:rsid w:val="00741563"/>
    <w:rsid w:val="00743218"/>
    <w:rsid w:val="00743B96"/>
    <w:rsid w:val="00744084"/>
    <w:rsid w:val="00744A4A"/>
    <w:rsid w:val="00745806"/>
    <w:rsid w:val="007471D4"/>
    <w:rsid w:val="00747CDD"/>
    <w:rsid w:val="00752E82"/>
    <w:rsid w:val="00753BC7"/>
    <w:rsid w:val="00753BDF"/>
    <w:rsid w:val="00756F7E"/>
    <w:rsid w:val="007611B8"/>
    <w:rsid w:val="007618CC"/>
    <w:rsid w:val="00770AEF"/>
    <w:rsid w:val="00770C5B"/>
    <w:rsid w:val="007711C8"/>
    <w:rsid w:val="00773F30"/>
    <w:rsid w:val="00775423"/>
    <w:rsid w:val="00776E21"/>
    <w:rsid w:val="00777078"/>
    <w:rsid w:val="007776A6"/>
    <w:rsid w:val="00787019"/>
    <w:rsid w:val="00787E69"/>
    <w:rsid w:val="0079317E"/>
    <w:rsid w:val="007A26B8"/>
    <w:rsid w:val="007A31C0"/>
    <w:rsid w:val="007A5327"/>
    <w:rsid w:val="007A5EB9"/>
    <w:rsid w:val="007B0D2A"/>
    <w:rsid w:val="007C2828"/>
    <w:rsid w:val="007C798D"/>
    <w:rsid w:val="007D27EE"/>
    <w:rsid w:val="007D42BA"/>
    <w:rsid w:val="007E0AD1"/>
    <w:rsid w:val="007E39BA"/>
    <w:rsid w:val="007E48F4"/>
    <w:rsid w:val="007E75FD"/>
    <w:rsid w:val="007F3B1D"/>
    <w:rsid w:val="00800DD4"/>
    <w:rsid w:val="00800E33"/>
    <w:rsid w:val="00807E55"/>
    <w:rsid w:val="00813C84"/>
    <w:rsid w:val="00821772"/>
    <w:rsid w:val="008218B3"/>
    <w:rsid w:val="00824604"/>
    <w:rsid w:val="008263FE"/>
    <w:rsid w:val="00826F18"/>
    <w:rsid w:val="00831AA1"/>
    <w:rsid w:val="00837C5F"/>
    <w:rsid w:val="00847D0F"/>
    <w:rsid w:val="00856587"/>
    <w:rsid w:val="00870182"/>
    <w:rsid w:val="008711EB"/>
    <w:rsid w:val="00873782"/>
    <w:rsid w:val="00880C84"/>
    <w:rsid w:val="008817AC"/>
    <w:rsid w:val="008838D5"/>
    <w:rsid w:val="008858C2"/>
    <w:rsid w:val="008900D8"/>
    <w:rsid w:val="00894AB6"/>
    <w:rsid w:val="00894FA2"/>
    <w:rsid w:val="0089569B"/>
    <w:rsid w:val="008974E9"/>
    <w:rsid w:val="008A1BE3"/>
    <w:rsid w:val="008A2098"/>
    <w:rsid w:val="008A3320"/>
    <w:rsid w:val="008A35F7"/>
    <w:rsid w:val="008A4230"/>
    <w:rsid w:val="008B3E40"/>
    <w:rsid w:val="008C0ABF"/>
    <w:rsid w:val="008C261B"/>
    <w:rsid w:val="008C66B6"/>
    <w:rsid w:val="008D18FA"/>
    <w:rsid w:val="008D30A5"/>
    <w:rsid w:val="008D3FF9"/>
    <w:rsid w:val="008D4591"/>
    <w:rsid w:val="008D4C4E"/>
    <w:rsid w:val="008D69BA"/>
    <w:rsid w:val="008E0B7E"/>
    <w:rsid w:val="008E3A5A"/>
    <w:rsid w:val="008F23B5"/>
    <w:rsid w:val="008F2F92"/>
    <w:rsid w:val="008F3363"/>
    <w:rsid w:val="008F5D30"/>
    <w:rsid w:val="00901030"/>
    <w:rsid w:val="0090199F"/>
    <w:rsid w:val="00901C5E"/>
    <w:rsid w:val="0090387E"/>
    <w:rsid w:val="009204DF"/>
    <w:rsid w:val="00921300"/>
    <w:rsid w:val="00924319"/>
    <w:rsid w:val="0092438C"/>
    <w:rsid w:val="0092728F"/>
    <w:rsid w:val="00930C53"/>
    <w:rsid w:val="0093116A"/>
    <w:rsid w:val="00934014"/>
    <w:rsid w:val="00935BF6"/>
    <w:rsid w:val="0093765F"/>
    <w:rsid w:val="00937CD5"/>
    <w:rsid w:val="00937FFD"/>
    <w:rsid w:val="00941455"/>
    <w:rsid w:val="00942854"/>
    <w:rsid w:val="00942F55"/>
    <w:rsid w:val="00954EEA"/>
    <w:rsid w:val="00957D6E"/>
    <w:rsid w:val="00963CD1"/>
    <w:rsid w:val="009648BA"/>
    <w:rsid w:val="0096587A"/>
    <w:rsid w:val="0096638A"/>
    <w:rsid w:val="00966E9B"/>
    <w:rsid w:val="00967539"/>
    <w:rsid w:val="00967C82"/>
    <w:rsid w:val="00971AD9"/>
    <w:rsid w:val="00972921"/>
    <w:rsid w:val="0097373A"/>
    <w:rsid w:val="009744C7"/>
    <w:rsid w:val="009752BA"/>
    <w:rsid w:val="0097542B"/>
    <w:rsid w:val="0097656B"/>
    <w:rsid w:val="009765C5"/>
    <w:rsid w:val="009771F8"/>
    <w:rsid w:val="009816DE"/>
    <w:rsid w:val="00985C30"/>
    <w:rsid w:val="009917AB"/>
    <w:rsid w:val="009A21BF"/>
    <w:rsid w:val="009A458F"/>
    <w:rsid w:val="009A5DBB"/>
    <w:rsid w:val="009A6FAF"/>
    <w:rsid w:val="009A7143"/>
    <w:rsid w:val="009A7F11"/>
    <w:rsid w:val="009A7FF3"/>
    <w:rsid w:val="009B0B53"/>
    <w:rsid w:val="009B3D32"/>
    <w:rsid w:val="009B3D6A"/>
    <w:rsid w:val="009C1430"/>
    <w:rsid w:val="009C2D69"/>
    <w:rsid w:val="009C3928"/>
    <w:rsid w:val="009D34A2"/>
    <w:rsid w:val="009D596B"/>
    <w:rsid w:val="009E0C7D"/>
    <w:rsid w:val="009E410C"/>
    <w:rsid w:val="009E5571"/>
    <w:rsid w:val="009F4FDF"/>
    <w:rsid w:val="009F61FD"/>
    <w:rsid w:val="00A00970"/>
    <w:rsid w:val="00A07A36"/>
    <w:rsid w:val="00A1292A"/>
    <w:rsid w:val="00A1333B"/>
    <w:rsid w:val="00A22232"/>
    <w:rsid w:val="00A242E2"/>
    <w:rsid w:val="00A24FF1"/>
    <w:rsid w:val="00A32A12"/>
    <w:rsid w:val="00A336D4"/>
    <w:rsid w:val="00A36A74"/>
    <w:rsid w:val="00A378B3"/>
    <w:rsid w:val="00A4093C"/>
    <w:rsid w:val="00A42A10"/>
    <w:rsid w:val="00A43B47"/>
    <w:rsid w:val="00A52704"/>
    <w:rsid w:val="00A5306A"/>
    <w:rsid w:val="00A54B74"/>
    <w:rsid w:val="00A56E30"/>
    <w:rsid w:val="00A600A1"/>
    <w:rsid w:val="00A66029"/>
    <w:rsid w:val="00A70140"/>
    <w:rsid w:val="00A71C16"/>
    <w:rsid w:val="00A720F1"/>
    <w:rsid w:val="00A73031"/>
    <w:rsid w:val="00A73169"/>
    <w:rsid w:val="00A741F0"/>
    <w:rsid w:val="00A761BB"/>
    <w:rsid w:val="00A77959"/>
    <w:rsid w:val="00A80BA4"/>
    <w:rsid w:val="00A81529"/>
    <w:rsid w:val="00A81EBA"/>
    <w:rsid w:val="00A83DCD"/>
    <w:rsid w:val="00AA22E0"/>
    <w:rsid w:val="00AB57F2"/>
    <w:rsid w:val="00AB5CDA"/>
    <w:rsid w:val="00AB7A00"/>
    <w:rsid w:val="00AC5587"/>
    <w:rsid w:val="00AC588D"/>
    <w:rsid w:val="00AD4456"/>
    <w:rsid w:val="00AD50AC"/>
    <w:rsid w:val="00AD58A3"/>
    <w:rsid w:val="00AE0451"/>
    <w:rsid w:val="00AE5317"/>
    <w:rsid w:val="00AF0E4C"/>
    <w:rsid w:val="00AF3685"/>
    <w:rsid w:val="00AF63C0"/>
    <w:rsid w:val="00AF6E08"/>
    <w:rsid w:val="00B002C9"/>
    <w:rsid w:val="00B05FF5"/>
    <w:rsid w:val="00B21D45"/>
    <w:rsid w:val="00B225BD"/>
    <w:rsid w:val="00B2317E"/>
    <w:rsid w:val="00B32793"/>
    <w:rsid w:val="00B32D5B"/>
    <w:rsid w:val="00B354CD"/>
    <w:rsid w:val="00B40D66"/>
    <w:rsid w:val="00B41A74"/>
    <w:rsid w:val="00B424DD"/>
    <w:rsid w:val="00B43D9C"/>
    <w:rsid w:val="00B45108"/>
    <w:rsid w:val="00B46E77"/>
    <w:rsid w:val="00B473C4"/>
    <w:rsid w:val="00B5302F"/>
    <w:rsid w:val="00B54C87"/>
    <w:rsid w:val="00B56E60"/>
    <w:rsid w:val="00B647F9"/>
    <w:rsid w:val="00B6567A"/>
    <w:rsid w:val="00B73BAA"/>
    <w:rsid w:val="00B7486B"/>
    <w:rsid w:val="00B75AF3"/>
    <w:rsid w:val="00B769CD"/>
    <w:rsid w:val="00B81DA8"/>
    <w:rsid w:val="00B84C1F"/>
    <w:rsid w:val="00B84C60"/>
    <w:rsid w:val="00B86165"/>
    <w:rsid w:val="00B9047B"/>
    <w:rsid w:val="00B91475"/>
    <w:rsid w:val="00B928F3"/>
    <w:rsid w:val="00B9357D"/>
    <w:rsid w:val="00B9422E"/>
    <w:rsid w:val="00B94592"/>
    <w:rsid w:val="00BA3256"/>
    <w:rsid w:val="00BA52C4"/>
    <w:rsid w:val="00BB2F8F"/>
    <w:rsid w:val="00BB3E23"/>
    <w:rsid w:val="00BB404D"/>
    <w:rsid w:val="00BB607E"/>
    <w:rsid w:val="00BB6B52"/>
    <w:rsid w:val="00BB7514"/>
    <w:rsid w:val="00BC2557"/>
    <w:rsid w:val="00BC72FB"/>
    <w:rsid w:val="00BD2147"/>
    <w:rsid w:val="00BD2FA2"/>
    <w:rsid w:val="00BD4894"/>
    <w:rsid w:val="00BD5897"/>
    <w:rsid w:val="00BD6CB3"/>
    <w:rsid w:val="00BD6D8C"/>
    <w:rsid w:val="00BE0A75"/>
    <w:rsid w:val="00BE0A7A"/>
    <w:rsid w:val="00BE3546"/>
    <w:rsid w:val="00BF32F0"/>
    <w:rsid w:val="00BF534E"/>
    <w:rsid w:val="00BF53BC"/>
    <w:rsid w:val="00BF5D4B"/>
    <w:rsid w:val="00BF5E37"/>
    <w:rsid w:val="00BF7C1C"/>
    <w:rsid w:val="00BF7ED7"/>
    <w:rsid w:val="00C00B3B"/>
    <w:rsid w:val="00C07038"/>
    <w:rsid w:val="00C076A2"/>
    <w:rsid w:val="00C10CAC"/>
    <w:rsid w:val="00C11E46"/>
    <w:rsid w:val="00C13696"/>
    <w:rsid w:val="00C14790"/>
    <w:rsid w:val="00C14E55"/>
    <w:rsid w:val="00C23CB2"/>
    <w:rsid w:val="00C24F3D"/>
    <w:rsid w:val="00C26151"/>
    <w:rsid w:val="00C32899"/>
    <w:rsid w:val="00C36214"/>
    <w:rsid w:val="00C410AF"/>
    <w:rsid w:val="00C41D76"/>
    <w:rsid w:val="00C427DD"/>
    <w:rsid w:val="00C47E31"/>
    <w:rsid w:val="00C53B41"/>
    <w:rsid w:val="00C53E38"/>
    <w:rsid w:val="00C56C0A"/>
    <w:rsid w:val="00C6162A"/>
    <w:rsid w:val="00C62AC4"/>
    <w:rsid w:val="00C62DD8"/>
    <w:rsid w:val="00C64374"/>
    <w:rsid w:val="00C65FEE"/>
    <w:rsid w:val="00C676B0"/>
    <w:rsid w:val="00C76210"/>
    <w:rsid w:val="00C8301C"/>
    <w:rsid w:val="00C87AC3"/>
    <w:rsid w:val="00C928C3"/>
    <w:rsid w:val="00C932DF"/>
    <w:rsid w:val="00C93E21"/>
    <w:rsid w:val="00C97503"/>
    <w:rsid w:val="00CA1525"/>
    <w:rsid w:val="00CA39C5"/>
    <w:rsid w:val="00CA3A2A"/>
    <w:rsid w:val="00CB139F"/>
    <w:rsid w:val="00CC1F8E"/>
    <w:rsid w:val="00CC5875"/>
    <w:rsid w:val="00CC61D2"/>
    <w:rsid w:val="00CC75C4"/>
    <w:rsid w:val="00CD451C"/>
    <w:rsid w:val="00CE1943"/>
    <w:rsid w:val="00CE471A"/>
    <w:rsid w:val="00CE5C3D"/>
    <w:rsid w:val="00CE7D82"/>
    <w:rsid w:val="00CF0AD0"/>
    <w:rsid w:val="00CF64E4"/>
    <w:rsid w:val="00CF7666"/>
    <w:rsid w:val="00D035A4"/>
    <w:rsid w:val="00D07EEA"/>
    <w:rsid w:val="00D14535"/>
    <w:rsid w:val="00D26F3A"/>
    <w:rsid w:val="00D27FAE"/>
    <w:rsid w:val="00D30222"/>
    <w:rsid w:val="00D31211"/>
    <w:rsid w:val="00D328BE"/>
    <w:rsid w:val="00D33730"/>
    <w:rsid w:val="00D354AF"/>
    <w:rsid w:val="00D360F3"/>
    <w:rsid w:val="00D53BBB"/>
    <w:rsid w:val="00D54C02"/>
    <w:rsid w:val="00D60230"/>
    <w:rsid w:val="00D63395"/>
    <w:rsid w:val="00D65380"/>
    <w:rsid w:val="00D6574D"/>
    <w:rsid w:val="00D701F4"/>
    <w:rsid w:val="00D7105E"/>
    <w:rsid w:val="00D76CB4"/>
    <w:rsid w:val="00D777EB"/>
    <w:rsid w:val="00D77EFB"/>
    <w:rsid w:val="00D8104D"/>
    <w:rsid w:val="00D83418"/>
    <w:rsid w:val="00D85CD6"/>
    <w:rsid w:val="00D87F65"/>
    <w:rsid w:val="00D90899"/>
    <w:rsid w:val="00D93212"/>
    <w:rsid w:val="00D942E0"/>
    <w:rsid w:val="00D969CA"/>
    <w:rsid w:val="00DA5AAE"/>
    <w:rsid w:val="00DB2815"/>
    <w:rsid w:val="00DB69FC"/>
    <w:rsid w:val="00DB7E1F"/>
    <w:rsid w:val="00DC1D84"/>
    <w:rsid w:val="00DC2C98"/>
    <w:rsid w:val="00DC3A1B"/>
    <w:rsid w:val="00DD0AC8"/>
    <w:rsid w:val="00DD3FFE"/>
    <w:rsid w:val="00DD51E7"/>
    <w:rsid w:val="00DD6EC2"/>
    <w:rsid w:val="00DE3B15"/>
    <w:rsid w:val="00DF02FA"/>
    <w:rsid w:val="00DF1CC4"/>
    <w:rsid w:val="00DF4955"/>
    <w:rsid w:val="00DF7CF3"/>
    <w:rsid w:val="00E01207"/>
    <w:rsid w:val="00E017C1"/>
    <w:rsid w:val="00E05E94"/>
    <w:rsid w:val="00E06819"/>
    <w:rsid w:val="00E13728"/>
    <w:rsid w:val="00E31915"/>
    <w:rsid w:val="00E4198E"/>
    <w:rsid w:val="00E42792"/>
    <w:rsid w:val="00E44704"/>
    <w:rsid w:val="00E452CB"/>
    <w:rsid w:val="00E50930"/>
    <w:rsid w:val="00E52769"/>
    <w:rsid w:val="00E538A1"/>
    <w:rsid w:val="00E603BC"/>
    <w:rsid w:val="00E60697"/>
    <w:rsid w:val="00E637DF"/>
    <w:rsid w:val="00E707C9"/>
    <w:rsid w:val="00E70B19"/>
    <w:rsid w:val="00E71B8D"/>
    <w:rsid w:val="00E85C1A"/>
    <w:rsid w:val="00E861B1"/>
    <w:rsid w:val="00E974AA"/>
    <w:rsid w:val="00EA02D6"/>
    <w:rsid w:val="00EB0A07"/>
    <w:rsid w:val="00EB0FC7"/>
    <w:rsid w:val="00EB3FD8"/>
    <w:rsid w:val="00EB6CDB"/>
    <w:rsid w:val="00EC11C9"/>
    <w:rsid w:val="00EC5AF9"/>
    <w:rsid w:val="00ED0784"/>
    <w:rsid w:val="00ED17B9"/>
    <w:rsid w:val="00ED531C"/>
    <w:rsid w:val="00EE2028"/>
    <w:rsid w:val="00EE35DF"/>
    <w:rsid w:val="00EE4226"/>
    <w:rsid w:val="00EE4B02"/>
    <w:rsid w:val="00EE7F88"/>
    <w:rsid w:val="00F011C9"/>
    <w:rsid w:val="00F06B74"/>
    <w:rsid w:val="00F07ADB"/>
    <w:rsid w:val="00F07AF9"/>
    <w:rsid w:val="00F10102"/>
    <w:rsid w:val="00F14264"/>
    <w:rsid w:val="00F168BB"/>
    <w:rsid w:val="00F1706E"/>
    <w:rsid w:val="00F172FE"/>
    <w:rsid w:val="00F22FCB"/>
    <w:rsid w:val="00F25F07"/>
    <w:rsid w:val="00F26375"/>
    <w:rsid w:val="00F302CF"/>
    <w:rsid w:val="00F34D35"/>
    <w:rsid w:val="00F40767"/>
    <w:rsid w:val="00F41A7D"/>
    <w:rsid w:val="00F43417"/>
    <w:rsid w:val="00F44655"/>
    <w:rsid w:val="00F44DC3"/>
    <w:rsid w:val="00F552D1"/>
    <w:rsid w:val="00F55317"/>
    <w:rsid w:val="00F55807"/>
    <w:rsid w:val="00F62013"/>
    <w:rsid w:val="00F63579"/>
    <w:rsid w:val="00F63A9F"/>
    <w:rsid w:val="00F66B5D"/>
    <w:rsid w:val="00F71F11"/>
    <w:rsid w:val="00F82127"/>
    <w:rsid w:val="00F8240F"/>
    <w:rsid w:val="00F90619"/>
    <w:rsid w:val="00F91D85"/>
    <w:rsid w:val="00F9723B"/>
    <w:rsid w:val="00FA11F3"/>
    <w:rsid w:val="00FB02B8"/>
    <w:rsid w:val="00FB0BF9"/>
    <w:rsid w:val="00FB0C9D"/>
    <w:rsid w:val="00FB1BCC"/>
    <w:rsid w:val="00FB3C6B"/>
    <w:rsid w:val="00FC0AF7"/>
    <w:rsid w:val="00FC333F"/>
    <w:rsid w:val="00FD7AFD"/>
    <w:rsid w:val="00FF192A"/>
    <w:rsid w:val="00FF6436"/>
    <w:rsid w:val="00FF7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line="276" w:lineRule="auto"/>
      <w:jc w:val="both"/>
    </w:pPr>
  </w:style>
  <w:style w:type="paragraph" w:styleId="Heading1">
    <w:name w:val="heading 1"/>
    <w:basedOn w:val="Normal"/>
    <w:next w:val="Normal"/>
    <w:link w:val="Heading1Char"/>
    <w:uiPriority w:val="99"/>
    <w:qFormat/>
    <w:rsid w:val="002D5ADA"/>
    <w:pPr>
      <w:keepNext/>
      <w:keepLines/>
      <w:spacing w:before="480" w:after="0"/>
      <w:outlineLvl w:val="0"/>
    </w:pPr>
    <w:rPr>
      <w:rFonts w:ascii="Cambria" w:eastAsia="MS ????" w:hAnsi="Cambria"/>
      <w:b/>
      <w:bCs/>
      <w:color w:val="345A8A"/>
      <w:sz w:val="32"/>
      <w:szCs w:val="32"/>
    </w:rPr>
  </w:style>
  <w:style w:type="paragraph" w:styleId="Heading2">
    <w:name w:val="heading 2"/>
    <w:basedOn w:val="Normal"/>
    <w:next w:val="Normal"/>
    <w:link w:val="Heading2Char"/>
    <w:uiPriority w:val="99"/>
    <w:qFormat/>
    <w:rsid w:val="00401B69"/>
    <w:pPr>
      <w:keepNext/>
      <w:keepLines/>
      <w:spacing w:before="200" w:after="0"/>
      <w:outlineLvl w:val="1"/>
    </w:pPr>
    <w:rPr>
      <w:rFonts w:ascii="Cambria" w:eastAsia="MS ????" w:hAnsi="Cambria"/>
      <w:b/>
      <w:bCs/>
      <w:color w:val="4F81BD"/>
      <w:sz w:val="26"/>
      <w:szCs w:val="26"/>
    </w:rPr>
  </w:style>
  <w:style w:type="paragraph" w:styleId="Heading3">
    <w:name w:val="heading 3"/>
    <w:basedOn w:val="Normal"/>
    <w:next w:val="Normal"/>
    <w:link w:val="Heading3Char"/>
    <w:uiPriority w:val="99"/>
    <w:qFormat/>
    <w:rsid w:val="00326CBF"/>
    <w:pPr>
      <w:keepNext/>
      <w:keepLines/>
      <w:spacing w:before="200" w:after="0"/>
      <w:outlineLvl w:val="2"/>
    </w:pPr>
    <w:rPr>
      <w:rFonts w:ascii="Cambria" w:eastAsia="MS ????"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5ADA"/>
    <w:rPr>
      <w:rFonts w:ascii="Cambria" w:eastAsia="MS ????" w:hAnsi="Cambria" w:cs="Times New Roman"/>
      <w:b/>
      <w:bCs/>
      <w:color w:val="345A8A"/>
      <w:sz w:val="32"/>
      <w:szCs w:val="32"/>
    </w:rPr>
  </w:style>
  <w:style w:type="character" w:customStyle="1" w:styleId="Heading2Char">
    <w:name w:val="Heading 2 Char"/>
    <w:basedOn w:val="DefaultParagraphFont"/>
    <w:link w:val="Heading2"/>
    <w:uiPriority w:val="99"/>
    <w:locked/>
    <w:rsid w:val="00401B69"/>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9"/>
    <w:locked/>
    <w:rsid w:val="00326CBF"/>
    <w:rPr>
      <w:rFonts w:ascii="Cambria" w:eastAsia="MS ????" w:hAnsi="Cambria" w:cs="Times New Roman"/>
      <w:b/>
      <w:bCs/>
      <w:color w:val="4F81BD"/>
    </w:rPr>
  </w:style>
  <w:style w:type="paragraph" w:styleId="Header">
    <w:name w:val="header"/>
    <w:basedOn w:val="Normal"/>
    <w:link w:val="HeaderChar"/>
    <w:uiPriority w:val="99"/>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D360F3"/>
    <w:rPr>
      <w:rFonts w:cs="Times New Roman"/>
    </w:rPr>
  </w:style>
  <w:style w:type="paragraph" w:styleId="Footer">
    <w:name w:val="footer"/>
    <w:basedOn w:val="Normal"/>
    <w:link w:val="FooterChar"/>
    <w:uiPriority w:val="99"/>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D360F3"/>
    <w:rPr>
      <w:rFonts w:cs="Times New Roman"/>
    </w:rPr>
  </w:style>
  <w:style w:type="paragraph" w:styleId="BalloonText">
    <w:name w:val="Balloon Text"/>
    <w:basedOn w:val="Normal"/>
    <w:link w:val="BalloonTextChar"/>
    <w:uiPriority w:val="99"/>
    <w:semiHidden/>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60F3"/>
    <w:rPr>
      <w:rFonts w:ascii="Tahoma" w:hAnsi="Tahoma" w:cs="Tahoma"/>
      <w:sz w:val="16"/>
      <w:szCs w:val="16"/>
    </w:rPr>
  </w:style>
  <w:style w:type="table" w:styleId="TableGrid">
    <w:name w:val="Table Grid"/>
    <w:basedOn w:val="TableNormal"/>
    <w:uiPriority w:val="99"/>
    <w:rsid w:val="00D360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C0338"/>
    <w:pPr>
      <w:ind w:left="720"/>
      <w:contextualSpacing/>
    </w:pPr>
  </w:style>
  <w:style w:type="character" w:customStyle="1" w:styleId="apple-style-span">
    <w:name w:val="apple-style-span"/>
    <w:basedOn w:val="DefaultParagraphFont"/>
    <w:rsid w:val="008D30A5"/>
    <w:rPr>
      <w:rFonts w:cs="Times New Roman"/>
    </w:rPr>
  </w:style>
  <w:style w:type="table" w:styleId="LightList">
    <w:name w:val="Light List"/>
    <w:basedOn w:val="TableNormal"/>
    <w:uiPriority w:val="99"/>
    <w:rsid w:val="00E4198E"/>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99"/>
    <w:rsid w:val="00EC5AF9"/>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Hyperlink">
    <w:name w:val="Hyperlink"/>
    <w:basedOn w:val="DefaultParagraphFont"/>
    <w:uiPriority w:val="99"/>
    <w:rsid w:val="00FF6436"/>
    <w:rPr>
      <w:rFonts w:cs="Times New Roman"/>
      <w:color w:val="0000FF"/>
      <w:u w:val="single"/>
    </w:rPr>
  </w:style>
  <w:style w:type="paragraph" w:styleId="TOC1">
    <w:name w:val="toc 1"/>
    <w:basedOn w:val="Normal"/>
    <w:next w:val="Normal"/>
    <w:autoRedefine/>
    <w:uiPriority w:val="39"/>
    <w:rsid w:val="00280756"/>
    <w:pPr>
      <w:spacing w:before="240"/>
      <w:jc w:val="left"/>
    </w:pPr>
    <w:rPr>
      <w:b/>
      <w:caps/>
      <w:u w:val="single"/>
    </w:rPr>
  </w:style>
  <w:style w:type="paragraph" w:styleId="TOC2">
    <w:name w:val="toc 2"/>
    <w:basedOn w:val="Normal"/>
    <w:next w:val="Normal"/>
    <w:autoRedefine/>
    <w:uiPriority w:val="39"/>
    <w:rsid w:val="00280756"/>
    <w:pPr>
      <w:spacing w:after="0"/>
      <w:jc w:val="left"/>
    </w:pPr>
    <w:rPr>
      <w:b/>
      <w:smallCaps/>
    </w:rPr>
  </w:style>
  <w:style w:type="paragraph" w:styleId="TOC3">
    <w:name w:val="toc 3"/>
    <w:basedOn w:val="Normal"/>
    <w:next w:val="Normal"/>
    <w:autoRedefine/>
    <w:uiPriority w:val="99"/>
    <w:rsid w:val="00280756"/>
    <w:pPr>
      <w:spacing w:after="0"/>
      <w:jc w:val="left"/>
    </w:pPr>
    <w:rPr>
      <w:smallCaps/>
    </w:rPr>
  </w:style>
  <w:style w:type="paragraph" w:styleId="TOC4">
    <w:name w:val="toc 4"/>
    <w:basedOn w:val="Normal"/>
    <w:next w:val="Normal"/>
    <w:autoRedefine/>
    <w:uiPriority w:val="99"/>
    <w:rsid w:val="00280756"/>
    <w:pPr>
      <w:spacing w:after="0"/>
      <w:jc w:val="left"/>
    </w:pPr>
  </w:style>
  <w:style w:type="paragraph" w:styleId="TOC5">
    <w:name w:val="toc 5"/>
    <w:basedOn w:val="Normal"/>
    <w:next w:val="Normal"/>
    <w:autoRedefine/>
    <w:uiPriority w:val="99"/>
    <w:rsid w:val="00280756"/>
    <w:pPr>
      <w:spacing w:after="0"/>
      <w:jc w:val="left"/>
    </w:pPr>
  </w:style>
  <w:style w:type="paragraph" w:styleId="TOC6">
    <w:name w:val="toc 6"/>
    <w:basedOn w:val="Normal"/>
    <w:next w:val="Normal"/>
    <w:autoRedefine/>
    <w:uiPriority w:val="99"/>
    <w:rsid w:val="00280756"/>
    <w:pPr>
      <w:spacing w:after="0"/>
      <w:jc w:val="left"/>
    </w:pPr>
  </w:style>
  <w:style w:type="paragraph" w:styleId="TOC7">
    <w:name w:val="toc 7"/>
    <w:basedOn w:val="Normal"/>
    <w:next w:val="Normal"/>
    <w:autoRedefine/>
    <w:uiPriority w:val="99"/>
    <w:rsid w:val="00280756"/>
    <w:pPr>
      <w:spacing w:after="0"/>
      <w:jc w:val="left"/>
    </w:pPr>
  </w:style>
  <w:style w:type="paragraph" w:styleId="TOC8">
    <w:name w:val="toc 8"/>
    <w:basedOn w:val="Normal"/>
    <w:next w:val="Normal"/>
    <w:autoRedefine/>
    <w:uiPriority w:val="99"/>
    <w:rsid w:val="00280756"/>
    <w:pPr>
      <w:spacing w:after="0"/>
      <w:jc w:val="left"/>
    </w:pPr>
  </w:style>
  <w:style w:type="paragraph" w:styleId="TOC9">
    <w:name w:val="toc 9"/>
    <w:basedOn w:val="Normal"/>
    <w:next w:val="Normal"/>
    <w:autoRedefine/>
    <w:uiPriority w:val="99"/>
    <w:rsid w:val="00280756"/>
    <w:pPr>
      <w:spacing w:after="0"/>
      <w:jc w:val="left"/>
    </w:pPr>
  </w:style>
  <w:style w:type="character" w:styleId="CommentReference">
    <w:name w:val="annotation reference"/>
    <w:basedOn w:val="DefaultParagraphFont"/>
    <w:uiPriority w:val="99"/>
    <w:semiHidden/>
    <w:rsid w:val="00A56E30"/>
    <w:rPr>
      <w:rFonts w:cs="Times New Roman"/>
      <w:sz w:val="18"/>
      <w:szCs w:val="18"/>
    </w:rPr>
  </w:style>
  <w:style w:type="paragraph" w:styleId="CommentText">
    <w:name w:val="annotation text"/>
    <w:basedOn w:val="Normal"/>
    <w:link w:val="CommentTextChar"/>
    <w:uiPriority w:val="99"/>
    <w:semiHidden/>
    <w:rsid w:val="00A56E30"/>
    <w:pPr>
      <w:spacing w:line="240" w:lineRule="auto"/>
    </w:pPr>
    <w:rPr>
      <w:sz w:val="24"/>
      <w:szCs w:val="24"/>
    </w:rPr>
  </w:style>
  <w:style w:type="character" w:customStyle="1" w:styleId="CommentTextChar">
    <w:name w:val="Comment Text Char"/>
    <w:basedOn w:val="DefaultParagraphFont"/>
    <w:link w:val="CommentText"/>
    <w:uiPriority w:val="99"/>
    <w:semiHidden/>
    <w:locked/>
    <w:rsid w:val="00A56E30"/>
    <w:rPr>
      <w:rFonts w:ascii="Calibri" w:hAnsi="Calibri" w:cs="Times New Roman"/>
      <w:sz w:val="24"/>
      <w:szCs w:val="24"/>
    </w:rPr>
  </w:style>
  <w:style w:type="paragraph" w:styleId="CommentSubject">
    <w:name w:val="annotation subject"/>
    <w:basedOn w:val="CommentText"/>
    <w:next w:val="CommentText"/>
    <w:link w:val="CommentSubjectChar"/>
    <w:uiPriority w:val="99"/>
    <w:semiHidden/>
    <w:rsid w:val="00A56E30"/>
    <w:rPr>
      <w:b/>
      <w:bCs/>
      <w:sz w:val="20"/>
      <w:szCs w:val="20"/>
    </w:rPr>
  </w:style>
  <w:style w:type="character" w:customStyle="1" w:styleId="CommentSubjectChar">
    <w:name w:val="Comment Subject Char"/>
    <w:basedOn w:val="CommentTextChar"/>
    <w:link w:val="CommentSubject"/>
    <w:uiPriority w:val="99"/>
    <w:semiHidden/>
    <w:locked/>
    <w:rsid w:val="00A56E30"/>
    <w:rPr>
      <w:rFonts w:ascii="Calibri" w:hAnsi="Calibri" w:cs="Times New Roman"/>
      <w:b/>
      <w:bCs/>
      <w:sz w:val="20"/>
      <w:szCs w:val="20"/>
    </w:rPr>
  </w:style>
  <w:style w:type="paragraph" w:styleId="FootnoteText">
    <w:name w:val="footnote text"/>
    <w:basedOn w:val="Normal"/>
    <w:link w:val="FootnoteTextChar"/>
    <w:uiPriority w:val="99"/>
    <w:rsid w:val="00A56E30"/>
    <w:pPr>
      <w:spacing w:after="0" w:line="240" w:lineRule="auto"/>
    </w:pPr>
    <w:rPr>
      <w:sz w:val="24"/>
      <w:szCs w:val="24"/>
    </w:rPr>
  </w:style>
  <w:style w:type="character" w:customStyle="1" w:styleId="FootnoteTextChar">
    <w:name w:val="Footnote Text Char"/>
    <w:basedOn w:val="DefaultParagraphFont"/>
    <w:link w:val="FootnoteText"/>
    <w:uiPriority w:val="99"/>
    <w:locked/>
    <w:rsid w:val="00A56E30"/>
    <w:rPr>
      <w:rFonts w:ascii="Calibri" w:hAnsi="Calibri" w:cs="Times New Roman"/>
      <w:sz w:val="24"/>
      <w:szCs w:val="24"/>
    </w:rPr>
  </w:style>
  <w:style w:type="character" w:styleId="FootnoteReference">
    <w:name w:val="footnote reference"/>
    <w:basedOn w:val="DefaultParagraphFont"/>
    <w:uiPriority w:val="99"/>
    <w:rsid w:val="00A56E30"/>
    <w:rPr>
      <w:rFonts w:cs="Times New Roman"/>
      <w:vertAlign w:val="superscript"/>
    </w:rPr>
  </w:style>
  <w:style w:type="character" w:customStyle="1" w:styleId="subeventleveltitle">
    <w:name w:val="subeventleveltitle"/>
    <w:basedOn w:val="DefaultParagraphFont"/>
    <w:uiPriority w:val="99"/>
    <w:rsid w:val="007B0D2A"/>
    <w:rPr>
      <w:rFonts w:cs="Times New Roman"/>
    </w:rPr>
  </w:style>
  <w:style w:type="character" w:styleId="Emphasis">
    <w:name w:val="Emphasis"/>
    <w:basedOn w:val="DefaultParagraphFont"/>
    <w:uiPriority w:val="99"/>
    <w:qFormat/>
    <w:rsid w:val="007B0D2A"/>
    <w:rPr>
      <w:rFonts w:cs="Times New Roman"/>
      <w:i/>
      <w:iCs/>
    </w:rPr>
  </w:style>
  <w:style w:type="character" w:customStyle="1" w:styleId="description">
    <w:name w:val="description"/>
    <w:basedOn w:val="DefaultParagraphFont"/>
    <w:uiPriority w:val="99"/>
    <w:rsid w:val="007B0D2A"/>
    <w:rPr>
      <w:rFonts w:cs="Times New Roman"/>
    </w:rPr>
  </w:style>
  <w:style w:type="paragraph" w:styleId="HTMLPreformatted">
    <w:name w:val="HTML Preformatted"/>
    <w:basedOn w:val="Normal"/>
    <w:link w:val="HTMLPreformattedChar"/>
    <w:uiPriority w:val="99"/>
    <w:semiHidden/>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locked/>
    <w:rsid w:val="007B0D2A"/>
    <w:rPr>
      <w:rFonts w:ascii="Courier" w:hAnsi="Courier" w:cs="Courier"/>
      <w:sz w:val="20"/>
      <w:szCs w:val="20"/>
    </w:rPr>
  </w:style>
  <w:style w:type="table" w:styleId="LightShading-Accent1">
    <w:name w:val="Light Shading Accent 1"/>
    <w:basedOn w:val="TableNormal"/>
    <w:uiPriority w:val="99"/>
    <w:rsid w:val="009C2D6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Accent4">
    <w:name w:val="Light List Accent 4"/>
    <w:basedOn w:val="TableNormal"/>
    <w:uiPriority w:val="99"/>
    <w:rsid w:val="009C2D69"/>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Grid">
    <w:name w:val="Light Grid"/>
    <w:basedOn w:val="TableNormal"/>
    <w:uiPriority w:val="99"/>
    <w:rsid w:val="009C2D69"/>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MS ????"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MS ????"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 w:hAnsi="Cambria" w:cs="Times New Roman"/>
        <w:b/>
        <w:bCs/>
      </w:rPr>
    </w:tblStylePr>
    <w:tblStylePr w:type="lastCol">
      <w:rPr>
        <w:rFonts w:ascii="Cambria" w:eastAsia="MS ????"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99"/>
    <w:rsid w:val="009C2D69"/>
    <w:rPr>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9"/>
    <w:rsid w:val="009C2D69"/>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99"/>
    <w:qFormat/>
    <w:rsid w:val="00813C84"/>
    <w:pPr>
      <w:spacing w:after="200" w:line="240" w:lineRule="auto"/>
    </w:pPr>
    <w:rPr>
      <w:b/>
      <w:bCs/>
      <w:color w:val="4F81BD"/>
      <w:sz w:val="18"/>
      <w:szCs w:val="18"/>
    </w:rPr>
  </w:style>
  <w:style w:type="character" w:styleId="FollowedHyperlink">
    <w:name w:val="FollowedHyperlink"/>
    <w:basedOn w:val="DefaultParagraphFont"/>
    <w:uiPriority w:val="99"/>
    <w:semiHidden/>
    <w:unhideWhenUsed/>
    <w:rsid w:val="005E0BF6"/>
    <w:rPr>
      <w:color w:val="800080" w:themeColor="followedHyperlink"/>
      <w:u w:val="single"/>
    </w:rPr>
  </w:style>
  <w:style w:type="paragraph" w:styleId="Revision">
    <w:name w:val="Revision"/>
    <w:hidden/>
    <w:uiPriority w:val="99"/>
    <w:semiHidden/>
    <w:rsid w:val="00BF32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line="276" w:lineRule="auto"/>
      <w:jc w:val="both"/>
    </w:pPr>
  </w:style>
  <w:style w:type="paragraph" w:styleId="Heading1">
    <w:name w:val="heading 1"/>
    <w:basedOn w:val="Normal"/>
    <w:next w:val="Normal"/>
    <w:link w:val="Heading1Char"/>
    <w:uiPriority w:val="99"/>
    <w:qFormat/>
    <w:rsid w:val="002D5ADA"/>
    <w:pPr>
      <w:keepNext/>
      <w:keepLines/>
      <w:spacing w:before="480" w:after="0"/>
      <w:outlineLvl w:val="0"/>
    </w:pPr>
    <w:rPr>
      <w:rFonts w:ascii="Cambria" w:eastAsia="MS ????" w:hAnsi="Cambria"/>
      <w:b/>
      <w:bCs/>
      <w:color w:val="345A8A"/>
      <w:sz w:val="32"/>
      <w:szCs w:val="32"/>
    </w:rPr>
  </w:style>
  <w:style w:type="paragraph" w:styleId="Heading2">
    <w:name w:val="heading 2"/>
    <w:basedOn w:val="Normal"/>
    <w:next w:val="Normal"/>
    <w:link w:val="Heading2Char"/>
    <w:uiPriority w:val="99"/>
    <w:qFormat/>
    <w:rsid w:val="00401B69"/>
    <w:pPr>
      <w:keepNext/>
      <w:keepLines/>
      <w:spacing w:before="200" w:after="0"/>
      <w:outlineLvl w:val="1"/>
    </w:pPr>
    <w:rPr>
      <w:rFonts w:ascii="Cambria" w:eastAsia="MS ????" w:hAnsi="Cambria"/>
      <w:b/>
      <w:bCs/>
      <w:color w:val="4F81BD"/>
      <w:sz w:val="26"/>
      <w:szCs w:val="26"/>
    </w:rPr>
  </w:style>
  <w:style w:type="paragraph" w:styleId="Heading3">
    <w:name w:val="heading 3"/>
    <w:basedOn w:val="Normal"/>
    <w:next w:val="Normal"/>
    <w:link w:val="Heading3Char"/>
    <w:uiPriority w:val="99"/>
    <w:qFormat/>
    <w:rsid w:val="00326CBF"/>
    <w:pPr>
      <w:keepNext/>
      <w:keepLines/>
      <w:spacing w:before="200" w:after="0"/>
      <w:outlineLvl w:val="2"/>
    </w:pPr>
    <w:rPr>
      <w:rFonts w:ascii="Cambria" w:eastAsia="MS ????"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5ADA"/>
    <w:rPr>
      <w:rFonts w:ascii="Cambria" w:eastAsia="MS ????" w:hAnsi="Cambria" w:cs="Times New Roman"/>
      <w:b/>
      <w:bCs/>
      <w:color w:val="345A8A"/>
      <w:sz w:val="32"/>
      <w:szCs w:val="32"/>
    </w:rPr>
  </w:style>
  <w:style w:type="character" w:customStyle="1" w:styleId="Heading2Char">
    <w:name w:val="Heading 2 Char"/>
    <w:basedOn w:val="DefaultParagraphFont"/>
    <w:link w:val="Heading2"/>
    <w:uiPriority w:val="99"/>
    <w:locked/>
    <w:rsid w:val="00401B69"/>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9"/>
    <w:locked/>
    <w:rsid w:val="00326CBF"/>
    <w:rPr>
      <w:rFonts w:ascii="Cambria" w:eastAsia="MS ????" w:hAnsi="Cambria" w:cs="Times New Roman"/>
      <w:b/>
      <w:bCs/>
      <w:color w:val="4F81BD"/>
    </w:rPr>
  </w:style>
  <w:style w:type="paragraph" w:styleId="Header">
    <w:name w:val="header"/>
    <w:basedOn w:val="Normal"/>
    <w:link w:val="HeaderChar"/>
    <w:uiPriority w:val="99"/>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D360F3"/>
    <w:rPr>
      <w:rFonts w:cs="Times New Roman"/>
    </w:rPr>
  </w:style>
  <w:style w:type="paragraph" w:styleId="Footer">
    <w:name w:val="footer"/>
    <w:basedOn w:val="Normal"/>
    <w:link w:val="FooterChar"/>
    <w:uiPriority w:val="99"/>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D360F3"/>
    <w:rPr>
      <w:rFonts w:cs="Times New Roman"/>
    </w:rPr>
  </w:style>
  <w:style w:type="paragraph" w:styleId="BalloonText">
    <w:name w:val="Balloon Text"/>
    <w:basedOn w:val="Normal"/>
    <w:link w:val="BalloonTextChar"/>
    <w:uiPriority w:val="99"/>
    <w:semiHidden/>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60F3"/>
    <w:rPr>
      <w:rFonts w:ascii="Tahoma" w:hAnsi="Tahoma" w:cs="Tahoma"/>
      <w:sz w:val="16"/>
      <w:szCs w:val="16"/>
    </w:rPr>
  </w:style>
  <w:style w:type="table" w:styleId="TableGrid">
    <w:name w:val="Table Grid"/>
    <w:basedOn w:val="TableNormal"/>
    <w:uiPriority w:val="99"/>
    <w:rsid w:val="00D360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C0338"/>
    <w:pPr>
      <w:ind w:left="720"/>
      <w:contextualSpacing/>
    </w:pPr>
  </w:style>
  <w:style w:type="character" w:customStyle="1" w:styleId="apple-style-span">
    <w:name w:val="apple-style-span"/>
    <w:basedOn w:val="DefaultParagraphFont"/>
    <w:rsid w:val="008D30A5"/>
    <w:rPr>
      <w:rFonts w:cs="Times New Roman"/>
    </w:rPr>
  </w:style>
  <w:style w:type="table" w:styleId="LightList">
    <w:name w:val="Light List"/>
    <w:basedOn w:val="TableNormal"/>
    <w:uiPriority w:val="99"/>
    <w:rsid w:val="00E4198E"/>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99"/>
    <w:rsid w:val="00EC5AF9"/>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Hyperlink">
    <w:name w:val="Hyperlink"/>
    <w:basedOn w:val="DefaultParagraphFont"/>
    <w:uiPriority w:val="99"/>
    <w:rsid w:val="00FF6436"/>
    <w:rPr>
      <w:rFonts w:cs="Times New Roman"/>
      <w:color w:val="0000FF"/>
      <w:u w:val="single"/>
    </w:rPr>
  </w:style>
  <w:style w:type="paragraph" w:styleId="TOC1">
    <w:name w:val="toc 1"/>
    <w:basedOn w:val="Normal"/>
    <w:next w:val="Normal"/>
    <w:autoRedefine/>
    <w:uiPriority w:val="39"/>
    <w:rsid w:val="00280756"/>
    <w:pPr>
      <w:spacing w:before="240"/>
      <w:jc w:val="left"/>
    </w:pPr>
    <w:rPr>
      <w:b/>
      <w:caps/>
      <w:u w:val="single"/>
    </w:rPr>
  </w:style>
  <w:style w:type="paragraph" w:styleId="TOC2">
    <w:name w:val="toc 2"/>
    <w:basedOn w:val="Normal"/>
    <w:next w:val="Normal"/>
    <w:autoRedefine/>
    <w:uiPriority w:val="39"/>
    <w:rsid w:val="00280756"/>
    <w:pPr>
      <w:spacing w:after="0"/>
      <w:jc w:val="left"/>
    </w:pPr>
    <w:rPr>
      <w:b/>
      <w:smallCaps/>
    </w:rPr>
  </w:style>
  <w:style w:type="paragraph" w:styleId="TOC3">
    <w:name w:val="toc 3"/>
    <w:basedOn w:val="Normal"/>
    <w:next w:val="Normal"/>
    <w:autoRedefine/>
    <w:uiPriority w:val="99"/>
    <w:rsid w:val="00280756"/>
    <w:pPr>
      <w:spacing w:after="0"/>
      <w:jc w:val="left"/>
    </w:pPr>
    <w:rPr>
      <w:smallCaps/>
    </w:rPr>
  </w:style>
  <w:style w:type="paragraph" w:styleId="TOC4">
    <w:name w:val="toc 4"/>
    <w:basedOn w:val="Normal"/>
    <w:next w:val="Normal"/>
    <w:autoRedefine/>
    <w:uiPriority w:val="99"/>
    <w:rsid w:val="00280756"/>
    <w:pPr>
      <w:spacing w:after="0"/>
      <w:jc w:val="left"/>
    </w:pPr>
  </w:style>
  <w:style w:type="paragraph" w:styleId="TOC5">
    <w:name w:val="toc 5"/>
    <w:basedOn w:val="Normal"/>
    <w:next w:val="Normal"/>
    <w:autoRedefine/>
    <w:uiPriority w:val="99"/>
    <w:rsid w:val="00280756"/>
    <w:pPr>
      <w:spacing w:after="0"/>
      <w:jc w:val="left"/>
    </w:pPr>
  </w:style>
  <w:style w:type="paragraph" w:styleId="TOC6">
    <w:name w:val="toc 6"/>
    <w:basedOn w:val="Normal"/>
    <w:next w:val="Normal"/>
    <w:autoRedefine/>
    <w:uiPriority w:val="99"/>
    <w:rsid w:val="00280756"/>
    <w:pPr>
      <w:spacing w:after="0"/>
      <w:jc w:val="left"/>
    </w:pPr>
  </w:style>
  <w:style w:type="paragraph" w:styleId="TOC7">
    <w:name w:val="toc 7"/>
    <w:basedOn w:val="Normal"/>
    <w:next w:val="Normal"/>
    <w:autoRedefine/>
    <w:uiPriority w:val="99"/>
    <w:rsid w:val="00280756"/>
    <w:pPr>
      <w:spacing w:after="0"/>
      <w:jc w:val="left"/>
    </w:pPr>
  </w:style>
  <w:style w:type="paragraph" w:styleId="TOC8">
    <w:name w:val="toc 8"/>
    <w:basedOn w:val="Normal"/>
    <w:next w:val="Normal"/>
    <w:autoRedefine/>
    <w:uiPriority w:val="99"/>
    <w:rsid w:val="00280756"/>
    <w:pPr>
      <w:spacing w:after="0"/>
      <w:jc w:val="left"/>
    </w:pPr>
  </w:style>
  <w:style w:type="paragraph" w:styleId="TOC9">
    <w:name w:val="toc 9"/>
    <w:basedOn w:val="Normal"/>
    <w:next w:val="Normal"/>
    <w:autoRedefine/>
    <w:uiPriority w:val="99"/>
    <w:rsid w:val="00280756"/>
    <w:pPr>
      <w:spacing w:after="0"/>
      <w:jc w:val="left"/>
    </w:pPr>
  </w:style>
  <w:style w:type="character" w:styleId="CommentReference">
    <w:name w:val="annotation reference"/>
    <w:basedOn w:val="DefaultParagraphFont"/>
    <w:uiPriority w:val="99"/>
    <w:semiHidden/>
    <w:rsid w:val="00A56E30"/>
    <w:rPr>
      <w:rFonts w:cs="Times New Roman"/>
      <w:sz w:val="18"/>
      <w:szCs w:val="18"/>
    </w:rPr>
  </w:style>
  <w:style w:type="paragraph" w:styleId="CommentText">
    <w:name w:val="annotation text"/>
    <w:basedOn w:val="Normal"/>
    <w:link w:val="CommentTextChar"/>
    <w:uiPriority w:val="99"/>
    <w:semiHidden/>
    <w:rsid w:val="00A56E30"/>
    <w:pPr>
      <w:spacing w:line="240" w:lineRule="auto"/>
    </w:pPr>
    <w:rPr>
      <w:sz w:val="24"/>
      <w:szCs w:val="24"/>
    </w:rPr>
  </w:style>
  <w:style w:type="character" w:customStyle="1" w:styleId="CommentTextChar">
    <w:name w:val="Comment Text Char"/>
    <w:basedOn w:val="DefaultParagraphFont"/>
    <w:link w:val="CommentText"/>
    <w:uiPriority w:val="99"/>
    <w:semiHidden/>
    <w:locked/>
    <w:rsid w:val="00A56E30"/>
    <w:rPr>
      <w:rFonts w:ascii="Calibri" w:hAnsi="Calibri" w:cs="Times New Roman"/>
      <w:sz w:val="24"/>
      <w:szCs w:val="24"/>
    </w:rPr>
  </w:style>
  <w:style w:type="paragraph" w:styleId="CommentSubject">
    <w:name w:val="annotation subject"/>
    <w:basedOn w:val="CommentText"/>
    <w:next w:val="CommentText"/>
    <w:link w:val="CommentSubjectChar"/>
    <w:uiPriority w:val="99"/>
    <w:semiHidden/>
    <w:rsid w:val="00A56E30"/>
    <w:rPr>
      <w:b/>
      <w:bCs/>
      <w:sz w:val="20"/>
      <w:szCs w:val="20"/>
    </w:rPr>
  </w:style>
  <w:style w:type="character" w:customStyle="1" w:styleId="CommentSubjectChar">
    <w:name w:val="Comment Subject Char"/>
    <w:basedOn w:val="CommentTextChar"/>
    <w:link w:val="CommentSubject"/>
    <w:uiPriority w:val="99"/>
    <w:semiHidden/>
    <w:locked/>
    <w:rsid w:val="00A56E30"/>
    <w:rPr>
      <w:rFonts w:ascii="Calibri" w:hAnsi="Calibri" w:cs="Times New Roman"/>
      <w:b/>
      <w:bCs/>
      <w:sz w:val="20"/>
      <w:szCs w:val="20"/>
    </w:rPr>
  </w:style>
  <w:style w:type="paragraph" w:styleId="FootnoteText">
    <w:name w:val="footnote text"/>
    <w:basedOn w:val="Normal"/>
    <w:link w:val="FootnoteTextChar"/>
    <w:uiPriority w:val="99"/>
    <w:rsid w:val="00A56E30"/>
    <w:pPr>
      <w:spacing w:after="0" w:line="240" w:lineRule="auto"/>
    </w:pPr>
    <w:rPr>
      <w:sz w:val="24"/>
      <w:szCs w:val="24"/>
    </w:rPr>
  </w:style>
  <w:style w:type="character" w:customStyle="1" w:styleId="FootnoteTextChar">
    <w:name w:val="Footnote Text Char"/>
    <w:basedOn w:val="DefaultParagraphFont"/>
    <w:link w:val="FootnoteText"/>
    <w:uiPriority w:val="99"/>
    <w:locked/>
    <w:rsid w:val="00A56E30"/>
    <w:rPr>
      <w:rFonts w:ascii="Calibri" w:hAnsi="Calibri" w:cs="Times New Roman"/>
      <w:sz w:val="24"/>
      <w:szCs w:val="24"/>
    </w:rPr>
  </w:style>
  <w:style w:type="character" w:styleId="FootnoteReference">
    <w:name w:val="footnote reference"/>
    <w:basedOn w:val="DefaultParagraphFont"/>
    <w:uiPriority w:val="99"/>
    <w:rsid w:val="00A56E30"/>
    <w:rPr>
      <w:rFonts w:cs="Times New Roman"/>
      <w:vertAlign w:val="superscript"/>
    </w:rPr>
  </w:style>
  <w:style w:type="character" w:customStyle="1" w:styleId="subeventleveltitle">
    <w:name w:val="subeventleveltitle"/>
    <w:basedOn w:val="DefaultParagraphFont"/>
    <w:uiPriority w:val="99"/>
    <w:rsid w:val="007B0D2A"/>
    <w:rPr>
      <w:rFonts w:cs="Times New Roman"/>
    </w:rPr>
  </w:style>
  <w:style w:type="character" w:styleId="Emphasis">
    <w:name w:val="Emphasis"/>
    <w:basedOn w:val="DefaultParagraphFont"/>
    <w:uiPriority w:val="99"/>
    <w:qFormat/>
    <w:rsid w:val="007B0D2A"/>
    <w:rPr>
      <w:rFonts w:cs="Times New Roman"/>
      <w:i/>
      <w:iCs/>
    </w:rPr>
  </w:style>
  <w:style w:type="character" w:customStyle="1" w:styleId="description">
    <w:name w:val="description"/>
    <w:basedOn w:val="DefaultParagraphFont"/>
    <w:uiPriority w:val="99"/>
    <w:rsid w:val="007B0D2A"/>
    <w:rPr>
      <w:rFonts w:cs="Times New Roman"/>
    </w:rPr>
  </w:style>
  <w:style w:type="paragraph" w:styleId="HTMLPreformatted">
    <w:name w:val="HTML Preformatted"/>
    <w:basedOn w:val="Normal"/>
    <w:link w:val="HTMLPreformattedChar"/>
    <w:uiPriority w:val="99"/>
    <w:semiHidden/>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locked/>
    <w:rsid w:val="007B0D2A"/>
    <w:rPr>
      <w:rFonts w:ascii="Courier" w:hAnsi="Courier" w:cs="Courier"/>
      <w:sz w:val="20"/>
      <w:szCs w:val="20"/>
    </w:rPr>
  </w:style>
  <w:style w:type="table" w:styleId="LightShading-Accent1">
    <w:name w:val="Light Shading Accent 1"/>
    <w:basedOn w:val="TableNormal"/>
    <w:uiPriority w:val="99"/>
    <w:rsid w:val="009C2D6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Accent4">
    <w:name w:val="Light List Accent 4"/>
    <w:basedOn w:val="TableNormal"/>
    <w:uiPriority w:val="99"/>
    <w:rsid w:val="009C2D69"/>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Grid">
    <w:name w:val="Light Grid"/>
    <w:basedOn w:val="TableNormal"/>
    <w:uiPriority w:val="99"/>
    <w:rsid w:val="009C2D69"/>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MS ????"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MS ????"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 w:hAnsi="Cambria" w:cs="Times New Roman"/>
        <w:b/>
        <w:bCs/>
      </w:rPr>
    </w:tblStylePr>
    <w:tblStylePr w:type="lastCol">
      <w:rPr>
        <w:rFonts w:ascii="Cambria" w:eastAsia="MS ????"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99"/>
    <w:rsid w:val="009C2D69"/>
    <w:rPr>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9"/>
    <w:rsid w:val="009C2D69"/>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99"/>
    <w:qFormat/>
    <w:rsid w:val="00813C84"/>
    <w:pPr>
      <w:spacing w:after="200"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75672">
      <w:marLeft w:val="0"/>
      <w:marRight w:val="0"/>
      <w:marTop w:val="0"/>
      <w:marBottom w:val="0"/>
      <w:divBdr>
        <w:top w:val="none" w:sz="0" w:space="0" w:color="auto"/>
        <w:left w:val="none" w:sz="0" w:space="0" w:color="auto"/>
        <w:bottom w:val="none" w:sz="0" w:space="0" w:color="auto"/>
        <w:right w:val="none" w:sz="0" w:space="0" w:color="auto"/>
      </w:divBdr>
    </w:div>
    <w:div w:id="392775673">
      <w:marLeft w:val="0"/>
      <w:marRight w:val="0"/>
      <w:marTop w:val="0"/>
      <w:marBottom w:val="0"/>
      <w:divBdr>
        <w:top w:val="none" w:sz="0" w:space="0" w:color="auto"/>
        <w:left w:val="none" w:sz="0" w:space="0" w:color="auto"/>
        <w:bottom w:val="none" w:sz="0" w:space="0" w:color="auto"/>
        <w:right w:val="none" w:sz="0" w:space="0" w:color="auto"/>
      </w:divBdr>
    </w:div>
    <w:div w:id="392775674">
      <w:marLeft w:val="0"/>
      <w:marRight w:val="0"/>
      <w:marTop w:val="0"/>
      <w:marBottom w:val="0"/>
      <w:divBdr>
        <w:top w:val="none" w:sz="0" w:space="0" w:color="auto"/>
        <w:left w:val="none" w:sz="0" w:space="0" w:color="auto"/>
        <w:bottom w:val="none" w:sz="0" w:space="0" w:color="auto"/>
        <w:right w:val="none" w:sz="0" w:space="0" w:color="auto"/>
      </w:divBdr>
    </w:div>
    <w:div w:id="392775675">
      <w:marLeft w:val="0"/>
      <w:marRight w:val="0"/>
      <w:marTop w:val="0"/>
      <w:marBottom w:val="0"/>
      <w:divBdr>
        <w:top w:val="none" w:sz="0" w:space="0" w:color="auto"/>
        <w:left w:val="none" w:sz="0" w:space="0" w:color="auto"/>
        <w:bottom w:val="none" w:sz="0" w:space="0" w:color="auto"/>
        <w:right w:val="none" w:sz="0" w:space="0" w:color="auto"/>
      </w:divBdr>
    </w:div>
    <w:div w:id="392775676">
      <w:marLeft w:val="0"/>
      <w:marRight w:val="0"/>
      <w:marTop w:val="0"/>
      <w:marBottom w:val="0"/>
      <w:divBdr>
        <w:top w:val="none" w:sz="0" w:space="0" w:color="auto"/>
        <w:left w:val="none" w:sz="0" w:space="0" w:color="auto"/>
        <w:bottom w:val="none" w:sz="0" w:space="0" w:color="auto"/>
        <w:right w:val="none" w:sz="0" w:space="0" w:color="auto"/>
      </w:divBdr>
    </w:div>
    <w:div w:id="392775677">
      <w:marLeft w:val="0"/>
      <w:marRight w:val="0"/>
      <w:marTop w:val="0"/>
      <w:marBottom w:val="0"/>
      <w:divBdr>
        <w:top w:val="none" w:sz="0" w:space="0" w:color="auto"/>
        <w:left w:val="none" w:sz="0" w:space="0" w:color="auto"/>
        <w:bottom w:val="none" w:sz="0" w:space="0" w:color="auto"/>
        <w:right w:val="none" w:sz="0" w:space="0" w:color="auto"/>
      </w:divBdr>
    </w:div>
    <w:div w:id="392775678">
      <w:marLeft w:val="0"/>
      <w:marRight w:val="0"/>
      <w:marTop w:val="0"/>
      <w:marBottom w:val="0"/>
      <w:divBdr>
        <w:top w:val="none" w:sz="0" w:space="0" w:color="auto"/>
        <w:left w:val="none" w:sz="0" w:space="0" w:color="auto"/>
        <w:bottom w:val="none" w:sz="0" w:space="0" w:color="auto"/>
        <w:right w:val="none" w:sz="0" w:space="0" w:color="auto"/>
      </w:divBdr>
    </w:div>
    <w:div w:id="392775679">
      <w:marLeft w:val="0"/>
      <w:marRight w:val="0"/>
      <w:marTop w:val="0"/>
      <w:marBottom w:val="0"/>
      <w:divBdr>
        <w:top w:val="none" w:sz="0" w:space="0" w:color="auto"/>
        <w:left w:val="none" w:sz="0" w:space="0" w:color="auto"/>
        <w:bottom w:val="none" w:sz="0" w:space="0" w:color="auto"/>
        <w:right w:val="none" w:sz="0" w:space="0" w:color="auto"/>
      </w:divBdr>
    </w:div>
    <w:div w:id="392775680">
      <w:marLeft w:val="0"/>
      <w:marRight w:val="0"/>
      <w:marTop w:val="0"/>
      <w:marBottom w:val="0"/>
      <w:divBdr>
        <w:top w:val="none" w:sz="0" w:space="0" w:color="auto"/>
        <w:left w:val="none" w:sz="0" w:space="0" w:color="auto"/>
        <w:bottom w:val="none" w:sz="0" w:space="0" w:color="auto"/>
        <w:right w:val="none" w:sz="0" w:space="0" w:color="auto"/>
      </w:divBdr>
    </w:div>
    <w:div w:id="392775681">
      <w:marLeft w:val="0"/>
      <w:marRight w:val="0"/>
      <w:marTop w:val="0"/>
      <w:marBottom w:val="0"/>
      <w:divBdr>
        <w:top w:val="none" w:sz="0" w:space="0" w:color="auto"/>
        <w:left w:val="none" w:sz="0" w:space="0" w:color="auto"/>
        <w:bottom w:val="none" w:sz="0" w:space="0" w:color="auto"/>
        <w:right w:val="none" w:sz="0" w:space="0" w:color="auto"/>
      </w:divBdr>
    </w:div>
    <w:div w:id="392775682">
      <w:marLeft w:val="0"/>
      <w:marRight w:val="0"/>
      <w:marTop w:val="0"/>
      <w:marBottom w:val="0"/>
      <w:divBdr>
        <w:top w:val="none" w:sz="0" w:space="0" w:color="auto"/>
        <w:left w:val="none" w:sz="0" w:space="0" w:color="auto"/>
        <w:bottom w:val="none" w:sz="0" w:space="0" w:color="auto"/>
        <w:right w:val="none" w:sz="0" w:space="0" w:color="auto"/>
      </w:divBdr>
    </w:div>
    <w:div w:id="392775683">
      <w:marLeft w:val="0"/>
      <w:marRight w:val="0"/>
      <w:marTop w:val="0"/>
      <w:marBottom w:val="0"/>
      <w:divBdr>
        <w:top w:val="none" w:sz="0" w:space="0" w:color="auto"/>
        <w:left w:val="none" w:sz="0" w:space="0" w:color="auto"/>
        <w:bottom w:val="none" w:sz="0" w:space="0" w:color="auto"/>
        <w:right w:val="none" w:sz="0" w:space="0" w:color="auto"/>
      </w:divBdr>
    </w:div>
    <w:div w:id="392775684">
      <w:marLeft w:val="0"/>
      <w:marRight w:val="0"/>
      <w:marTop w:val="0"/>
      <w:marBottom w:val="0"/>
      <w:divBdr>
        <w:top w:val="none" w:sz="0" w:space="0" w:color="auto"/>
        <w:left w:val="none" w:sz="0" w:space="0" w:color="auto"/>
        <w:bottom w:val="none" w:sz="0" w:space="0" w:color="auto"/>
        <w:right w:val="none" w:sz="0" w:space="0" w:color="auto"/>
      </w:divBdr>
    </w:div>
    <w:div w:id="392775685">
      <w:marLeft w:val="0"/>
      <w:marRight w:val="0"/>
      <w:marTop w:val="0"/>
      <w:marBottom w:val="0"/>
      <w:divBdr>
        <w:top w:val="none" w:sz="0" w:space="0" w:color="auto"/>
        <w:left w:val="none" w:sz="0" w:space="0" w:color="auto"/>
        <w:bottom w:val="none" w:sz="0" w:space="0" w:color="auto"/>
        <w:right w:val="none" w:sz="0" w:space="0" w:color="auto"/>
      </w:divBdr>
    </w:div>
    <w:div w:id="392775686">
      <w:marLeft w:val="0"/>
      <w:marRight w:val="0"/>
      <w:marTop w:val="0"/>
      <w:marBottom w:val="0"/>
      <w:divBdr>
        <w:top w:val="none" w:sz="0" w:space="0" w:color="auto"/>
        <w:left w:val="none" w:sz="0" w:space="0" w:color="auto"/>
        <w:bottom w:val="none" w:sz="0" w:space="0" w:color="auto"/>
        <w:right w:val="none" w:sz="0" w:space="0" w:color="auto"/>
      </w:divBdr>
    </w:div>
    <w:div w:id="392775687">
      <w:marLeft w:val="0"/>
      <w:marRight w:val="0"/>
      <w:marTop w:val="0"/>
      <w:marBottom w:val="0"/>
      <w:divBdr>
        <w:top w:val="none" w:sz="0" w:space="0" w:color="auto"/>
        <w:left w:val="none" w:sz="0" w:space="0" w:color="auto"/>
        <w:bottom w:val="none" w:sz="0" w:space="0" w:color="auto"/>
        <w:right w:val="none" w:sz="0" w:space="0" w:color="auto"/>
      </w:divBdr>
    </w:div>
    <w:div w:id="392775688">
      <w:marLeft w:val="0"/>
      <w:marRight w:val="0"/>
      <w:marTop w:val="0"/>
      <w:marBottom w:val="0"/>
      <w:divBdr>
        <w:top w:val="none" w:sz="0" w:space="0" w:color="auto"/>
        <w:left w:val="none" w:sz="0" w:space="0" w:color="auto"/>
        <w:bottom w:val="none" w:sz="0" w:space="0" w:color="auto"/>
        <w:right w:val="none" w:sz="0" w:space="0" w:color="auto"/>
      </w:divBdr>
    </w:div>
    <w:div w:id="392775689">
      <w:marLeft w:val="0"/>
      <w:marRight w:val="0"/>
      <w:marTop w:val="0"/>
      <w:marBottom w:val="0"/>
      <w:divBdr>
        <w:top w:val="none" w:sz="0" w:space="0" w:color="auto"/>
        <w:left w:val="none" w:sz="0" w:space="0" w:color="auto"/>
        <w:bottom w:val="none" w:sz="0" w:space="0" w:color="auto"/>
        <w:right w:val="none" w:sz="0" w:space="0" w:color="auto"/>
      </w:divBdr>
    </w:div>
    <w:div w:id="392775690">
      <w:marLeft w:val="0"/>
      <w:marRight w:val="0"/>
      <w:marTop w:val="0"/>
      <w:marBottom w:val="0"/>
      <w:divBdr>
        <w:top w:val="none" w:sz="0" w:space="0" w:color="auto"/>
        <w:left w:val="none" w:sz="0" w:space="0" w:color="auto"/>
        <w:bottom w:val="none" w:sz="0" w:space="0" w:color="auto"/>
        <w:right w:val="none" w:sz="0" w:space="0" w:color="auto"/>
      </w:divBdr>
    </w:div>
    <w:div w:id="392775691">
      <w:marLeft w:val="0"/>
      <w:marRight w:val="0"/>
      <w:marTop w:val="0"/>
      <w:marBottom w:val="0"/>
      <w:divBdr>
        <w:top w:val="none" w:sz="0" w:space="0" w:color="auto"/>
        <w:left w:val="none" w:sz="0" w:space="0" w:color="auto"/>
        <w:bottom w:val="none" w:sz="0" w:space="0" w:color="auto"/>
        <w:right w:val="none" w:sz="0" w:space="0" w:color="auto"/>
      </w:divBdr>
    </w:div>
    <w:div w:id="392775692">
      <w:marLeft w:val="0"/>
      <w:marRight w:val="0"/>
      <w:marTop w:val="0"/>
      <w:marBottom w:val="0"/>
      <w:divBdr>
        <w:top w:val="none" w:sz="0" w:space="0" w:color="auto"/>
        <w:left w:val="none" w:sz="0" w:space="0" w:color="auto"/>
        <w:bottom w:val="none" w:sz="0" w:space="0" w:color="auto"/>
        <w:right w:val="none" w:sz="0" w:space="0" w:color="auto"/>
      </w:divBdr>
    </w:div>
    <w:div w:id="392775693">
      <w:marLeft w:val="0"/>
      <w:marRight w:val="0"/>
      <w:marTop w:val="0"/>
      <w:marBottom w:val="0"/>
      <w:divBdr>
        <w:top w:val="none" w:sz="0" w:space="0" w:color="auto"/>
        <w:left w:val="none" w:sz="0" w:space="0" w:color="auto"/>
        <w:bottom w:val="none" w:sz="0" w:space="0" w:color="auto"/>
        <w:right w:val="none" w:sz="0" w:space="0" w:color="auto"/>
      </w:divBdr>
    </w:div>
    <w:div w:id="392775694">
      <w:marLeft w:val="0"/>
      <w:marRight w:val="0"/>
      <w:marTop w:val="0"/>
      <w:marBottom w:val="0"/>
      <w:divBdr>
        <w:top w:val="none" w:sz="0" w:space="0" w:color="auto"/>
        <w:left w:val="none" w:sz="0" w:space="0" w:color="auto"/>
        <w:bottom w:val="none" w:sz="0" w:space="0" w:color="auto"/>
        <w:right w:val="none" w:sz="0" w:space="0" w:color="auto"/>
      </w:divBdr>
    </w:div>
    <w:div w:id="392775695">
      <w:marLeft w:val="0"/>
      <w:marRight w:val="0"/>
      <w:marTop w:val="0"/>
      <w:marBottom w:val="0"/>
      <w:divBdr>
        <w:top w:val="none" w:sz="0" w:space="0" w:color="auto"/>
        <w:left w:val="none" w:sz="0" w:space="0" w:color="auto"/>
        <w:bottom w:val="none" w:sz="0" w:space="0" w:color="auto"/>
        <w:right w:val="none" w:sz="0" w:space="0" w:color="auto"/>
      </w:divBdr>
    </w:div>
    <w:div w:id="392775696">
      <w:marLeft w:val="0"/>
      <w:marRight w:val="0"/>
      <w:marTop w:val="0"/>
      <w:marBottom w:val="0"/>
      <w:divBdr>
        <w:top w:val="none" w:sz="0" w:space="0" w:color="auto"/>
        <w:left w:val="none" w:sz="0" w:space="0" w:color="auto"/>
        <w:bottom w:val="none" w:sz="0" w:space="0" w:color="auto"/>
        <w:right w:val="none" w:sz="0" w:space="0" w:color="auto"/>
      </w:divBdr>
    </w:div>
    <w:div w:id="392775697">
      <w:marLeft w:val="0"/>
      <w:marRight w:val="0"/>
      <w:marTop w:val="0"/>
      <w:marBottom w:val="0"/>
      <w:divBdr>
        <w:top w:val="none" w:sz="0" w:space="0" w:color="auto"/>
        <w:left w:val="none" w:sz="0" w:space="0" w:color="auto"/>
        <w:bottom w:val="none" w:sz="0" w:space="0" w:color="auto"/>
        <w:right w:val="none" w:sz="0" w:space="0" w:color="auto"/>
      </w:divBdr>
    </w:div>
    <w:div w:id="883831693">
      <w:bodyDiv w:val="1"/>
      <w:marLeft w:val="0"/>
      <w:marRight w:val="0"/>
      <w:marTop w:val="0"/>
      <w:marBottom w:val="0"/>
      <w:divBdr>
        <w:top w:val="none" w:sz="0" w:space="0" w:color="auto"/>
        <w:left w:val="none" w:sz="0" w:space="0" w:color="auto"/>
        <w:bottom w:val="none" w:sz="0" w:space="0" w:color="auto"/>
        <w:right w:val="none" w:sz="0" w:space="0" w:color="auto"/>
      </w:divBdr>
      <w:divsChild>
        <w:div w:id="858281306">
          <w:marLeft w:val="0"/>
          <w:marRight w:val="0"/>
          <w:marTop w:val="0"/>
          <w:marBottom w:val="0"/>
          <w:divBdr>
            <w:top w:val="none" w:sz="0" w:space="0" w:color="auto"/>
            <w:left w:val="none" w:sz="0" w:space="0" w:color="auto"/>
            <w:bottom w:val="none" w:sz="0" w:space="0" w:color="auto"/>
            <w:right w:val="none" w:sz="0" w:space="0" w:color="auto"/>
          </w:divBdr>
        </w:div>
        <w:div w:id="283007037">
          <w:marLeft w:val="0"/>
          <w:marRight w:val="0"/>
          <w:marTop w:val="0"/>
          <w:marBottom w:val="0"/>
          <w:divBdr>
            <w:top w:val="none" w:sz="0" w:space="0" w:color="auto"/>
            <w:left w:val="none" w:sz="0" w:space="0" w:color="auto"/>
            <w:bottom w:val="none" w:sz="0" w:space="0" w:color="auto"/>
            <w:right w:val="none" w:sz="0" w:space="0" w:color="auto"/>
          </w:divBdr>
        </w:div>
        <w:div w:id="1179082476">
          <w:marLeft w:val="0"/>
          <w:marRight w:val="0"/>
          <w:marTop w:val="0"/>
          <w:marBottom w:val="0"/>
          <w:divBdr>
            <w:top w:val="none" w:sz="0" w:space="0" w:color="auto"/>
            <w:left w:val="none" w:sz="0" w:space="0" w:color="auto"/>
            <w:bottom w:val="none" w:sz="0" w:space="0" w:color="auto"/>
            <w:right w:val="none" w:sz="0" w:space="0" w:color="auto"/>
          </w:divBdr>
        </w:div>
      </w:divsChild>
    </w:div>
    <w:div w:id="1368603967">
      <w:bodyDiv w:val="1"/>
      <w:marLeft w:val="0"/>
      <w:marRight w:val="0"/>
      <w:marTop w:val="0"/>
      <w:marBottom w:val="0"/>
      <w:divBdr>
        <w:top w:val="none" w:sz="0" w:space="0" w:color="auto"/>
        <w:left w:val="none" w:sz="0" w:space="0" w:color="auto"/>
        <w:bottom w:val="none" w:sz="0" w:space="0" w:color="auto"/>
        <w:right w:val="none" w:sz="0" w:space="0" w:color="auto"/>
      </w:divBdr>
    </w:div>
    <w:div w:id="1500972341">
      <w:bodyDiv w:val="1"/>
      <w:marLeft w:val="0"/>
      <w:marRight w:val="0"/>
      <w:marTop w:val="0"/>
      <w:marBottom w:val="0"/>
      <w:divBdr>
        <w:top w:val="none" w:sz="0" w:space="0" w:color="auto"/>
        <w:left w:val="none" w:sz="0" w:space="0" w:color="auto"/>
        <w:bottom w:val="none" w:sz="0" w:space="0" w:color="auto"/>
        <w:right w:val="none" w:sz="0" w:space="0" w:color="auto"/>
      </w:divBdr>
    </w:div>
    <w:div w:id="193936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gi.eu/indico/conferenceDisplay.py?confId=54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05AB6-7978-47E7-AA36-1638B454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Meeting:</vt:lpstr>
    </vt:vector>
  </TitlesOfParts>
  <Company>Nikhef</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Damir Marinovic</dc:creator>
  <cp:lastModifiedBy>Damir Marinovic</cp:lastModifiedBy>
  <cp:revision>6</cp:revision>
  <cp:lastPrinted>2011-07-15T08:38:00Z</cp:lastPrinted>
  <dcterms:created xsi:type="dcterms:W3CDTF">2011-07-15T13:23:00Z</dcterms:created>
  <dcterms:modified xsi:type="dcterms:W3CDTF">2011-07-15T14:11:00Z</dcterms:modified>
</cp:coreProperties>
</file>