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B664" w14:textId="443F1090" w:rsidR="00A4093C" w:rsidRPr="008B0DF6" w:rsidRDefault="00633835" w:rsidP="008B0DF6">
      <w:pPr>
        <w:jc w:val="center"/>
        <w:rPr>
          <w:rFonts w:ascii="Arial" w:hAnsi="Arial" w:cs="Arial"/>
          <w:sz w:val="32"/>
          <w:szCs w:val="32"/>
        </w:rPr>
      </w:pPr>
      <w:r w:rsidRPr="00633835">
        <w:rPr>
          <w:rFonts w:ascii="Arial" w:hAnsi="Arial" w:cs="Arial"/>
          <w:sz w:val="32"/>
          <w:szCs w:val="32"/>
        </w:rPr>
        <w:t>Security</w:t>
      </w:r>
      <w:r w:rsidR="00575B1D">
        <w:rPr>
          <w:rFonts w:ascii="Arial" w:hAnsi="Arial" w:cs="Arial"/>
          <w:sz w:val="32"/>
          <w:szCs w:val="32"/>
        </w:rPr>
        <w:t xml:space="preserve"> Coordination</w:t>
      </w:r>
      <w:r w:rsidRPr="00633835">
        <w:rPr>
          <w:rFonts w:ascii="Arial" w:hAnsi="Arial" w:cs="Arial"/>
          <w:sz w:val="32"/>
          <w:szCs w:val="32"/>
        </w:rPr>
        <w:t xml:space="preserve"> Group (SCG)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6032"/>
      </w:tblGrid>
      <w:tr w:rsidR="008B0DF6" w14:paraId="627AAEAA" w14:textId="77777777" w:rsidTr="004318C6">
        <w:tc>
          <w:tcPr>
            <w:tcW w:w="3590" w:type="dxa"/>
            <w:tcBorders>
              <w:top w:val="single" w:sz="4" w:space="0" w:color="auto"/>
            </w:tcBorders>
          </w:tcPr>
          <w:p w14:paraId="4E5A5DAF" w14:textId="6CE7C3A2" w:rsidR="008B0DF6" w:rsidRPr="00EC5AF9" w:rsidRDefault="00912C12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  <w:r w:rsidR="008B0DF6" w:rsidRPr="004B7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2" w:type="dxa"/>
            <w:tcBorders>
              <w:top w:val="single" w:sz="4" w:space="0" w:color="auto"/>
            </w:tcBorders>
          </w:tcPr>
          <w:p w14:paraId="7BC8D405" w14:textId="2035ACEB" w:rsidR="008B0DF6" w:rsidRPr="008B0DF6" w:rsidRDefault="00790EAA" w:rsidP="008B0DF6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Telecon</w:t>
            </w:r>
            <w:proofErr w:type="spellEnd"/>
          </w:p>
        </w:tc>
      </w:tr>
      <w:tr w:rsidR="008B0DF6" w:rsidRPr="00D360F3" w14:paraId="286D81B1" w14:textId="77777777" w:rsidTr="004318C6">
        <w:tc>
          <w:tcPr>
            <w:tcW w:w="3590" w:type="dxa"/>
          </w:tcPr>
          <w:p w14:paraId="178B8A80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6032" w:type="dxa"/>
          </w:tcPr>
          <w:p w14:paraId="5F4D02B3" w14:textId="60071425" w:rsidR="008B0DF6" w:rsidRPr="00EC5AF9" w:rsidRDefault="00790EAA" w:rsidP="007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6E7C21" w:rsidRPr="006E7C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2nd</w:t>
            </w:r>
            <w:r w:rsidR="006E7C21" w:rsidRPr="006E7C21">
              <w:rPr>
                <w:rFonts w:ascii="Arial" w:hAnsi="Arial" w:cs="Arial"/>
              </w:rPr>
              <w:t xml:space="preserve"> February 2011 at </w:t>
            </w:r>
            <w:r>
              <w:rPr>
                <w:rFonts w:ascii="Arial" w:hAnsi="Arial" w:cs="Arial"/>
              </w:rPr>
              <w:t>11 CET</w:t>
            </w:r>
          </w:p>
        </w:tc>
      </w:tr>
      <w:tr w:rsidR="008B0DF6" w:rsidRPr="00D360F3" w14:paraId="7A712B38" w14:textId="77777777" w:rsidTr="004318C6">
        <w:tc>
          <w:tcPr>
            <w:tcW w:w="3590" w:type="dxa"/>
          </w:tcPr>
          <w:p w14:paraId="05B5CA0B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6032" w:type="dxa"/>
          </w:tcPr>
          <w:p w14:paraId="2A14C909" w14:textId="0D63DD02" w:rsidR="008B0DF6" w:rsidRPr="00EC5AF9" w:rsidRDefault="009F6F9E" w:rsidP="008B0DF6">
            <w:pPr>
              <w:rPr>
                <w:rFonts w:ascii="Arial" w:hAnsi="Arial" w:cs="Arial"/>
              </w:rPr>
            </w:pPr>
            <w:r w:rsidRPr="009F6F9E">
              <w:rPr>
                <w:rFonts w:ascii="Arial" w:hAnsi="Arial" w:cs="Arial"/>
              </w:rPr>
              <w:t>https://www.egi.eu/indico/conferenceDisplay.py?confId=571</w:t>
            </w:r>
            <w:bookmarkStart w:id="0" w:name="_GoBack"/>
            <w:bookmarkEnd w:id="0"/>
          </w:p>
        </w:tc>
      </w:tr>
    </w:tbl>
    <w:p w14:paraId="6A6C0D18" w14:textId="77777777" w:rsidR="006232CD" w:rsidRDefault="006232CD" w:rsidP="00D360F3">
      <w:pPr>
        <w:rPr>
          <w:rFonts w:ascii="Arial" w:hAnsi="Arial" w:cs="Arial"/>
        </w:rPr>
      </w:pPr>
    </w:p>
    <w:p w14:paraId="4E3F39F2" w14:textId="77777777" w:rsidR="006232CD" w:rsidRDefault="006232CD" w:rsidP="00D360F3">
      <w:pPr>
        <w:rPr>
          <w:rFonts w:ascii="Arial" w:hAnsi="Arial" w:cs="Arial"/>
        </w:rPr>
      </w:pPr>
    </w:p>
    <w:p w14:paraId="31F62143" w14:textId="77777777" w:rsidR="004318C6" w:rsidRDefault="00A4093C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4318C6">
        <w:rPr>
          <w:noProof/>
        </w:rPr>
        <w:t>Participants</w:t>
      </w:r>
      <w:r w:rsidR="004318C6">
        <w:rPr>
          <w:noProof/>
        </w:rPr>
        <w:tab/>
      </w:r>
      <w:r w:rsidR="004318C6">
        <w:rPr>
          <w:noProof/>
        </w:rPr>
        <w:fldChar w:fldCharType="begin"/>
      </w:r>
      <w:r w:rsidR="004318C6">
        <w:rPr>
          <w:noProof/>
        </w:rPr>
        <w:instrText xml:space="preserve"> PAGEREF _Toc300143016 \h </w:instrText>
      </w:r>
      <w:r w:rsidR="004318C6">
        <w:rPr>
          <w:noProof/>
        </w:rPr>
      </w:r>
      <w:r w:rsidR="004318C6">
        <w:rPr>
          <w:noProof/>
        </w:rPr>
        <w:fldChar w:fldCharType="separate"/>
      </w:r>
      <w:r w:rsidR="004318C6">
        <w:rPr>
          <w:noProof/>
        </w:rPr>
        <w:t>2</w:t>
      </w:r>
      <w:r w:rsidR="004318C6">
        <w:rPr>
          <w:noProof/>
        </w:rPr>
        <w:fldChar w:fldCharType="end"/>
      </w:r>
    </w:p>
    <w:p w14:paraId="4A66E839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E7A739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A0731B7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CSIRT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0B0490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SPG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BABBF0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SVG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C8C5CC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EUGridPMA  IGTF 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58F441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CSIRT with other Grids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9F56F4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D4.4 discussions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D79359" w14:textId="77777777" w:rsidR="004318C6" w:rsidRDefault="004318C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lang w:val="en-GB" w:eastAsia="en-GB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03CACD4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2BEFF49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45444D2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Report from SPG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FE11A0F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Report from SVG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B1A643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Report from CSIRT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F443900" w14:textId="77777777" w:rsidR="004318C6" w:rsidRDefault="004318C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Report from EUGridPMA IGTF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_Toc300143031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5538AFD" w14:textId="1D123BD3" w:rsidR="00A4093C" w:rsidRDefault="00A4093C" w:rsidP="00A4093C">
      <w:pPr>
        <w:rPr>
          <w:rFonts w:ascii="Arial" w:hAnsi="Arial" w:cs="Arial"/>
        </w:rPr>
      </w:pPr>
      <w:r>
        <w:fldChar w:fldCharType="end"/>
      </w:r>
    </w:p>
    <w:p w14:paraId="3107D7F7" w14:textId="77777777" w:rsidR="00A4093C" w:rsidRDefault="00A4093C" w:rsidP="00D360F3">
      <w:pPr>
        <w:rPr>
          <w:rFonts w:ascii="Arial" w:hAnsi="Arial" w:cs="Arial"/>
        </w:rPr>
      </w:pPr>
    </w:p>
    <w:p w14:paraId="14F4E039" w14:textId="77777777" w:rsidR="00A4093C" w:rsidRDefault="00A4093C" w:rsidP="00D360F3">
      <w:pPr>
        <w:rPr>
          <w:rFonts w:ascii="Arial" w:hAnsi="Arial" w:cs="Arial"/>
        </w:rPr>
      </w:pPr>
    </w:p>
    <w:p w14:paraId="114A94BF" w14:textId="77777777" w:rsidR="00A4093C" w:rsidRDefault="00A4093C" w:rsidP="00D360F3">
      <w:pPr>
        <w:rPr>
          <w:rFonts w:ascii="Arial" w:hAnsi="Arial" w:cs="Arial"/>
        </w:rPr>
      </w:pPr>
    </w:p>
    <w:p w14:paraId="49AB45FC" w14:textId="77777777" w:rsidR="006232CD" w:rsidRDefault="006232CD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92C3638" w14:textId="05708BAE" w:rsidR="00A4093C" w:rsidRDefault="006232CD" w:rsidP="006232CD">
      <w:pPr>
        <w:pStyle w:val="Heading1"/>
      </w:pPr>
      <w:bookmarkStart w:id="1" w:name="_Toc300143016"/>
      <w:r>
        <w:lastRenderedPageBreak/>
        <w:t>Participants</w:t>
      </w:r>
      <w:bookmarkEnd w:id="1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03"/>
        <w:gridCol w:w="791"/>
        <w:gridCol w:w="3969"/>
        <w:gridCol w:w="1859"/>
      </w:tblGrid>
      <w:tr w:rsidR="00C67ED2" w14:paraId="04259891" w14:textId="77777777" w:rsidTr="008B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A070617" w14:textId="77777777" w:rsidR="00C67ED2" w:rsidRDefault="00C67ED2" w:rsidP="008B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791" w:type="dxa"/>
          </w:tcPr>
          <w:p w14:paraId="0A817331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Abbr.</w:t>
            </w:r>
          </w:p>
        </w:tc>
        <w:tc>
          <w:tcPr>
            <w:tcW w:w="3969" w:type="dxa"/>
          </w:tcPr>
          <w:p w14:paraId="232CDDF8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1859" w:type="dxa"/>
          </w:tcPr>
          <w:p w14:paraId="0B4C2B4B" w14:textId="77777777" w:rsidR="00C67ED2" w:rsidRDefault="00C67ED2" w:rsidP="008B5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67ED2" w14:paraId="518EB63C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5AAE9F" w14:textId="77777777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Newhouse</w:t>
            </w:r>
          </w:p>
        </w:tc>
        <w:tc>
          <w:tcPr>
            <w:tcW w:w="791" w:type="dxa"/>
          </w:tcPr>
          <w:p w14:paraId="7EE9C939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  <w:tc>
          <w:tcPr>
            <w:tcW w:w="3969" w:type="dxa"/>
          </w:tcPr>
          <w:p w14:paraId="69D98A23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Director and CTO</w:t>
            </w:r>
          </w:p>
        </w:tc>
        <w:tc>
          <w:tcPr>
            <w:tcW w:w="1859" w:type="dxa"/>
          </w:tcPr>
          <w:p w14:paraId="59955946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67ED2" w14:paraId="0E25EE50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22CDBE6" w14:textId="77777777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Kelsey</w:t>
            </w:r>
          </w:p>
        </w:tc>
        <w:tc>
          <w:tcPr>
            <w:tcW w:w="791" w:type="dxa"/>
          </w:tcPr>
          <w:p w14:paraId="7DFCD1EE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3969" w:type="dxa"/>
          </w:tcPr>
          <w:p w14:paraId="670E8D52" w14:textId="5E6260A4" w:rsidR="00C67ED2" w:rsidRDefault="00720C6A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</w:t>
            </w:r>
            <w:r w:rsidR="00C67ED2">
              <w:rPr>
                <w:rFonts w:ascii="Arial" w:hAnsi="Arial" w:cs="Arial"/>
              </w:rPr>
              <w:t xml:space="preserve"> SPG Chair</w:t>
            </w:r>
          </w:p>
        </w:tc>
        <w:tc>
          <w:tcPr>
            <w:tcW w:w="1859" w:type="dxa"/>
          </w:tcPr>
          <w:p w14:paraId="3450785A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67ED2" w14:paraId="62919D1E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0342FD4" w14:textId="77777777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Cornwall</w:t>
            </w:r>
          </w:p>
        </w:tc>
        <w:tc>
          <w:tcPr>
            <w:tcW w:w="791" w:type="dxa"/>
          </w:tcPr>
          <w:p w14:paraId="4D1BBDC5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  <w:tc>
          <w:tcPr>
            <w:tcW w:w="3969" w:type="dxa"/>
          </w:tcPr>
          <w:p w14:paraId="3C4BFBAB" w14:textId="7F90D724" w:rsidR="00C67ED2" w:rsidRDefault="00C67ED2" w:rsidP="00720C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 SVG Chair</w:t>
            </w:r>
          </w:p>
        </w:tc>
        <w:tc>
          <w:tcPr>
            <w:tcW w:w="1859" w:type="dxa"/>
          </w:tcPr>
          <w:p w14:paraId="4A02A570" w14:textId="77777777" w:rsidR="00C67ED2" w:rsidRDefault="00C67ED2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67ED2" w14:paraId="465C2102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745632A" w14:textId="66DD6EB4" w:rsidR="00C67ED2" w:rsidRDefault="00C67ED2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Groep</w:t>
            </w:r>
            <w:proofErr w:type="spellEnd"/>
          </w:p>
        </w:tc>
        <w:tc>
          <w:tcPr>
            <w:tcW w:w="791" w:type="dxa"/>
          </w:tcPr>
          <w:p w14:paraId="0BF9FEE1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  <w:tc>
          <w:tcPr>
            <w:tcW w:w="3969" w:type="dxa"/>
          </w:tcPr>
          <w:p w14:paraId="10B3AF32" w14:textId="77594BB0" w:rsidR="00C67ED2" w:rsidRDefault="00C67ED2" w:rsidP="00720C6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 Representative in </w:t>
            </w:r>
            <w:proofErr w:type="spellStart"/>
            <w:r>
              <w:rPr>
                <w:rFonts w:ascii="Arial" w:hAnsi="Arial" w:cs="Arial"/>
              </w:rPr>
              <w:t>EUGridPMA</w:t>
            </w:r>
            <w:proofErr w:type="spellEnd"/>
          </w:p>
        </w:tc>
        <w:tc>
          <w:tcPr>
            <w:tcW w:w="1859" w:type="dxa"/>
          </w:tcPr>
          <w:p w14:paraId="5854C025" w14:textId="77777777" w:rsidR="00C67ED2" w:rsidRDefault="00C67ED2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90CFF" w14:paraId="2C3672FF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76B3433" w14:textId="64A58C86" w:rsidR="00C90CFF" w:rsidRDefault="00C90CFF" w:rsidP="008B53A7">
            <w:pPr>
              <w:ind w:left="1440" w:hanging="1440"/>
              <w:rPr>
                <w:rFonts w:ascii="Arial" w:hAnsi="Arial" w:cs="Arial"/>
              </w:rPr>
            </w:pPr>
            <w:proofErr w:type="spellStart"/>
            <w:r w:rsidRPr="007D42BA">
              <w:rPr>
                <w:rFonts w:ascii="Arial" w:hAnsi="Arial" w:cs="Arial"/>
              </w:rPr>
              <w:t>Mingchao</w:t>
            </w:r>
            <w:proofErr w:type="spellEnd"/>
            <w:r w:rsidRPr="007D42BA">
              <w:rPr>
                <w:rFonts w:ascii="Arial" w:hAnsi="Arial" w:cs="Arial"/>
              </w:rPr>
              <w:t xml:space="preserve"> Ma</w:t>
            </w:r>
          </w:p>
        </w:tc>
        <w:tc>
          <w:tcPr>
            <w:tcW w:w="791" w:type="dxa"/>
          </w:tcPr>
          <w:p w14:paraId="46BE66A3" w14:textId="0D321170" w:rsidR="00C90CFF" w:rsidRDefault="00C90CFF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>MM</w:t>
            </w:r>
          </w:p>
        </w:tc>
        <w:tc>
          <w:tcPr>
            <w:tcW w:w="3969" w:type="dxa"/>
          </w:tcPr>
          <w:p w14:paraId="11745A74" w14:textId="44ADAB90" w:rsidR="00C90CFF" w:rsidRDefault="00C90CFF" w:rsidP="00C90CFF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 xml:space="preserve">EGI </w:t>
            </w:r>
            <w:r>
              <w:rPr>
                <w:rFonts w:ascii="Arial" w:hAnsi="Arial" w:cs="Arial"/>
              </w:rPr>
              <w:t>CSIRT Chair</w:t>
            </w:r>
          </w:p>
        </w:tc>
        <w:tc>
          <w:tcPr>
            <w:tcW w:w="1859" w:type="dxa"/>
          </w:tcPr>
          <w:p w14:paraId="37BEC272" w14:textId="431EB377" w:rsidR="00C90CFF" w:rsidRDefault="00C90CFF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A61188" w14:paraId="7D2E1BC2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712FCD7" w14:textId="2E099A45" w:rsidR="00A61188" w:rsidRDefault="00A61188" w:rsidP="008B53A7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Drescher</w:t>
            </w:r>
            <w:proofErr w:type="spellEnd"/>
          </w:p>
        </w:tc>
        <w:tc>
          <w:tcPr>
            <w:tcW w:w="791" w:type="dxa"/>
          </w:tcPr>
          <w:p w14:paraId="6E7AA7AF" w14:textId="41700DDA" w:rsidR="00A61188" w:rsidRDefault="00A6118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3969" w:type="dxa"/>
          </w:tcPr>
          <w:p w14:paraId="727FCDC5" w14:textId="02D0344C" w:rsidR="00A61188" w:rsidRDefault="00A6118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Technical Manager</w:t>
            </w:r>
          </w:p>
        </w:tc>
        <w:tc>
          <w:tcPr>
            <w:tcW w:w="1859" w:type="dxa"/>
          </w:tcPr>
          <w:p w14:paraId="2C05FFAB" w14:textId="087301C2" w:rsidR="00A61188" w:rsidRDefault="00A6118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</w:tc>
      </w:tr>
      <w:tr w:rsidR="00A61188" w14:paraId="63820866" w14:textId="77777777" w:rsidTr="008B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B67A823" w14:textId="3F172128" w:rsidR="00A61188" w:rsidRDefault="00A61188" w:rsidP="008B53A7">
            <w:pPr>
              <w:ind w:left="1440" w:hanging="1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Tiziana</w:t>
            </w:r>
            <w:proofErr w:type="spellEnd"/>
            <w:r>
              <w:rPr>
                <w:rFonts w:ascii="Arial" w:hAnsi="Arial" w:cs="Arial"/>
              </w:rPr>
              <w:t xml:space="preserve"> Ferrari</w:t>
            </w:r>
          </w:p>
        </w:tc>
        <w:tc>
          <w:tcPr>
            <w:tcW w:w="791" w:type="dxa"/>
          </w:tcPr>
          <w:p w14:paraId="42AA1581" w14:textId="755FD668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</w:t>
            </w:r>
          </w:p>
        </w:tc>
        <w:tc>
          <w:tcPr>
            <w:tcW w:w="3969" w:type="dxa"/>
          </w:tcPr>
          <w:p w14:paraId="1207BC56" w14:textId="78B1515C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Chief Operations Officer</w:t>
            </w:r>
          </w:p>
        </w:tc>
        <w:tc>
          <w:tcPr>
            <w:tcW w:w="1859" w:type="dxa"/>
          </w:tcPr>
          <w:p w14:paraId="4DD0EF88" w14:textId="458B20BF" w:rsidR="00A61188" w:rsidRDefault="00A61188" w:rsidP="008B53A7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</w:tc>
      </w:tr>
      <w:tr w:rsidR="00A61188" w14:paraId="6311646E" w14:textId="77777777" w:rsidTr="008B5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E306A1" w14:textId="05740FA4" w:rsidR="00A61188" w:rsidRDefault="00A61188" w:rsidP="008B53A7">
            <w:pPr>
              <w:ind w:left="1440" w:hanging="1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Marinovic</w:t>
            </w:r>
            <w:proofErr w:type="spellEnd"/>
          </w:p>
        </w:tc>
        <w:tc>
          <w:tcPr>
            <w:tcW w:w="791" w:type="dxa"/>
          </w:tcPr>
          <w:p w14:paraId="2982105A" w14:textId="01CCEFC8" w:rsidR="00A61188" w:rsidRDefault="00A6118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</w:tc>
        <w:tc>
          <w:tcPr>
            <w:tcW w:w="3969" w:type="dxa"/>
          </w:tcPr>
          <w:p w14:paraId="7DBA1991" w14:textId="5088A84C" w:rsidR="00A61188" w:rsidRDefault="00A61188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 Policy Development Officer</w:t>
            </w:r>
          </w:p>
        </w:tc>
        <w:tc>
          <w:tcPr>
            <w:tcW w:w="1859" w:type="dxa"/>
          </w:tcPr>
          <w:p w14:paraId="6773DDD0" w14:textId="232970DB" w:rsidR="00A61188" w:rsidRDefault="004E2D50" w:rsidP="008B53A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attendance</w:t>
            </w:r>
          </w:p>
        </w:tc>
      </w:tr>
    </w:tbl>
    <w:p w14:paraId="0E74A00C" w14:textId="3EE3583D" w:rsidR="00A4093C" w:rsidRPr="00633835" w:rsidRDefault="00A4093C">
      <w:pPr>
        <w:spacing w:after="200"/>
        <w:jc w:val="left"/>
        <w:rPr>
          <w:rFonts w:asciiTheme="minorHAnsi" w:hAnsiTheme="minorHAnsi"/>
          <w:b/>
          <w:caps/>
          <w:u w:val="single"/>
          <w:lang w:val="nl-NL"/>
        </w:rPr>
      </w:pPr>
      <w:r w:rsidRPr="00633835">
        <w:rPr>
          <w:lang w:val="nl-NL"/>
        </w:rPr>
        <w:br w:type="page"/>
      </w:r>
    </w:p>
    <w:p w14:paraId="3447D13D" w14:textId="3BFF6472" w:rsidR="008B0DF6" w:rsidRDefault="008B0DF6" w:rsidP="008B0DF6">
      <w:pPr>
        <w:pStyle w:val="Heading1"/>
      </w:pPr>
      <w:bookmarkStart w:id="2" w:name="_Toc300143017"/>
      <w:r>
        <w:lastRenderedPageBreak/>
        <w:t>MINUTES OF THE PREVIOUS MEETING</w:t>
      </w:r>
      <w:bookmarkEnd w:id="2"/>
    </w:p>
    <w:p w14:paraId="730AE4DC" w14:textId="77777777" w:rsidR="000C1C86" w:rsidRDefault="000C1C86" w:rsidP="00C90CFF">
      <w:pPr>
        <w:rPr>
          <w:rFonts w:ascii="Arial" w:hAnsi="Arial" w:cs="Arial"/>
        </w:rPr>
      </w:pPr>
    </w:p>
    <w:p w14:paraId="067C6B74" w14:textId="4301917B" w:rsidR="00F839D8" w:rsidRPr="00C90CFF" w:rsidRDefault="008B0DF6" w:rsidP="00C90CFF">
      <w:pPr>
        <w:rPr>
          <w:rFonts w:ascii="Arial" w:hAnsi="Arial" w:cs="Arial"/>
        </w:rPr>
      </w:pPr>
      <w:r w:rsidRPr="00D62E86">
        <w:rPr>
          <w:rFonts w:ascii="Arial" w:hAnsi="Arial" w:cs="Arial"/>
        </w:rPr>
        <w:t xml:space="preserve">The minutes of the last meeting held on </w:t>
      </w:r>
      <w:r w:rsidR="0094390F" w:rsidRPr="00D62E86">
        <w:rPr>
          <w:rFonts w:ascii="Arial" w:hAnsi="Arial" w:cs="Arial"/>
        </w:rPr>
        <w:t>10</w:t>
      </w:r>
      <w:r w:rsidR="0094390F" w:rsidRPr="00D62E86">
        <w:rPr>
          <w:rFonts w:ascii="Arial" w:hAnsi="Arial" w:cs="Arial"/>
          <w:vertAlign w:val="superscript"/>
        </w:rPr>
        <w:t>th</w:t>
      </w:r>
      <w:r w:rsidR="0094390F" w:rsidRPr="00D62E86">
        <w:rPr>
          <w:rFonts w:ascii="Arial" w:hAnsi="Arial" w:cs="Arial"/>
        </w:rPr>
        <w:t xml:space="preserve"> </w:t>
      </w:r>
      <w:r w:rsidR="00790EAA">
        <w:rPr>
          <w:rFonts w:ascii="Arial" w:hAnsi="Arial" w:cs="Arial"/>
        </w:rPr>
        <w:t>February</w:t>
      </w:r>
      <w:r w:rsidR="0094390F" w:rsidRPr="00D62E86">
        <w:rPr>
          <w:rFonts w:ascii="Arial" w:hAnsi="Arial" w:cs="Arial"/>
        </w:rPr>
        <w:t xml:space="preserve"> 2010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were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reviewed. No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 xml:space="preserve">other additions/corrections were reported. </w:t>
      </w:r>
      <w:r w:rsidR="00F6777D" w:rsidRPr="00D62E86">
        <w:rPr>
          <w:rFonts w:ascii="Arial" w:hAnsi="Arial" w:cs="Arial"/>
        </w:rPr>
        <w:t>T</w:t>
      </w:r>
      <w:r w:rsidRPr="00D62E86">
        <w:rPr>
          <w:rFonts w:ascii="Arial" w:hAnsi="Arial" w:cs="Arial"/>
        </w:rPr>
        <w:t>he minutes</w:t>
      </w:r>
      <w:r w:rsidR="00720C6A" w:rsidRPr="00D62E86">
        <w:rPr>
          <w:rFonts w:ascii="Arial" w:hAnsi="Arial" w:cs="Arial"/>
        </w:rPr>
        <w:t xml:space="preserve"> </w:t>
      </w:r>
      <w:r w:rsidRPr="00D62E86">
        <w:rPr>
          <w:rFonts w:ascii="Arial" w:hAnsi="Arial" w:cs="Arial"/>
        </w:rPr>
        <w:t>were approved as a correct record of the proceedings.</w:t>
      </w:r>
      <w:r w:rsidRPr="00D62E86">
        <w:rPr>
          <w:rFonts w:ascii="Arial" w:hAnsi="Arial" w:cs="Arial"/>
        </w:rPr>
        <w:tab/>
      </w:r>
    </w:p>
    <w:p w14:paraId="15C1DC91" w14:textId="3B70AF81" w:rsidR="00F742F0" w:rsidRDefault="000A6B91" w:rsidP="008B53A7">
      <w:pPr>
        <w:pStyle w:val="Heading1"/>
      </w:pPr>
      <w:bookmarkStart w:id="3" w:name="_Toc300143018"/>
      <w:r>
        <w:t>ITEMS OF BUSINESS</w:t>
      </w:r>
      <w:bookmarkEnd w:id="3"/>
    </w:p>
    <w:p w14:paraId="6D09B4AA" w14:textId="77777777" w:rsidR="008B53A7" w:rsidRPr="008B53A7" w:rsidRDefault="008B53A7" w:rsidP="008B53A7"/>
    <w:p w14:paraId="6BA71A8B" w14:textId="52AF4A52" w:rsidR="00F742F0" w:rsidRPr="00F742F0" w:rsidRDefault="00F742F0" w:rsidP="008B53A7">
      <w:pPr>
        <w:pStyle w:val="Heading2"/>
      </w:pPr>
      <w:bookmarkStart w:id="4" w:name="_Toc300143019"/>
      <w:r>
        <w:t>CSIRT report</w:t>
      </w:r>
      <w:bookmarkEnd w:id="4"/>
    </w:p>
    <w:p w14:paraId="7EF6E261" w14:textId="138D66C5" w:rsidR="00F742F0" w:rsidRPr="008B53A7" w:rsidRDefault="00A52A79" w:rsidP="00391952">
      <w:pPr>
        <w:rPr>
          <w:rFonts w:ascii="Arial" w:hAnsi="Arial" w:cs="Arial"/>
        </w:rPr>
      </w:pPr>
      <w:r w:rsidRPr="008B53A7">
        <w:rPr>
          <w:rFonts w:ascii="Arial" w:hAnsi="Arial" w:cs="Arial"/>
        </w:rPr>
        <w:t>MM: A</w:t>
      </w:r>
      <w:r w:rsidR="00251F8F" w:rsidRPr="008B53A7">
        <w:rPr>
          <w:rFonts w:ascii="Arial" w:hAnsi="Arial" w:cs="Arial"/>
        </w:rPr>
        <w:t xml:space="preserve">t the </w:t>
      </w:r>
      <w:r w:rsidR="00B346E7" w:rsidRPr="008B53A7">
        <w:rPr>
          <w:rFonts w:ascii="Arial" w:hAnsi="Arial" w:cs="Arial"/>
        </w:rPr>
        <w:t>moment CSIRT</w:t>
      </w:r>
      <w:r w:rsidR="00251F8F" w:rsidRPr="008B53A7">
        <w:rPr>
          <w:rFonts w:ascii="Arial" w:hAnsi="Arial" w:cs="Arial"/>
        </w:rPr>
        <w:t xml:space="preserve"> is developing a</w:t>
      </w:r>
      <w:r w:rsidR="00F742F0" w:rsidRPr="008B53A7">
        <w:rPr>
          <w:rFonts w:ascii="Arial" w:hAnsi="Arial" w:cs="Arial"/>
        </w:rPr>
        <w:t xml:space="preserve"> security dashboard and plan</w:t>
      </w:r>
      <w:r w:rsidR="00251F8F" w:rsidRPr="008B53A7">
        <w:rPr>
          <w:rFonts w:ascii="Arial" w:hAnsi="Arial" w:cs="Arial"/>
        </w:rPr>
        <w:t>s</w:t>
      </w:r>
      <w:r w:rsidR="00F742F0" w:rsidRPr="008B53A7">
        <w:rPr>
          <w:rFonts w:ascii="Arial" w:hAnsi="Arial" w:cs="Arial"/>
        </w:rPr>
        <w:t xml:space="preserve"> to make it available </w:t>
      </w:r>
      <w:r w:rsidR="00251F8F" w:rsidRPr="008B53A7">
        <w:rPr>
          <w:rFonts w:ascii="Arial" w:hAnsi="Arial" w:cs="Arial"/>
        </w:rPr>
        <w:t>for</w:t>
      </w:r>
      <w:r w:rsidR="00F742F0" w:rsidRPr="008B53A7">
        <w:rPr>
          <w:rFonts w:ascii="Arial" w:hAnsi="Arial" w:cs="Arial"/>
        </w:rPr>
        <w:t xml:space="preserve"> sites and NGIs </w:t>
      </w:r>
      <w:r w:rsidR="00251F8F" w:rsidRPr="008B53A7">
        <w:rPr>
          <w:rFonts w:ascii="Arial" w:hAnsi="Arial" w:cs="Arial"/>
        </w:rPr>
        <w:t xml:space="preserve">by the end of this year, </w:t>
      </w:r>
      <w:r w:rsidR="00F742F0" w:rsidRPr="008B53A7">
        <w:rPr>
          <w:rFonts w:ascii="Arial" w:hAnsi="Arial" w:cs="Arial"/>
        </w:rPr>
        <w:t xml:space="preserve">in order </w:t>
      </w:r>
      <w:r w:rsidR="00251F8F" w:rsidRPr="008B53A7">
        <w:rPr>
          <w:rFonts w:ascii="Arial" w:hAnsi="Arial" w:cs="Arial"/>
        </w:rPr>
        <w:t xml:space="preserve">for them to have overview of their </w:t>
      </w:r>
      <w:r w:rsidR="00B346E7" w:rsidRPr="008B53A7">
        <w:rPr>
          <w:rFonts w:ascii="Arial" w:hAnsi="Arial" w:cs="Arial"/>
        </w:rPr>
        <w:t>security</w:t>
      </w:r>
      <w:r w:rsidR="00F742F0" w:rsidRPr="008B53A7">
        <w:rPr>
          <w:rFonts w:ascii="Arial" w:hAnsi="Arial" w:cs="Arial"/>
        </w:rPr>
        <w:t xml:space="preserve"> problems</w:t>
      </w:r>
      <w:r w:rsidR="00251F8F" w:rsidRPr="008B53A7">
        <w:rPr>
          <w:rFonts w:ascii="Arial" w:hAnsi="Arial" w:cs="Arial"/>
        </w:rPr>
        <w:t>. Security</w:t>
      </w:r>
      <w:r w:rsidR="00F742F0" w:rsidRPr="008B53A7">
        <w:rPr>
          <w:rFonts w:ascii="Arial" w:hAnsi="Arial" w:cs="Arial"/>
        </w:rPr>
        <w:t xml:space="preserve"> dashboard will be part </w:t>
      </w:r>
      <w:r w:rsidR="00251F8F" w:rsidRPr="008B53A7">
        <w:rPr>
          <w:rFonts w:ascii="Arial" w:hAnsi="Arial" w:cs="Arial"/>
        </w:rPr>
        <w:t>of central</w:t>
      </w:r>
      <w:r w:rsidR="00F742F0" w:rsidRPr="008B53A7">
        <w:rPr>
          <w:rFonts w:ascii="Arial" w:hAnsi="Arial" w:cs="Arial"/>
        </w:rPr>
        <w:t xml:space="preserve"> dashboard</w:t>
      </w:r>
      <w:r w:rsidR="00251F8F" w:rsidRPr="008B53A7">
        <w:rPr>
          <w:rFonts w:ascii="Arial" w:hAnsi="Arial" w:cs="Arial"/>
        </w:rPr>
        <w:t>,</w:t>
      </w:r>
      <w:r w:rsidR="00F742F0" w:rsidRPr="008B53A7">
        <w:rPr>
          <w:rFonts w:ascii="Arial" w:hAnsi="Arial" w:cs="Arial"/>
        </w:rPr>
        <w:t xml:space="preserve"> but with </w:t>
      </w:r>
      <w:r w:rsidR="00B346E7" w:rsidRPr="008B53A7">
        <w:rPr>
          <w:rFonts w:ascii="Arial" w:hAnsi="Arial" w:cs="Arial"/>
        </w:rPr>
        <w:t xml:space="preserve">the </w:t>
      </w:r>
      <w:r w:rsidR="00F742F0" w:rsidRPr="008B53A7">
        <w:rPr>
          <w:rFonts w:ascii="Arial" w:hAnsi="Arial" w:cs="Arial"/>
        </w:rPr>
        <w:t>separate interface</w:t>
      </w:r>
      <w:r w:rsidR="00251F8F" w:rsidRPr="008B53A7">
        <w:rPr>
          <w:rFonts w:ascii="Arial" w:hAnsi="Arial" w:cs="Arial"/>
        </w:rPr>
        <w:t>.</w:t>
      </w:r>
      <w:r w:rsidR="00F742F0" w:rsidRPr="008B53A7">
        <w:rPr>
          <w:rFonts w:ascii="Arial" w:hAnsi="Arial" w:cs="Arial"/>
        </w:rPr>
        <w:t xml:space="preserve"> CSIRT </w:t>
      </w:r>
      <w:r w:rsidR="00251F8F" w:rsidRPr="008B53A7">
        <w:rPr>
          <w:rFonts w:ascii="Arial" w:hAnsi="Arial" w:cs="Arial"/>
        </w:rPr>
        <w:t xml:space="preserve">spends </w:t>
      </w:r>
      <w:r w:rsidR="00F742F0" w:rsidRPr="008B53A7">
        <w:rPr>
          <w:rFonts w:ascii="Arial" w:hAnsi="Arial" w:cs="Arial"/>
        </w:rPr>
        <w:t xml:space="preserve">lot of time on noncritical security </w:t>
      </w:r>
      <w:r w:rsidR="00B346E7" w:rsidRPr="008B53A7">
        <w:rPr>
          <w:rFonts w:ascii="Arial" w:hAnsi="Arial" w:cs="Arial"/>
        </w:rPr>
        <w:t>issues;</w:t>
      </w:r>
      <w:r w:rsidR="00F742F0" w:rsidRPr="008B53A7">
        <w:rPr>
          <w:rFonts w:ascii="Arial" w:hAnsi="Arial" w:cs="Arial"/>
        </w:rPr>
        <w:t xml:space="preserve"> </w:t>
      </w:r>
      <w:r w:rsidR="00251F8F" w:rsidRPr="008B53A7">
        <w:rPr>
          <w:rFonts w:ascii="Arial" w:hAnsi="Arial" w:cs="Arial"/>
        </w:rPr>
        <w:t xml:space="preserve">it seems that </w:t>
      </w:r>
      <w:r w:rsidR="00F742F0" w:rsidRPr="008B53A7">
        <w:rPr>
          <w:rFonts w:ascii="Arial" w:hAnsi="Arial" w:cs="Arial"/>
        </w:rPr>
        <w:t xml:space="preserve">communication </w:t>
      </w:r>
      <w:r w:rsidR="00251F8F" w:rsidRPr="008B53A7">
        <w:rPr>
          <w:rFonts w:ascii="Arial" w:hAnsi="Arial" w:cs="Arial"/>
        </w:rPr>
        <w:t>channels</w:t>
      </w:r>
      <w:r w:rsidR="00B346E7" w:rsidRPr="008B53A7">
        <w:rPr>
          <w:rFonts w:ascii="Arial" w:hAnsi="Arial" w:cs="Arial"/>
        </w:rPr>
        <w:t xml:space="preserve"> </w:t>
      </w:r>
      <w:r w:rsidR="004E52A1">
        <w:rPr>
          <w:rFonts w:ascii="Arial" w:hAnsi="Arial" w:cs="Arial"/>
        </w:rPr>
        <w:t xml:space="preserve">do </w:t>
      </w:r>
      <w:r w:rsidR="00B346E7" w:rsidRPr="008B53A7">
        <w:rPr>
          <w:rFonts w:ascii="Arial" w:hAnsi="Arial" w:cs="Arial"/>
        </w:rPr>
        <w:t>not fit</w:t>
      </w:r>
      <w:r w:rsidR="00F742F0" w:rsidRPr="008B53A7">
        <w:rPr>
          <w:rFonts w:ascii="Arial" w:hAnsi="Arial" w:cs="Arial"/>
        </w:rPr>
        <w:t xml:space="preserve"> the purpose</w:t>
      </w:r>
      <w:r w:rsidR="00B346E7" w:rsidRPr="008B53A7">
        <w:rPr>
          <w:rFonts w:ascii="Arial" w:hAnsi="Arial" w:cs="Arial"/>
        </w:rPr>
        <w:t>. N</w:t>
      </w:r>
      <w:r w:rsidR="00F742F0" w:rsidRPr="008B53A7">
        <w:rPr>
          <w:rFonts w:ascii="Arial" w:hAnsi="Arial" w:cs="Arial"/>
        </w:rPr>
        <w:t>o</w:t>
      </w:r>
      <w:r w:rsidR="00B346E7" w:rsidRPr="008B53A7">
        <w:rPr>
          <w:rFonts w:ascii="Arial" w:hAnsi="Arial" w:cs="Arial"/>
        </w:rPr>
        <w:t>n</w:t>
      </w:r>
      <w:r w:rsidR="00F742F0" w:rsidRPr="008B53A7">
        <w:rPr>
          <w:rFonts w:ascii="Arial" w:hAnsi="Arial" w:cs="Arial"/>
        </w:rPr>
        <w:t xml:space="preserve">-critical security </w:t>
      </w:r>
      <w:r w:rsidR="00B346E7" w:rsidRPr="008B53A7">
        <w:rPr>
          <w:rFonts w:ascii="Arial" w:hAnsi="Arial" w:cs="Arial"/>
        </w:rPr>
        <w:t>issues</w:t>
      </w:r>
      <w:r w:rsidR="00F742F0" w:rsidRPr="008B53A7">
        <w:rPr>
          <w:rFonts w:ascii="Arial" w:hAnsi="Arial" w:cs="Arial"/>
        </w:rPr>
        <w:t xml:space="preserve"> will be </w:t>
      </w:r>
      <w:r w:rsidR="00B346E7" w:rsidRPr="008B53A7">
        <w:rPr>
          <w:rFonts w:ascii="Arial" w:hAnsi="Arial" w:cs="Arial"/>
        </w:rPr>
        <w:t>tracked</w:t>
      </w:r>
      <w:r w:rsidR="00F742F0" w:rsidRPr="008B53A7">
        <w:rPr>
          <w:rFonts w:ascii="Arial" w:hAnsi="Arial" w:cs="Arial"/>
        </w:rPr>
        <w:t xml:space="preserve"> </w:t>
      </w:r>
      <w:r w:rsidR="00B346E7" w:rsidRPr="008B53A7">
        <w:rPr>
          <w:rFonts w:ascii="Arial" w:hAnsi="Arial" w:cs="Arial"/>
        </w:rPr>
        <w:t xml:space="preserve">by </w:t>
      </w:r>
      <w:r w:rsidR="00F742F0" w:rsidRPr="008B53A7">
        <w:rPr>
          <w:rFonts w:ascii="Arial" w:hAnsi="Arial" w:cs="Arial"/>
        </w:rPr>
        <w:t>RT tickets</w:t>
      </w:r>
      <w:r w:rsidR="00B346E7" w:rsidRPr="008B53A7">
        <w:rPr>
          <w:rFonts w:ascii="Arial" w:hAnsi="Arial" w:cs="Arial"/>
        </w:rPr>
        <w:t>;</w:t>
      </w:r>
      <w:r w:rsidR="00F742F0" w:rsidRPr="008B53A7">
        <w:rPr>
          <w:rFonts w:ascii="Arial" w:hAnsi="Arial" w:cs="Arial"/>
        </w:rPr>
        <w:t xml:space="preserve"> CSIRT will </w:t>
      </w:r>
      <w:r w:rsidR="00B346E7" w:rsidRPr="008B53A7">
        <w:rPr>
          <w:rFonts w:ascii="Arial" w:hAnsi="Arial" w:cs="Arial"/>
        </w:rPr>
        <w:t>be</w:t>
      </w:r>
      <w:r w:rsidR="00F742F0" w:rsidRPr="008B53A7">
        <w:rPr>
          <w:rFonts w:ascii="Arial" w:hAnsi="Arial" w:cs="Arial"/>
        </w:rPr>
        <w:t xml:space="preserve"> acting as a se</w:t>
      </w:r>
      <w:r w:rsidR="00B346E7" w:rsidRPr="008B53A7">
        <w:rPr>
          <w:rFonts w:ascii="Arial" w:hAnsi="Arial" w:cs="Arial"/>
        </w:rPr>
        <w:t>cond and third lin</w:t>
      </w:r>
      <w:r w:rsidR="00391952" w:rsidRPr="008B53A7">
        <w:rPr>
          <w:rFonts w:ascii="Arial" w:hAnsi="Arial" w:cs="Arial"/>
        </w:rPr>
        <w:t xml:space="preserve">e support, we </w:t>
      </w:r>
      <w:r w:rsidR="004E52A1">
        <w:rPr>
          <w:rFonts w:ascii="Arial" w:hAnsi="Arial" w:cs="Arial"/>
        </w:rPr>
        <w:t>w</w:t>
      </w:r>
      <w:r w:rsidR="00391952" w:rsidRPr="008B53A7">
        <w:rPr>
          <w:rFonts w:ascii="Arial" w:hAnsi="Arial" w:cs="Arial"/>
        </w:rPr>
        <w:t xml:space="preserve"> providing</w:t>
      </w:r>
      <w:r w:rsidR="00F742F0" w:rsidRPr="008B53A7">
        <w:rPr>
          <w:rFonts w:ascii="Arial" w:hAnsi="Arial" w:cs="Arial"/>
        </w:rPr>
        <w:t xml:space="preserve"> solution</w:t>
      </w:r>
      <w:r w:rsidR="00391952" w:rsidRPr="008B53A7">
        <w:rPr>
          <w:rFonts w:ascii="Arial" w:hAnsi="Arial" w:cs="Arial"/>
        </w:rPr>
        <w:t>s;</w:t>
      </w:r>
      <w:r w:rsidR="00F742F0" w:rsidRPr="008B53A7">
        <w:rPr>
          <w:rFonts w:ascii="Arial" w:hAnsi="Arial" w:cs="Arial"/>
        </w:rPr>
        <w:t xml:space="preserve"> this is only for noncritical</w:t>
      </w:r>
      <w:r w:rsidR="00391952" w:rsidRPr="008B53A7">
        <w:rPr>
          <w:rFonts w:ascii="Arial" w:hAnsi="Arial" w:cs="Arial"/>
        </w:rPr>
        <w:t xml:space="preserve"> security issues</w:t>
      </w:r>
      <w:r w:rsidR="00F742F0" w:rsidRPr="008B53A7">
        <w:rPr>
          <w:rFonts w:ascii="Arial" w:hAnsi="Arial" w:cs="Arial"/>
        </w:rPr>
        <w:t>. For critical one</w:t>
      </w:r>
      <w:r w:rsidR="00391952" w:rsidRPr="008B53A7">
        <w:rPr>
          <w:rFonts w:ascii="Arial" w:hAnsi="Arial" w:cs="Arial"/>
        </w:rPr>
        <w:t>s</w:t>
      </w:r>
      <w:r w:rsidR="00F742F0" w:rsidRPr="008B53A7">
        <w:rPr>
          <w:rFonts w:ascii="Arial" w:hAnsi="Arial" w:cs="Arial"/>
        </w:rPr>
        <w:t xml:space="preserve"> CSIRT will </w:t>
      </w:r>
      <w:r w:rsidR="00391952" w:rsidRPr="008B53A7">
        <w:rPr>
          <w:rFonts w:ascii="Arial" w:hAnsi="Arial" w:cs="Arial"/>
        </w:rPr>
        <w:t xml:space="preserve">follow-up </w:t>
      </w:r>
      <w:r w:rsidR="00F742F0" w:rsidRPr="008B53A7">
        <w:rPr>
          <w:rFonts w:ascii="Arial" w:hAnsi="Arial" w:cs="Arial"/>
        </w:rPr>
        <w:t xml:space="preserve">directly </w:t>
      </w:r>
      <w:r w:rsidR="004E52A1">
        <w:rPr>
          <w:rFonts w:ascii="Arial" w:hAnsi="Arial" w:cs="Arial"/>
        </w:rPr>
        <w:t xml:space="preserve">and react </w:t>
      </w:r>
      <w:r w:rsidR="00391952" w:rsidRPr="008B53A7">
        <w:rPr>
          <w:rFonts w:ascii="Arial" w:hAnsi="Arial" w:cs="Arial"/>
        </w:rPr>
        <w:t>with</w:t>
      </w:r>
      <w:r w:rsidR="00F742F0" w:rsidRPr="008B53A7">
        <w:rPr>
          <w:rFonts w:ascii="Arial" w:hAnsi="Arial" w:cs="Arial"/>
        </w:rPr>
        <w:t xml:space="preserve"> </w:t>
      </w:r>
      <w:r w:rsidR="00391952" w:rsidRPr="008B53A7">
        <w:rPr>
          <w:rFonts w:ascii="Arial" w:hAnsi="Arial" w:cs="Arial"/>
        </w:rPr>
        <w:t xml:space="preserve">a </w:t>
      </w:r>
      <w:r w:rsidR="00F742F0" w:rsidRPr="008B53A7">
        <w:rPr>
          <w:rFonts w:ascii="Arial" w:hAnsi="Arial" w:cs="Arial"/>
        </w:rPr>
        <w:t xml:space="preserve">swift response. </w:t>
      </w:r>
      <w:r w:rsidR="00391952" w:rsidRPr="008B53A7">
        <w:rPr>
          <w:rFonts w:ascii="Arial" w:hAnsi="Arial" w:cs="Arial"/>
        </w:rPr>
        <w:t xml:space="preserve">Introduction of security dashboard will help bring non-critical security operation in line with normal operation. </w:t>
      </w:r>
      <w:r w:rsidR="00F742F0" w:rsidRPr="008B53A7">
        <w:rPr>
          <w:rFonts w:ascii="Arial" w:hAnsi="Arial" w:cs="Arial"/>
        </w:rPr>
        <w:t xml:space="preserve">I </w:t>
      </w:r>
      <w:r w:rsidR="00391952" w:rsidRPr="008B53A7">
        <w:rPr>
          <w:rFonts w:ascii="Arial" w:hAnsi="Arial" w:cs="Arial"/>
        </w:rPr>
        <w:t>would like</w:t>
      </w:r>
      <w:r w:rsidR="00F742F0" w:rsidRPr="008B53A7">
        <w:rPr>
          <w:rFonts w:ascii="Arial" w:hAnsi="Arial" w:cs="Arial"/>
        </w:rPr>
        <w:t xml:space="preserve"> to consult with </w:t>
      </w:r>
      <w:r w:rsidR="00391952" w:rsidRPr="008B53A7">
        <w:rPr>
          <w:rFonts w:ascii="Arial" w:hAnsi="Arial" w:cs="Arial"/>
        </w:rPr>
        <w:t xml:space="preserve">others, </w:t>
      </w:r>
      <w:r w:rsidR="00F742F0" w:rsidRPr="008B53A7">
        <w:rPr>
          <w:rFonts w:ascii="Arial" w:hAnsi="Arial" w:cs="Arial"/>
        </w:rPr>
        <w:t xml:space="preserve">what groups to approach for </w:t>
      </w:r>
      <w:r w:rsidR="00391952" w:rsidRPr="008B53A7">
        <w:rPr>
          <w:rFonts w:ascii="Arial" w:hAnsi="Arial" w:cs="Arial"/>
        </w:rPr>
        <w:t>discussion in order to implement a securit</w:t>
      </w:r>
      <w:r w:rsidR="004E52A1">
        <w:rPr>
          <w:rFonts w:ascii="Arial" w:hAnsi="Arial" w:cs="Arial"/>
        </w:rPr>
        <w:t>y dashboard as soon as possible?</w:t>
      </w:r>
      <w:r w:rsidR="00391952" w:rsidRPr="008B53A7">
        <w:rPr>
          <w:rFonts w:ascii="Arial" w:hAnsi="Arial" w:cs="Arial"/>
        </w:rPr>
        <w:t xml:space="preserve"> </w:t>
      </w:r>
      <w:r w:rsidR="00F742F0" w:rsidRPr="008B53A7">
        <w:rPr>
          <w:rFonts w:ascii="Arial" w:hAnsi="Arial" w:cs="Arial"/>
        </w:rPr>
        <w:t xml:space="preserve"> </w:t>
      </w:r>
    </w:p>
    <w:p w14:paraId="1BE7F6FB" w14:textId="77777777" w:rsidR="00251F8F" w:rsidRPr="008B53A7" w:rsidRDefault="00251F8F" w:rsidP="00F742F0">
      <w:pPr>
        <w:rPr>
          <w:rFonts w:ascii="Arial" w:hAnsi="Arial" w:cs="Arial"/>
        </w:rPr>
      </w:pPr>
    </w:p>
    <w:p w14:paraId="1CAB1765" w14:textId="4934E674" w:rsidR="00F742F0" w:rsidRDefault="00F742F0" w:rsidP="00F742F0">
      <w:pPr>
        <w:rPr>
          <w:rFonts w:ascii="Arial" w:hAnsi="Arial" w:cs="Arial"/>
        </w:rPr>
      </w:pPr>
      <w:r w:rsidRPr="008B53A7">
        <w:rPr>
          <w:rFonts w:ascii="Arial" w:hAnsi="Arial" w:cs="Arial"/>
        </w:rPr>
        <w:t>TF</w:t>
      </w:r>
      <w:r w:rsidR="007212E9" w:rsidRPr="008B53A7">
        <w:rPr>
          <w:rFonts w:ascii="Arial" w:hAnsi="Arial" w:cs="Arial"/>
        </w:rPr>
        <w:t>:</w:t>
      </w:r>
      <w:r w:rsidR="004E52A1">
        <w:rPr>
          <w:rFonts w:ascii="Arial" w:hAnsi="Arial" w:cs="Arial"/>
        </w:rPr>
        <w:t xml:space="preserve"> N</w:t>
      </w:r>
      <w:r w:rsidRPr="008B53A7">
        <w:rPr>
          <w:rFonts w:ascii="Arial" w:hAnsi="Arial" w:cs="Arial"/>
        </w:rPr>
        <w:t xml:space="preserve">oncritical </w:t>
      </w:r>
      <w:r w:rsidR="007212E9" w:rsidRPr="008B53A7">
        <w:rPr>
          <w:rFonts w:ascii="Arial" w:hAnsi="Arial" w:cs="Arial"/>
        </w:rPr>
        <w:t>vulnerabil</w:t>
      </w:r>
      <w:r w:rsidR="00A54072">
        <w:rPr>
          <w:rFonts w:ascii="Arial" w:hAnsi="Arial" w:cs="Arial"/>
        </w:rPr>
        <w:t>ities that ROD team and the NGIs</w:t>
      </w:r>
      <w:r w:rsidR="007212E9" w:rsidRPr="008B53A7">
        <w:rPr>
          <w:rFonts w:ascii="Arial" w:hAnsi="Arial" w:cs="Arial"/>
        </w:rPr>
        <w:t xml:space="preserve"> </w:t>
      </w:r>
      <w:r w:rsidR="009E63CF" w:rsidRPr="008B53A7">
        <w:rPr>
          <w:rFonts w:ascii="Arial" w:hAnsi="Arial" w:cs="Arial"/>
        </w:rPr>
        <w:t>encounter</w:t>
      </w:r>
      <w:r w:rsidR="007212E9" w:rsidRPr="008B53A7">
        <w:rPr>
          <w:rFonts w:ascii="Arial" w:hAnsi="Arial" w:cs="Arial"/>
        </w:rPr>
        <w:t xml:space="preserve">; they </w:t>
      </w:r>
      <w:r w:rsidRPr="008B53A7">
        <w:rPr>
          <w:rFonts w:ascii="Arial" w:hAnsi="Arial" w:cs="Arial"/>
        </w:rPr>
        <w:t xml:space="preserve">should be instructed how to </w:t>
      </w:r>
      <w:r w:rsidR="009E63CF" w:rsidRPr="008B53A7">
        <w:rPr>
          <w:rFonts w:ascii="Arial" w:hAnsi="Arial" w:cs="Arial"/>
        </w:rPr>
        <w:t xml:space="preserve">provide a </w:t>
      </w:r>
      <w:r w:rsidRPr="008B53A7">
        <w:rPr>
          <w:rFonts w:ascii="Arial" w:hAnsi="Arial" w:cs="Arial"/>
        </w:rPr>
        <w:t xml:space="preserve">support on </w:t>
      </w:r>
      <w:r w:rsidR="007212E9" w:rsidRPr="008B53A7">
        <w:rPr>
          <w:rFonts w:ascii="Arial" w:hAnsi="Arial" w:cs="Arial"/>
        </w:rPr>
        <w:t>vulnerability</w:t>
      </w:r>
      <w:r w:rsidRPr="008B53A7">
        <w:rPr>
          <w:rFonts w:ascii="Arial" w:hAnsi="Arial" w:cs="Arial"/>
        </w:rPr>
        <w:t xml:space="preserve"> </w:t>
      </w:r>
      <w:r w:rsidR="009E63CF" w:rsidRPr="008B53A7">
        <w:rPr>
          <w:rFonts w:ascii="Arial" w:hAnsi="Arial" w:cs="Arial"/>
        </w:rPr>
        <w:t>issues</w:t>
      </w:r>
      <w:r w:rsidR="007212E9" w:rsidRPr="008B53A7">
        <w:rPr>
          <w:rFonts w:ascii="Arial" w:hAnsi="Arial" w:cs="Arial"/>
        </w:rPr>
        <w:t>.</w:t>
      </w:r>
      <w:r w:rsidRPr="008B53A7">
        <w:rPr>
          <w:rFonts w:ascii="Arial" w:hAnsi="Arial" w:cs="Arial"/>
        </w:rPr>
        <w:t xml:space="preserve"> MM</w:t>
      </w:r>
      <w:r w:rsidR="007212E9" w:rsidRPr="008B53A7">
        <w:rPr>
          <w:rFonts w:ascii="Arial" w:hAnsi="Arial" w:cs="Arial"/>
        </w:rPr>
        <w:t>: T</w:t>
      </w:r>
      <w:r w:rsidRPr="008B53A7">
        <w:rPr>
          <w:rFonts w:ascii="Arial" w:hAnsi="Arial" w:cs="Arial"/>
        </w:rPr>
        <w:t xml:space="preserve">his is </w:t>
      </w:r>
      <w:r w:rsidR="007212E9" w:rsidRPr="008B53A7">
        <w:rPr>
          <w:rFonts w:ascii="Arial" w:hAnsi="Arial" w:cs="Arial"/>
        </w:rPr>
        <w:t>really</w:t>
      </w:r>
      <w:r w:rsidRPr="008B53A7">
        <w:rPr>
          <w:rFonts w:ascii="Arial" w:hAnsi="Arial" w:cs="Arial"/>
        </w:rPr>
        <w:t xml:space="preserve"> like any other </w:t>
      </w:r>
      <w:r w:rsidR="009E63CF" w:rsidRPr="008B53A7">
        <w:rPr>
          <w:rFonts w:ascii="Arial" w:hAnsi="Arial" w:cs="Arial"/>
        </w:rPr>
        <w:t>alert,</w:t>
      </w:r>
      <w:r w:rsidRPr="008B53A7">
        <w:rPr>
          <w:rFonts w:ascii="Arial" w:hAnsi="Arial" w:cs="Arial"/>
        </w:rPr>
        <w:t xml:space="preserve"> </w:t>
      </w:r>
      <w:r w:rsidR="009E63CF" w:rsidRPr="008B53A7">
        <w:rPr>
          <w:rFonts w:ascii="Arial" w:hAnsi="Arial" w:cs="Arial"/>
        </w:rPr>
        <w:t>e.g.</w:t>
      </w:r>
      <w:r w:rsidRPr="008B53A7">
        <w:rPr>
          <w:rFonts w:ascii="Arial" w:hAnsi="Arial" w:cs="Arial"/>
        </w:rPr>
        <w:t xml:space="preserve"> NAGIOS </w:t>
      </w:r>
      <w:r w:rsidR="009E63CF" w:rsidRPr="008B53A7">
        <w:rPr>
          <w:rFonts w:ascii="Arial" w:hAnsi="Arial" w:cs="Arial"/>
        </w:rPr>
        <w:t xml:space="preserve">test. </w:t>
      </w:r>
      <w:r w:rsidRPr="008B53A7">
        <w:rPr>
          <w:rFonts w:ascii="Arial" w:hAnsi="Arial" w:cs="Arial"/>
        </w:rPr>
        <w:t xml:space="preserve">If there is </w:t>
      </w:r>
      <w:r w:rsidR="009E63CF" w:rsidRPr="008B53A7">
        <w:rPr>
          <w:rFonts w:ascii="Arial" w:hAnsi="Arial" w:cs="Arial"/>
        </w:rPr>
        <w:t>an alert,</w:t>
      </w:r>
      <w:r w:rsidRPr="008B53A7">
        <w:rPr>
          <w:rFonts w:ascii="Arial" w:hAnsi="Arial" w:cs="Arial"/>
        </w:rPr>
        <w:t xml:space="preserve"> site should look for solutio</w:t>
      </w:r>
      <w:r w:rsidR="009E63CF" w:rsidRPr="008B53A7">
        <w:rPr>
          <w:rFonts w:ascii="Arial" w:hAnsi="Arial" w:cs="Arial"/>
        </w:rPr>
        <w:t xml:space="preserve">n, if there is </w:t>
      </w:r>
      <w:r w:rsidRPr="008B53A7">
        <w:rPr>
          <w:rFonts w:ascii="Arial" w:hAnsi="Arial" w:cs="Arial"/>
        </w:rPr>
        <w:t>no response</w:t>
      </w:r>
      <w:r w:rsidR="009E63CF" w:rsidRPr="008B53A7">
        <w:rPr>
          <w:rFonts w:ascii="Arial" w:hAnsi="Arial" w:cs="Arial"/>
        </w:rPr>
        <w:t>,</w:t>
      </w:r>
      <w:r w:rsidRPr="008B53A7">
        <w:rPr>
          <w:rFonts w:ascii="Arial" w:hAnsi="Arial" w:cs="Arial"/>
        </w:rPr>
        <w:t xml:space="preserve"> it </w:t>
      </w:r>
      <w:r w:rsidR="009E63CF" w:rsidRPr="008B53A7">
        <w:rPr>
          <w:rFonts w:ascii="Arial" w:hAnsi="Arial" w:cs="Arial"/>
        </w:rPr>
        <w:t xml:space="preserve">should be </w:t>
      </w:r>
      <w:r w:rsidRPr="008B53A7">
        <w:rPr>
          <w:rFonts w:ascii="Arial" w:hAnsi="Arial" w:cs="Arial"/>
        </w:rPr>
        <w:t>escalate</w:t>
      </w:r>
      <w:r w:rsidR="009E63CF" w:rsidRPr="008B53A7">
        <w:rPr>
          <w:rFonts w:ascii="Arial" w:hAnsi="Arial" w:cs="Arial"/>
        </w:rPr>
        <w:t>d</w:t>
      </w:r>
      <w:r w:rsidRPr="008B53A7">
        <w:rPr>
          <w:rFonts w:ascii="Arial" w:hAnsi="Arial" w:cs="Arial"/>
        </w:rPr>
        <w:t xml:space="preserve"> to COD and COD will follow up. Security monitoring can pro</w:t>
      </w:r>
      <w:r w:rsidR="00676326" w:rsidRPr="008B53A7">
        <w:rPr>
          <w:rFonts w:ascii="Arial" w:hAnsi="Arial" w:cs="Arial"/>
        </w:rPr>
        <w:t>duce alert, if nothing happen after</w:t>
      </w:r>
      <w:r w:rsidRPr="008B53A7">
        <w:rPr>
          <w:rFonts w:ascii="Arial" w:hAnsi="Arial" w:cs="Arial"/>
        </w:rPr>
        <w:t xml:space="preserve"> certain period of time</w:t>
      </w:r>
      <w:r w:rsidR="00676326" w:rsidRPr="008B53A7">
        <w:rPr>
          <w:rFonts w:ascii="Arial" w:hAnsi="Arial" w:cs="Arial"/>
        </w:rPr>
        <w:t>,</w:t>
      </w:r>
      <w:r w:rsidRPr="008B53A7">
        <w:rPr>
          <w:rFonts w:ascii="Arial" w:hAnsi="Arial" w:cs="Arial"/>
        </w:rPr>
        <w:t xml:space="preserve"> site w</w:t>
      </w:r>
      <w:r w:rsidR="00676326" w:rsidRPr="008B53A7">
        <w:rPr>
          <w:rFonts w:ascii="Arial" w:hAnsi="Arial" w:cs="Arial"/>
        </w:rPr>
        <w:t xml:space="preserve">ill be suspended. </w:t>
      </w:r>
      <w:r w:rsidRPr="008B53A7">
        <w:rPr>
          <w:rFonts w:ascii="Arial" w:hAnsi="Arial" w:cs="Arial"/>
        </w:rPr>
        <w:t>TF</w:t>
      </w:r>
      <w:r w:rsidR="00676326" w:rsidRPr="008B53A7">
        <w:rPr>
          <w:rFonts w:ascii="Arial" w:hAnsi="Arial" w:cs="Arial"/>
        </w:rPr>
        <w:t>: F</w:t>
      </w:r>
      <w:r w:rsidRPr="008B53A7">
        <w:rPr>
          <w:rFonts w:ascii="Arial" w:hAnsi="Arial" w:cs="Arial"/>
        </w:rPr>
        <w:t>or example</w:t>
      </w:r>
      <w:r w:rsidR="00676326" w:rsidRPr="008B53A7">
        <w:rPr>
          <w:rFonts w:ascii="Arial" w:hAnsi="Arial" w:cs="Arial"/>
        </w:rPr>
        <w:t>,</w:t>
      </w:r>
      <w:r w:rsidRPr="008B53A7">
        <w:rPr>
          <w:rFonts w:ascii="Arial" w:hAnsi="Arial" w:cs="Arial"/>
        </w:rPr>
        <w:t xml:space="preserve"> </w:t>
      </w:r>
      <w:r w:rsidR="00676326" w:rsidRPr="008B53A7">
        <w:rPr>
          <w:rFonts w:ascii="Arial" w:hAnsi="Arial" w:cs="Arial"/>
        </w:rPr>
        <w:t>open GGUS</w:t>
      </w:r>
      <w:r w:rsidRPr="008B53A7">
        <w:rPr>
          <w:rFonts w:ascii="Arial" w:hAnsi="Arial" w:cs="Arial"/>
        </w:rPr>
        <w:t xml:space="preserve"> ticket </w:t>
      </w:r>
      <w:r w:rsidR="00A52A79" w:rsidRPr="008B53A7">
        <w:rPr>
          <w:rFonts w:ascii="Arial" w:hAnsi="Arial" w:cs="Arial"/>
        </w:rPr>
        <w:t>that</w:t>
      </w:r>
      <w:r w:rsidRPr="008B53A7">
        <w:rPr>
          <w:rFonts w:ascii="Arial" w:hAnsi="Arial" w:cs="Arial"/>
        </w:rPr>
        <w:t xml:space="preserve"> </w:t>
      </w:r>
      <w:r w:rsidR="00A52A79" w:rsidRPr="008B53A7">
        <w:rPr>
          <w:rFonts w:ascii="Arial" w:hAnsi="Arial" w:cs="Arial"/>
        </w:rPr>
        <w:t>cannot</w:t>
      </w:r>
      <w:r w:rsidRPr="008B53A7">
        <w:rPr>
          <w:rFonts w:ascii="Arial" w:hAnsi="Arial" w:cs="Arial"/>
        </w:rPr>
        <w:t xml:space="preserve"> be solved</w:t>
      </w:r>
      <w:r w:rsidR="00A52A79" w:rsidRPr="008B53A7">
        <w:rPr>
          <w:rFonts w:ascii="Arial" w:hAnsi="Arial" w:cs="Arial"/>
        </w:rPr>
        <w:t>,</w:t>
      </w:r>
      <w:r w:rsidRPr="008B53A7">
        <w:rPr>
          <w:rFonts w:ascii="Arial" w:hAnsi="Arial" w:cs="Arial"/>
        </w:rPr>
        <w:t xml:space="preserve"> </w:t>
      </w:r>
      <w:r w:rsidR="00A54072">
        <w:rPr>
          <w:rFonts w:ascii="Arial" w:hAnsi="Arial" w:cs="Arial"/>
        </w:rPr>
        <w:t>one should</w:t>
      </w:r>
      <w:r w:rsidRPr="008B53A7">
        <w:rPr>
          <w:rFonts w:ascii="Arial" w:hAnsi="Arial" w:cs="Arial"/>
        </w:rPr>
        <w:t xml:space="preserve"> send it to CSIRT</w:t>
      </w:r>
      <w:r w:rsidR="00A52A79" w:rsidRPr="008B53A7">
        <w:rPr>
          <w:rFonts w:ascii="Arial" w:hAnsi="Arial" w:cs="Arial"/>
        </w:rPr>
        <w:t xml:space="preserve">. MM: </w:t>
      </w:r>
      <w:r w:rsidRPr="008B53A7">
        <w:rPr>
          <w:rFonts w:ascii="Arial" w:hAnsi="Arial" w:cs="Arial"/>
        </w:rPr>
        <w:t xml:space="preserve">Whenever we have </w:t>
      </w:r>
      <w:r w:rsidR="00A52A79" w:rsidRPr="008B53A7">
        <w:rPr>
          <w:rFonts w:ascii="Arial" w:hAnsi="Arial" w:cs="Arial"/>
        </w:rPr>
        <w:t>identified</w:t>
      </w:r>
      <w:r w:rsidRPr="008B53A7">
        <w:rPr>
          <w:rFonts w:ascii="Arial" w:hAnsi="Arial" w:cs="Arial"/>
        </w:rPr>
        <w:t xml:space="preserve"> the issue we will provide advisory, the real problem for us </w:t>
      </w:r>
      <w:r w:rsidR="00A54072">
        <w:rPr>
          <w:rFonts w:ascii="Arial" w:hAnsi="Arial" w:cs="Arial"/>
        </w:rPr>
        <w:t xml:space="preserve">is </w:t>
      </w:r>
      <w:r w:rsidRPr="008B53A7">
        <w:rPr>
          <w:rFonts w:ascii="Arial" w:hAnsi="Arial" w:cs="Arial"/>
        </w:rPr>
        <w:t xml:space="preserve">how to </w:t>
      </w:r>
      <w:r w:rsidR="00A52A79" w:rsidRPr="008B53A7">
        <w:rPr>
          <w:rFonts w:ascii="Arial" w:hAnsi="Arial" w:cs="Arial"/>
        </w:rPr>
        <w:t>follow</w:t>
      </w:r>
      <w:r w:rsidRPr="008B53A7">
        <w:rPr>
          <w:rFonts w:ascii="Arial" w:hAnsi="Arial" w:cs="Arial"/>
        </w:rPr>
        <w:t xml:space="preserve"> up, we don’t </w:t>
      </w:r>
      <w:r w:rsidR="00A52A79" w:rsidRPr="008B53A7">
        <w:rPr>
          <w:rFonts w:ascii="Arial" w:hAnsi="Arial" w:cs="Arial"/>
        </w:rPr>
        <w:t>have enough resources</w:t>
      </w:r>
      <w:r w:rsidRPr="008B53A7">
        <w:rPr>
          <w:rFonts w:ascii="Arial" w:hAnsi="Arial" w:cs="Arial"/>
        </w:rPr>
        <w:t xml:space="preserve">, </w:t>
      </w:r>
      <w:proofErr w:type="gramStart"/>
      <w:r w:rsidR="00A52A79" w:rsidRPr="008B53A7">
        <w:rPr>
          <w:rFonts w:ascii="Arial" w:hAnsi="Arial" w:cs="Arial"/>
        </w:rPr>
        <w:t>providing</w:t>
      </w:r>
      <w:proofErr w:type="gramEnd"/>
      <w:r w:rsidR="00A52A79" w:rsidRPr="008B53A7">
        <w:rPr>
          <w:rFonts w:ascii="Arial" w:hAnsi="Arial" w:cs="Arial"/>
        </w:rPr>
        <w:t xml:space="preserve"> </w:t>
      </w:r>
      <w:r w:rsidRPr="008B53A7">
        <w:rPr>
          <w:rFonts w:ascii="Arial" w:hAnsi="Arial" w:cs="Arial"/>
        </w:rPr>
        <w:t xml:space="preserve">solution is not a problem. </w:t>
      </w:r>
      <w:r w:rsidR="00A52A79" w:rsidRPr="008B53A7">
        <w:rPr>
          <w:rFonts w:ascii="Arial" w:hAnsi="Arial" w:cs="Arial"/>
        </w:rPr>
        <w:t>It is a t</w:t>
      </w:r>
      <w:r w:rsidRPr="008B53A7">
        <w:rPr>
          <w:rFonts w:ascii="Arial" w:hAnsi="Arial" w:cs="Arial"/>
        </w:rPr>
        <w:t>ime consuming, and we don’t have m</w:t>
      </w:r>
      <w:r w:rsidR="00A52A79" w:rsidRPr="008B53A7">
        <w:rPr>
          <w:rFonts w:ascii="Arial" w:hAnsi="Arial" w:cs="Arial"/>
        </w:rPr>
        <w:t>eans</w:t>
      </w:r>
      <w:r w:rsidRPr="008B53A7">
        <w:rPr>
          <w:rFonts w:ascii="Arial" w:hAnsi="Arial" w:cs="Arial"/>
        </w:rPr>
        <w:t xml:space="preserve"> to check how to </w:t>
      </w:r>
      <w:r w:rsidR="00A52A79" w:rsidRPr="008B53A7">
        <w:rPr>
          <w:rFonts w:ascii="Arial" w:hAnsi="Arial" w:cs="Arial"/>
        </w:rPr>
        <w:t>pursue them;</w:t>
      </w:r>
      <w:r w:rsidRPr="008B53A7">
        <w:rPr>
          <w:rFonts w:ascii="Arial" w:hAnsi="Arial" w:cs="Arial"/>
        </w:rPr>
        <w:t xml:space="preserve"> NOC manager mailing list hel</w:t>
      </w:r>
      <w:r w:rsidR="00A52A79" w:rsidRPr="008B53A7">
        <w:rPr>
          <w:rFonts w:ascii="Arial" w:hAnsi="Arial" w:cs="Arial"/>
        </w:rPr>
        <w:t>ps</w:t>
      </w:r>
      <w:r w:rsidRPr="008B53A7">
        <w:rPr>
          <w:rFonts w:ascii="Arial" w:hAnsi="Arial" w:cs="Arial"/>
        </w:rPr>
        <w:t xml:space="preserve"> to certain extent</w:t>
      </w:r>
      <w:r w:rsidR="00A52A79" w:rsidRPr="008B53A7">
        <w:rPr>
          <w:rFonts w:ascii="Arial" w:hAnsi="Arial" w:cs="Arial"/>
        </w:rPr>
        <w:t>.</w:t>
      </w:r>
      <w:r w:rsidRPr="008B53A7">
        <w:rPr>
          <w:rFonts w:ascii="Arial" w:hAnsi="Arial" w:cs="Arial"/>
        </w:rPr>
        <w:t xml:space="preserve"> TF</w:t>
      </w:r>
      <w:r w:rsidR="00A52A79" w:rsidRPr="008B53A7">
        <w:rPr>
          <w:rFonts w:ascii="Arial" w:hAnsi="Arial" w:cs="Arial"/>
        </w:rPr>
        <w:t>: T</w:t>
      </w:r>
      <w:r w:rsidRPr="008B53A7">
        <w:rPr>
          <w:rFonts w:ascii="Arial" w:hAnsi="Arial" w:cs="Arial"/>
        </w:rPr>
        <w:t xml:space="preserve">his </w:t>
      </w:r>
      <w:r w:rsidR="00A54072">
        <w:rPr>
          <w:rFonts w:ascii="Arial" w:hAnsi="Arial" w:cs="Arial"/>
        </w:rPr>
        <w:t xml:space="preserve">and issue of </w:t>
      </w:r>
      <w:proofErr w:type="spellStart"/>
      <w:r w:rsidR="00A54072">
        <w:rPr>
          <w:rFonts w:ascii="Arial" w:hAnsi="Arial" w:cs="Arial"/>
        </w:rPr>
        <w:t>harmonising</w:t>
      </w:r>
      <w:proofErr w:type="spellEnd"/>
      <w:r w:rsidR="00A54072">
        <w:rPr>
          <w:rFonts w:ascii="Arial" w:hAnsi="Arial" w:cs="Arial"/>
        </w:rPr>
        <w:t xml:space="preserve"> the</w:t>
      </w:r>
      <w:r w:rsidRPr="008B53A7">
        <w:rPr>
          <w:rFonts w:ascii="Arial" w:hAnsi="Arial" w:cs="Arial"/>
        </w:rPr>
        <w:t xml:space="preserve"> existing </w:t>
      </w:r>
      <w:r w:rsidR="00A52A79" w:rsidRPr="008B53A7">
        <w:rPr>
          <w:rFonts w:ascii="Arial" w:hAnsi="Arial" w:cs="Arial"/>
        </w:rPr>
        <w:t>procedures;</w:t>
      </w:r>
      <w:r w:rsidRPr="008B53A7">
        <w:rPr>
          <w:rFonts w:ascii="Arial" w:hAnsi="Arial" w:cs="Arial"/>
        </w:rPr>
        <w:t xml:space="preserve"> </w:t>
      </w:r>
      <w:r w:rsidR="00A52A79" w:rsidRPr="008B53A7">
        <w:rPr>
          <w:rFonts w:ascii="Arial" w:hAnsi="Arial" w:cs="Arial"/>
        </w:rPr>
        <w:t>it</w:t>
      </w:r>
      <w:r w:rsidRPr="008B53A7">
        <w:rPr>
          <w:rFonts w:ascii="Arial" w:hAnsi="Arial" w:cs="Arial"/>
        </w:rPr>
        <w:t xml:space="preserve"> is indeed the correct approach. CSIRT should be contacted for </w:t>
      </w:r>
      <w:r w:rsidR="00A52A79" w:rsidRPr="008B53A7">
        <w:rPr>
          <w:rFonts w:ascii="Arial" w:hAnsi="Arial" w:cs="Arial"/>
        </w:rPr>
        <w:t>specialized</w:t>
      </w:r>
      <w:r w:rsidRPr="008B53A7">
        <w:rPr>
          <w:rFonts w:ascii="Arial" w:hAnsi="Arial" w:cs="Arial"/>
        </w:rPr>
        <w:t xml:space="preserve"> support </w:t>
      </w:r>
      <w:r w:rsidR="00A52A79" w:rsidRPr="008B53A7">
        <w:rPr>
          <w:rFonts w:ascii="Arial" w:hAnsi="Arial" w:cs="Arial"/>
        </w:rPr>
        <w:t>by</w:t>
      </w:r>
      <w:r w:rsidRPr="008B53A7">
        <w:rPr>
          <w:rFonts w:ascii="Arial" w:hAnsi="Arial" w:cs="Arial"/>
        </w:rPr>
        <w:t xml:space="preserve"> r</w:t>
      </w:r>
      <w:r w:rsidR="00A52A79" w:rsidRPr="008B53A7">
        <w:rPr>
          <w:rFonts w:ascii="Arial" w:hAnsi="Arial" w:cs="Arial"/>
        </w:rPr>
        <w:t>aising</w:t>
      </w:r>
      <w:r w:rsidRPr="008B53A7">
        <w:rPr>
          <w:rFonts w:ascii="Arial" w:hAnsi="Arial" w:cs="Arial"/>
        </w:rPr>
        <w:t xml:space="preserve"> </w:t>
      </w:r>
      <w:r w:rsidR="00A52A79" w:rsidRPr="008B53A7">
        <w:rPr>
          <w:rFonts w:ascii="Arial" w:hAnsi="Arial" w:cs="Arial"/>
        </w:rPr>
        <w:t>a</w:t>
      </w:r>
      <w:r w:rsidRPr="008B53A7">
        <w:rPr>
          <w:rFonts w:ascii="Arial" w:hAnsi="Arial" w:cs="Arial"/>
        </w:rPr>
        <w:t xml:space="preserve"> ticket to CSIRT. If would be nice to see diagram with workflow</w:t>
      </w:r>
      <w:r w:rsidR="00A52A79" w:rsidRPr="008B53A7">
        <w:rPr>
          <w:rFonts w:ascii="Arial" w:hAnsi="Arial" w:cs="Arial"/>
        </w:rPr>
        <w:t>s.</w:t>
      </w:r>
      <w:r w:rsidRPr="008B53A7">
        <w:rPr>
          <w:rFonts w:ascii="Arial" w:hAnsi="Arial" w:cs="Arial"/>
        </w:rPr>
        <w:t xml:space="preserve"> </w:t>
      </w:r>
      <w:r w:rsidR="00A52A79" w:rsidRPr="008B53A7">
        <w:rPr>
          <w:rFonts w:ascii="Arial" w:hAnsi="Arial" w:cs="Arial"/>
        </w:rPr>
        <w:t>The other thing is</w:t>
      </w:r>
      <w:r w:rsidRPr="008B53A7">
        <w:rPr>
          <w:rFonts w:ascii="Arial" w:hAnsi="Arial" w:cs="Arial"/>
        </w:rPr>
        <w:t xml:space="preserve"> first line support for critical issue</w:t>
      </w:r>
      <w:r w:rsidR="00A52A79" w:rsidRPr="008B53A7">
        <w:rPr>
          <w:rFonts w:ascii="Arial" w:hAnsi="Arial" w:cs="Arial"/>
        </w:rPr>
        <w:t xml:space="preserve">s; it is </w:t>
      </w:r>
      <w:r w:rsidRPr="008B53A7">
        <w:rPr>
          <w:rFonts w:ascii="Arial" w:hAnsi="Arial" w:cs="Arial"/>
        </w:rPr>
        <w:t>little bit more complicated</w:t>
      </w:r>
      <w:r w:rsidR="00A52A79" w:rsidRPr="008B53A7">
        <w:rPr>
          <w:rFonts w:ascii="Arial" w:hAnsi="Arial" w:cs="Arial"/>
        </w:rPr>
        <w:t>.</w:t>
      </w:r>
      <w:r w:rsidRPr="008B53A7">
        <w:rPr>
          <w:rFonts w:ascii="Arial" w:hAnsi="Arial" w:cs="Arial"/>
        </w:rPr>
        <w:t xml:space="preserve"> </w:t>
      </w:r>
    </w:p>
    <w:p w14:paraId="29C31105" w14:textId="77777777" w:rsidR="008B53A7" w:rsidRPr="008B53A7" w:rsidRDefault="008B53A7" w:rsidP="00F742F0">
      <w:pPr>
        <w:rPr>
          <w:rFonts w:ascii="Arial" w:hAnsi="Arial" w:cs="Arial"/>
        </w:rPr>
      </w:pPr>
    </w:p>
    <w:p w14:paraId="6AAD4F23" w14:textId="72FC714B" w:rsidR="00F742F0" w:rsidRPr="008B53A7" w:rsidRDefault="00A52A79" w:rsidP="00F742F0">
      <w:pPr>
        <w:rPr>
          <w:rFonts w:ascii="Arial" w:hAnsi="Arial" w:cs="Arial"/>
        </w:rPr>
      </w:pPr>
      <w:r w:rsidRPr="008B53A7">
        <w:rPr>
          <w:rFonts w:ascii="Arial" w:hAnsi="Arial" w:cs="Arial"/>
        </w:rPr>
        <w:t xml:space="preserve">SN: </w:t>
      </w:r>
      <w:r w:rsidR="00F742F0" w:rsidRPr="008B53A7">
        <w:rPr>
          <w:rFonts w:ascii="Arial" w:hAnsi="Arial" w:cs="Arial"/>
        </w:rPr>
        <w:t>No objection from SCG, we agree to keep CSIRT role</w:t>
      </w:r>
      <w:r w:rsidR="00A54072">
        <w:rPr>
          <w:rFonts w:ascii="Arial" w:hAnsi="Arial" w:cs="Arial"/>
        </w:rPr>
        <w:t xml:space="preserve"> in</w:t>
      </w:r>
      <w:r w:rsidR="00F742F0" w:rsidRPr="008B53A7">
        <w:rPr>
          <w:rFonts w:ascii="Arial" w:hAnsi="Arial" w:cs="Arial"/>
        </w:rPr>
        <w:t xml:space="preserve"> separating out routine sec</w:t>
      </w:r>
      <w:r w:rsidRPr="008B53A7">
        <w:rPr>
          <w:rFonts w:ascii="Arial" w:hAnsi="Arial" w:cs="Arial"/>
        </w:rPr>
        <w:t>urity</w:t>
      </w:r>
      <w:r w:rsidR="00F742F0" w:rsidRPr="008B53A7">
        <w:rPr>
          <w:rFonts w:ascii="Arial" w:hAnsi="Arial" w:cs="Arial"/>
        </w:rPr>
        <w:t xml:space="preserve"> follow up from the exceptional follow up</w:t>
      </w:r>
      <w:r w:rsidRPr="008B53A7">
        <w:rPr>
          <w:rFonts w:ascii="Arial" w:hAnsi="Arial" w:cs="Arial"/>
        </w:rPr>
        <w:t>.</w:t>
      </w:r>
      <w:r w:rsidR="00F742F0" w:rsidRPr="008B53A7">
        <w:rPr>
          <w:rFonts w:ascii="Arial" w:hAnsi="Arial" w:cs="Arial"/>
        </w:rPr>
        <w:t xml:space="preserve"> </w:t>
      </w:r>
    </w:p>
    <w:p w14:paraId="62613830" w14:textId="77777777" w:rsidR="00F742F0" w:rsidRDefault="00F742F0" w:rsidP="000A6B91">
      <w:pPr>
        <w:pStyle w:val="Heading2"/>
      </w:pPr>
    </w:p>
    <w:p w14:paraId="46B56899" w14:textId="77777777" w:rsidR="00F742F0" w:rsidRDefault="00F742F0" w:rsidP="000A6B91">
      <w:pPr>
        <w:pStyle w:val="Heading2"/>
      </w:pPr>
    </w:p>
    <w:p w14:paraId="0B6C1F5F" w14:textId="64DF4185" w:rsidR="00DB7E1F" w:rsidRDefault="00633835" w:rsidP="000A6B91">
      <w:pPr>
        <w:pStyle w:val="Heading2"/>
      </w:pPr>
      <w:bookmarkStart w:id="5" w:name="_Toc300143020"/>
      <w:r>
        <w:t>SPG Report</w:t>
      </w:r>
      <w:bookmarkEnd w:id="5"/>
    </w:p>
    <w:p w14:paraId="29AA0C52" w14:textId="7BCF53E2" w:rsidR="0020471B" w:rsidRDefault="005D647B" w:rsidP="00790EAA">
      <w:pPr>
        <w:rPr>
          <w:rFonts w:ascii="Arial" w:hAnsi="Arial" w:cs="Arial"/>
        </w:rPr>
      </w:pPr>
      <w:r w:rsidRPr="00D62E86">
        <w:rPr>
          <w:rFonts w:ascii="Arial" w:hAnsi="Arial" w:cs="Arial"/>
        </w:rPr>
        <w:t>DK</w:t>
      </w:r>
      <w:r w:rsidR="000B43F1" w:rsidRPr="00D62E86">
        <w:rPr>
          <w:rFonts w:ascii="Arial" w:hAnsi="Arial" w:cs="Arial"/>
        </w:rPr>
        <w:t xml:space="preserve"> presented </w:t>
      </w:r>
      <w:r w:rsidR="0010744F">
        <w:rPr>
          <w:rFonts w:ascii="Arial" w:hAnsi="Arial" w:cs="Arial"/>
        </w:rPr>
        <w:t xml:space="preserve">the latest </w:t>
      </w:r>
      <w:r w:rsidR="0010744F" w:rsidRPr="0010744F">
        <w:rPr>
          <w:rFonts w:ascii="Arial" w:hAnsi="Arial" w:cs="Arial"/>
        </w:rPr>
        <w:t xml:space="preserve">SPG </w:t>
      </w:r>
      <w:r w:rsidR="0010744F">
        <w:rPr>
          <w:rFonts w:ascii="Arial" w:hAnsi="Arial" w:cs="Arial"/>
        </w:rPr>
        <w:t>activities</w:t>
      </w:r>
      <w:r w:rsidR="000B43F1" w:rsidRPr="00D62E86">
        <w:rPr>
          <w:rFonts w:ascii="Arial" w:hAnsi="Arial" w:cs="Arial"/>
        </w:rPr>
        <w:t xml:space="preserve">. </w:t>
      </w:r>
      <w:r w:rsidR="0010744F" w:rsidRPr="0010744F">
        <w:rPr>
          <w:rFonts w:ascii="Arial" w:hAnsi="Arial" w:cs="Arial"/>
        </w:rPr>
        <w:t xml:space="preserve">Updated Grid Site Operations Policy </w:t>
      </w:r>
      <w:r w:rsidR="003F79DB">
        <w:rPr>
          <w:rFonts w:ascii="Arial" w:hAnsi="Arial" w:cs="Arial"/>
        </w:rPr>
        <w:t xml:space="preserve">is </w:t>
      </w:r>
      <w:r w:rsidR="0010744F" w:rsidRPr="0010744F">
        <w:rPr>
          <w:rFonts w:ascii="Arial" w:hAnsi="Arial" w:cs="Arial"/>
        </w:rPr>
        <w:t>now in external consultation phase</w:t>
      </w:r>
      <w:r w:rsidR="003F79DB">
        <w:rPr>
          <w:rFonts w:ascii="Arial" w:hAnsi="Arial" w:cs="Arial"/>
        </w:rPr>
        <w:t>,</w:t>
      </w:r>
      <w:r w:rsidR="0010744F">
        <w:rPr>
          <w:rFonts w:ascii="Arial" w:hAnsi="Arial" w:cs="Arial"/>
        </w:rPr>
        <w:t xml:space="preserve"> </w:t>
      </w:r>
      <w:r w:rsidR="003F79DB">
        <w:rPr>
          <w:rFonts w:ascii="Arial" w:hAnsi="Arial" w:cs="Arial"/>
        </w:rPr>
        <w:t>w</w:t>
      </w:r>
      <w:r w:rsidR="0010744F">
        <w:rPr>
          <w:rFonts w:ascii="Arial" w:hAnsi="Arial" w:cs="Arial"/>
        </w:rPr>
        <w:t xml:space="preserve">hile </w:t>
      </w:r>
      <w:proofErr w:type="spellStart"/>
      <w:r w:rsidR="003F79DB" w:rsidRPr="003F79DB">
        <w:rPr>
          <w:rFonts w:ascii="Arial" w:hAnsi="Arial" w:cs="Arial"/>
        </w:rPr>
        <w:t>HEPiX</w:t>
      </w:r>
      <w:proofErr w:type="spellEnd"/>
      <w:r w:rsidR="003F79DB" w:rsidRPr="003F79DB">
        <w:rPr>
          <w:rFonts w:ascii="Arial" w:hAnsi="Arial" w:cs="Arial"/>
        </w:rPr>
        <w:t xml:space="preserve"> Policy on Virtual Machine Image Endorsement </w:t>
      </w:r>
      <w:r w:rsidR="00CA23C9">
        <w:rPr>
          <w:rFonts w:ascii="Arial" w:hAnsi="Arial" w:cs="Arial"/>
        </w:rPr>
        <w:t xml:space="preserve">Policy </w:t>
      </w:r>
      <w:r w:rsidR="003F79DB">
        <w:rPr>
          <w:rFonts w:ascii="Arial" w:hAnsi="Arial" w:cs="Arial"/>
        </w:rPr>
        <w:t xml:space="preserve">draft </w:t>
      </w:r>
      <w:r w:rsidR="00CA23C9">
        <w:rPr>
          <w:rFonts w:ascii="Arial" w:hAnsi="Arial" w:cs="Arial"/>
        </w:rPr>
        <w:t xml:space="preserve">is </w:t>
      </w:r>
      <w:r w:rsidR="003F79DB" w:rsidRPr="003F79DB">
        <w:rPr>
          <w:rFonts w:ascii="Arial" w:hAnsi="Arial" w:cs="Arial"/>
        </w:rPr>
        <w:t>now well under way</w:t>
      </w:r>
      <w:r w:rsidR="003F79DB">
        <w:rPr>
          <w:rFonts w:ascii="Arial" w:hAnsi="Arial" w:cs="Arial"/>
        </w:rPr>
        <w:t xml:space="preserve">; internal draft will be complete until next week. </w:t>
      </w:r>
      <w:r w:rsidR="0020471B">
        <w:rPr>
          <w:rFonts w:ascii="Arial" w:hAnsi="Arial" w:cs="Arial"/>
        </w:rPr>
        <w:t>Whom to consult in policy discussion</w:t>
      </w:r>
      <w:r w:rsidR="003F79DB">
        <w:rPr>
          <w:rFonts w:ascii="Arial" w:hAnsi="Arial" w:cs="Arial"/>
        </w:rPr>
        <w:t xml:space="preserve"> and consultation? It would be </w:t>
      </w:r>
      <w:r w:rsidR="00CA23C9">
        <w:rPr>
          <w:rFonts w:ascii="Arial" w:hAnsi="Arial" w:cs="Arial"/>
        </w:rPr>
        <w:t>useful</w:t>
      </w:r>
      <w:r w:rsidR="003F79DB">
        <w:rPr>
          <w:rFonts w:ascii="Arial" w:hAnsi="Arial" w:cs="Arial"/>
        </w:rPr>
        <w:t xml:space="preserve"> to</w:t>
      </w:r>
      <w:r w:rsidR="0020471B">
        <w:rPr>
          <w:rFonts w:ascii="Arial" w:hAnsi="Arial" w:cs="Arial"/>
        </w:rPr>
        <w:t xml:space="preserve"> cre</w:t>
      </w:r>
      <w:r w:rsidR="003F79DB">
        <w:rPr>
          <w:rFonts w:ascii="Arial" w:hAnsi="Arial" w:cs="Arial"/>
        </w:rPr>
        <w:t>ate one integral mailing list,</w:t>
      </w:r>
      <w:r w:rsidR="0020471B">
        <w:rPr>
          <w:rFonts w:ascii="Arial" w:hAnsi="Arial" w:cs="Arial"/>
        </w:rPr>
        <w:t xml:space="preserve"> </w:t>
      </w:r>
      <w:r w:rsidR="00CA23C9">
        <w:rPr>
          <w:rFonts w:ascii="Arial" w:hAnsi="Arial" w:cs="Arial"/>
        </w:rPr>
        <w:t xml:space="preserve">so called </w:t>
      </w:r>
      <w:r w:rsidR="0020471B">
        <w:rPr>
          <w:rFonts w:ascii="Arial" w:hAnsi="Arial" w:cs="Arial"/>
        </w:rPr>
        <w:t xml:space="preserve">list of list </w:t>
      </w:r>
      <w:r w:rsidR="003F79DB">
        <w:rPr>
          <w:rFonts w:ascii="Arial" w:hAnsi="Arial" w:cs="Arial"/>
        </w:rPr>
        <w:t>on which we can send policy draft</w:t>
      </w:r>
      <w:r w:rsidR="00CA23C9">
        <w:rPr>
          <w:rFonts w:ascii="Arial" w:hAnsi="Arial" w:cs="Arial"/>
        </w:rPr>
        <w:t>s</w:t>
      </w:r>
      <w:r w:rsidR="003F79DB">
        <w:rPr>
          <w:rFonts w:ascii="Arial" w:hAnsi="Arial" w:cs="Arial"/>
        </w:rPr>
        <w:t xml:space="preserve"> for consultation. </w:t>
      </w:r>
    </w:p>
    <w:p w14:paraId="7369FA9F" w14:textId="77777777" w:rsidR="00E95A21" w:rsidRDefault="00E95A21" w:rsidP="00790EAA">
      <w:pPr>
        <w:rPr>
          <w:rFonts w:ascii="Arial" w:hAnsi="Arial" w:cs="Arial"/>
        </w:rPr>
      </w:pPr>
    </w:p>
    <w:p w14:paraId="1C7137DA" w14:textId="076B2151" w:rsidR="003F79DB" w:rsidRDefault="0020471B" w:rsidP="00532DEF">
      <w:pPr>
        <w:rPr>
          <w:rFonts w:ascii="Arial" w:hAnsi="Arial" w:cs="Arial"/>
          <w:i/>
        </w:rPr>
      </w:pPr>
      <w:r>
        <w:rPr>
          <w:rFonts w:ascii="Arial" w:hAnsi="Arial" w:cs="Arial"/>
        </w:rPr>
        <w:t>SN</w:t>
      </w:r>
      <w:r w:rsidR="003F79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TCB</w:t>
      </w:r>
      <w:r w:rsidR="003F79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UCB</w:t>
      </w:r>
      <w:r w:rsidR="003F79DB">
        <w:rPr>
          <w:rFonts w:ascii="Arial" w:hAnsi="Arial" w:cs="Arial"/>
        </w:rPr>
        <w:t xml:space="preserve"> and OMB</w:t>
      </w:r>
      <w:r>
        <w:rPr>
          <w:rFonts w:ascii="Arial" w:hAnsi="Arial" w:cs="Arial"/>
        </w:rPr>
        <w:t xml:space="preserve"> </w:t>
      </w:r>
      <w:r w:rsidR="003F79DB">
        <w:rPr>
          <w:rFonts w:ascii="Arial" w:hAnsi="Arial" w:cs="Arial"/>
        </w:rPr>
        <w:t xml:space="preserve">mailing lists are </w:t>
      </w:r>
      <w:r>
        <w:rPr>
          <w:rFonts w:ascii="Arial" w:hAnsi="Arial" w:cs="Arial"/>
        </w:rPr>
        <w:t>primary communication channels</w:t>
      </w:r>
      <w:r w:rsidR="003F79D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different areas</w:t>
      </w:r>
      <w:r w:rsidR="003F79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3F79DB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circulated </w:t>
      </w:r>
      <w:r w:rsidR="003F79DB">
        <w:rPr>
          <w:rFonts w:ascii="Arial" w:hAnsi="Arial" w:cs="Arial"/>
        </w:rPr>
        <w:t>the draft to EB;</w:t>
      </w:r>
      <w:r>
        <w:rPr>
          <w:rFonts w:ascii="Arial" w:hAnsi="Arial" w:cs="Arial"/>
        </w:rPr>
        <w:t xml:space="preserve"> their role is more procedural than technical</w:t>
      </w:r>
      <w:r w:rsidR="003F79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DK</w:t>
      </w:r>
      <w:r w:rsidR="003F79DB">
        <w:rPr>
          <w:rFonts w:ascii="Arial" w:hAnsi="Arial" w:cs="Arial"/>
        </w:rPr>
        <w:t>: It would be</w:t>
      </w:r>
      <w:r>
        <w:rPr>
          <w:rFonts w:ascii="Arial" w:hAnsi="Arial" w:cs="Arial"/>
        </w:rPr>
        <w:t xml:space="preserve"> good to consult as </w:t>
      </w:r>
      <w:r w:rsidR="003F79DB">
        <w:rPr>
          <w:rFonts w:ascii="Arial" w:hAnsi="Arial" w:cs="Arial"/>
        </w:rPr>
        <w:t>much interested parties</w:t>
      </w:r>
      <w:r>
        <w:rPr>
          <w:rFonts w:ascii="Arial" w:hAnsi="Arial" w:cs="Arial"/>
        </w:rPr>
        <w:t xml:space="preserve"> as we can</w:t>
      </w:r>
      <w:r w:rsidR="003F79DB">
        <w:rPr>
          <w:rFonts w:ascii="Arial" w:hAnsi="Arial" w:cs="Arial"/>
        </w:rPr>
        <w:t>. Define</w:t>
      </w:r>
      <w:r>
        <w:rPr>
          <w:rFonts w:ascii="Arial" w:hAnsi="Arial" w:cs="Arial"/>
        </w:rPr>
        <w:t xml:space="preserve"> the </w:t>
      </w:r>
      <w:r w:rsidR="003F79DB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mechanism </w:t>
      </w:r>
      <w:r w:rsidR="003F79D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send</w:t>
      </w:r>
      <w:r w:rsidR="003F79DB">
        <w:rPr>
          <w:rFonts w:ascii="Arial" w:hAnsi="Arial" w:cs="Arial"/>
        </w:rPr>
        <w:t>ing policy drafts and</w:t>
      </w:r>
      <w:r>
        <w:rPr>
          <w:rFonts w:ascii="Arial" w:hAnsi="Arial" w:cs="Arial"/>
        </w:rPr>
        <w:t xml:space="preserve"> define</w:t>
      </w:r>
      <w:r w:rsidR="003F79DB">
        <w:rPr>
          <w:rFonts w:ascii="Arial" w:hAnsi="Arial" w:cs="Arial"/>
        </w:rPr>
        <w:t xml:space="preserve"> </w:t>
      </w:r>
      <w:r w:rsidR="00B74A43">
        <w:rPr>
          <w:rFonts w:ascii="Arial" w:hAnsi="Arial" w:cs="Arial"/>
        </w:rPr>
        <w:t>what</w:t>
      </w:r>
      <w:r w:rsidR="003F79DB">
        <w:rPr>
          <w:rFonts w:ascii="Arial" w:hAnsi="Arial" w:cs="Arial"/>
        </w:rPr>
        <w:t xml:space="preserve"> mailing lists that should be </w:t>
      </w:r>
      <w:r w:rsidR="00691C34">
        <w:rPr>
          <w:rFonts w:ascii="Arial" w:hAnsi="Arial" w:cs="Arial"/>
        </w:rPr>
        <w:t>included in consultation</w:t>
      </w:r>
      <w:r w:rsidR="003F79DB">
        <w:rPr>
          <w:rFonts w:ascii="Arial" w:hAnsi="Arial" w:cs="Arial"/>
        </w:rPr>
        <w:t>; discuss the proposal in Lyon</w:t>
      </w:r>
      <w:r w:rsidR="003F79DB" w:rsidRPr="003F79DB">
        <w:t xml:space="preserve"> </w:t>
      </w:r>
      <w:r w:rsidR="003F79DB" w:rsidRPr="008B53A7">
        <w:rPr>
          <w:rFonts w:ascii="Arial" w:hAnsi="Arial" w:cs="Arial"/>
          <w:b/>
          <w:i/>
        </w:rPr>
        <w:t>(</w:t>
      </w:r>
      <w:r w:rsidR="003F79DB">
        <w:rPr>
          <w:rFonts w:ascii="Arial" w:hAnsi="Arial" w:cs="Arial"/>
          <w:b/>
          <w:i/>
        </w:rPr>
        <w:t>action 03/01</w:t>
      </w:r>
      <w:r w:rsidR="003F79DB" w:rsidRPr="008B53A7">
        <w:rPr>
          <w:rFonts w:ascii="Arial" w:hAnsi="Arial" w:cs="Arial"/>
          <w:b/>
          <w:i/>
        </w:rPr>
        <w:t>)</w:t>
      </w:r>
      <w:r w:rsidR="00897FBE">
        <w:rPr>
          <w:rFonts w:ascii="Arial" w:hAnsi="Arial" w:cs="Arial"/>
          <w:b/>
          <w:i/>
        </w:rPr>
        <w:t>.</w:t>
      </w:r>
      <w:r w:rsidR="003F79DB" w:rsidRPr="008B53A7">
        <w:rPr>
          <w:rFonts w:ascii="Arial" w:hAnsi="Arial" w:cs="Arial"/>
          <w:i/>
        </w:rPr>
        <w:t xml:space="preserve"> </w:t>
      </w:r>
    </w:p>
    <w:p w14:paraId="4FEE0F03" w14:textId="77777777" w:rsidR="00E95A21" w:rsidRPr="00E95A21" w:rsidRDefault="00E95A21" w:rsidP="00532DEF">
      <w:pPr>
        <w:rPr>
          <w:rFonts w:ascii="Arial" w:hAnsi="Arial" w:cs="Arial"/>
          <w:i/>
        </w:rPr>
      </w:pPr>
    </w:p>
    <w:p w14:paraId="369E9047" w14:textId="0ACB7F2E" w:rsidR="0020471B" w:rsidRDefault="0020471B" w:rsidP="00532DEF">
      <w:pPr>
        <w:rPr>
          <w:rFonts w:ascii="Arial" w:hAnsi="Arial" w:cs="Arial"/>
        </w:rPr>
      </w:pPr>
      <w:r>
        <w:rPr>
          <w:rFonts w:ascii="Arial" w:hAnsi="Arial" w:cs="Arial"/>
        </w:rPr>
        <w:t>TF</w:t>
      </w:r>
      <w:r w:rsidR="00691C34">
        <w:rPr>
          <w:rFonts w:ascii="Arial" w:hAnsi="Arial" w:cs="Arial"/>
        </w:rPr>
        <w:t>: Is there a distinction</w:t>
      </w:r>
      <w:r>
        <w:rPr>
          <w:rFonts w:ascii="Arial" w:hAnsi="Arial" w:cs="Arial"/>
        </w:rPr>
        <w:t xml:space="preserve"> between </w:t>
      </w:r>
      <w:r w:rsidR="00691C3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infrastructure and </w:t>
      </w:r>
      <w:r w:rsidR="00691C34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R</w:t>
      </w:r>
      <w:r w:rsidR="00691C34">
        <w:rPr>
          <w:rFonts w:ascii="Arial" w:hAnsi="Arial" w:cs="Arial"/>
        </w:rPr>
        <w:t xml:space="preserve">esource </w:t>
      </w:r>
      <w:r>
        <w:rPr>
          <w:rFonts w:ascii="Arial" w:hAnsi="Arial" w:cs="Arial"/>
        </w:rPr>
        <w:t>C</w:t>
      </w:r>
      <w:r w:rsidR="00691C34">
        <w:rPr>
          <w:rFonts w:ascii="Arial" w:hAnsi="Arial" w:cs="Arial"/>
        </w:rPr>
        <w:t>entre?</w:t>
      </w:r>
      <w:r>
        <w:rPr>
          <w:rFonts w:ascii="Arial" w:hAnsi="Arial" w:cs="Arial"/>
        </w:rPr>
        <w:t xml:space="preserve"> </w:t>
      </w:r>
      <w:r w:rsidR="00F25E61">
        <w:rPr>
          <w:rFonts w:ascii="Arial" w:hAnsi="Arial" w:cs="Arial"/>
        </w:rPr>
        <w:t>DK</w:t>
      </w:r>
      <w:r w:rsidR="00691C34">
        <w:rPr>
          <w:rFonts w:ascii="Arial" w:hAnsi="Arial" w:cs="Arial"/>
        </w:rPr>
        <w:t>: D</w:t>
      </w:r>
      <w:r w:rsidR="00F25E61">
        <w:rPr>
          <w:rFonts w:ascii="Arial" w:hAnsi="Arial" w:cs="Arial"/>
        </w:rPr>
        <w:t xml:space="preserve">ifference is </w:t>
      </w:r>
      <w:r w:rsidR="00691C34">
        <w:rPr>
          <w:rFonts w:ascii="Arial" w:hAnsi="Arial" w:cs="Arial"/>
        </w:rPr>
        <w:t>primarily that infrastructure</w:t>
      </w:r>
      <w:r w:rsidR="00F25E61">
        <w:rPr>
          <w:rFonts w:ascii="Arial" w:hAnsi="Arial" w:cs="Arial"/>
        </w:rPr>
        <w:t xml:space="preserve"> </w:t>
      </w:r>
      <w:r w:rsidR="00691C34">
        <w:rPr>
          <w:rFonts w:ascii="Arial" w:hAnsi="Arial" w:cs="Arial"/>
        </w:rPr>
        <w:t>i</w:t>
      </w:r>
      <w:r w:rsidR="00F25E61">
        <w:rPr>
          <w:rFonts w:ascii="Arial" w:hAnsi="Arial" w:cs="Arial"/>
        </w:rPr>
        <w:t xml:space="preserve">s </w:t>
      </w:r>
      <w:r w:rsidR="00691C34">
        <w:rPr>
          <w:rFonts w:ascii="Arial" w:hAnsi="Arial" w:cs="Arial"/>
        </w:rPr>
        <w:t>management</w:t>
      </w:r>
      <w:r w:rsidR="00F25E61">
        <w:rPr>
          <w:rFonts w:ascii="Arial" w:hAnsi="Arial" w:cs="Arial"/>
        </w:rPr>
        <w:t xml:space="preserve"> thing of whole, collective club of a whole</w:t>
      </w:r>
      <w:r w:rsidR="00691C34">
        <w:rPr>
          <w:rFonts w:ascii="Arial" w:hAnsi="Arial" w:cs="Arial"/>
        </w:rPr>
        <w:t>,</w:t>
      </w:r>
      <w:r w:rsidR="00F25E61">
        <w:rPr>
          <w:rFonts w:ascii="Arial" w:hAnsi="Arial" w:cs="Arial"/>
        </w:rPr>
        <w:t xml:space="preserve"> not each </w:t>
      </w:r>
      <w:r w:rsidR="00691C34">
        <w:rPr>
          <w:rFonts w:ascii="Arial" w:hAnsi="Arial" w:cs="Arial"/>
        </w:rPr>
        <w:t>RC</w:t>
      </w:r>
      <w:r w:rsidR="00897FBE">
        <w:rPr>
          <w:rFonts w:ascii="Arial" w:hAnsi="Arial" w:cs="Arial"/>
        </w:rPr>
        <w:t xml:space="preserve">. </w:t>
      </w:r>
      <w:r w:rsidR="00691C34">
        <w:rPr>
          <w:rFonts w:ascii="Arial" w:hAnsi="Arial" w:cs="Arial"/>
        </w:rPr>
        <w:t xml:space="preserve">TF: </w:t>
      </w:r>
      <w:r w:rsidR="00897FBE">
        <w:rPr>
          <w:rFonts w:ascii="Arial" w:hAnsi="Arial" w:cs="Arial"/>
        </w:rPr>
        <w:t>I</w:t>
      </w:r>
      <w:r w:rsidR="00F25E61">
        <w:rPr>
          <w:rFonts w:ascii="Arial" w:hAnsi="Arial" w:cs="Arial"/>
        </w:rPr>
        <w:t xml:space="preserve">n </w:t>
      </w:r>
      <w:r w:rsidR="00691C34">
        <w:rPr>
          <w:rFonts w:ascii="Arial" w:hAnsi="Arial" w:cs="Arial"/>
        </w:rPr>
        <w:t>glossary</w:t>
      </w:r>
      <w:r w:rsidR="00F25E61">
        <w:rPr>
          <w:rFonts w:ascii="Arial" w:hAnsi="Arial" w:cs="Arial"/>
        </w:rPr>
        <w:t xml:space="preserve"> no infrastructure was </w:t>
      </w:r>
      <w:r w:rsidR="00691C34">
        <w:rPr>
          <w:rFonts w:ascii="Arial" w:hAnsi="Arial" w:cs="Arial"/>
        </w:rPr>
        <w:t>defined,</w:t>
      </w:r>
      <w:r w:rsidR="00F25E61">
        <w:rPr>
          <w:rFonts w:ascii="Arial" w:hAnsi="Arial" w:cs="Arial"/>
        </w:rPr>
        <w:t xml:space="preserve"> </w:t>
      </w:r>
      <w:r w:rsidR="00691C34">
        <w:rPr>
          <w:rFonts w:ascii="Arial" w:hAnsi="Arial" w:cs="Arial"/>
        </w:rPr>
        <w:t>o</w:t>
      </w:r>
      <w:r w:rsidR="00897FBE">
        <w:rPr>
          <w:rFonts w:ascii="Arial" w:hAnsi="Arial" w:cs="Arial"/>
        </w:rPr>
        <w:t xml:space="preserve">nly the term IT infrastructure; if we use IT </w:t>
      </w:r>
      <w:r w:rsidR="00897FBE" w:rsidRPr="00897FBE">
        <w:rPr>
          <w:rFonts w:ascii="Arial" w:hAnsi="Arial" w:cs="Arial"/>
        </w:rPr>
        <w:t>definition</w:t>
      </w:r>
      <w:r w:rsidR="00897FBE">
        <w:rPr>
          <w:rFonts w:ascii="Arial" w:hAnsi="Arial" w:cs="Arial"/>
        </w:rPr>
        <w:t xml:space="preserve"> for IT infrastructure</w:t>
      </w:r>
      <w:r w:rsidR="00897FBE" w:rsidRPr="00897FBE">
        <w:rPr>
          <w:rFonts w:ascii="Arial" w:hAnsi="Arial" w:cs="Arial"/>
        </w:rPr>
        <w:t xml:space="preserve">, </w:t>
      </w:r>
      <w:r w:rsidR="00897FBE">
        <w:rPr>
          <w:rFonts w:ascii="Arial" w:hAnsi="Arial" w:cs="Arial"/>
        </w:rPr>
        <w:t>few</w:t>
      </w:r>
      <w:r w:rsidR="00897FBE" w:rsidRPr="00897FBE">
        <w:rPr>
          <w:rFonts w:ascii="Arial" w:hAnsi="Arial" w:cs="Arial"/>
        </w:rPr>
        <w:t xml:space="preserve"> statement</w:t>
      </w:r>
      <w:r w:rsidR="00897FBE">
        <w:rPr>
          <w:rFonts w:ascii="Arial" w:hAnsi="Arial" w:cs="Arial"/>
        </w:rPr>
        <w:t xml:space="preserve">s from the </w:t>
      </w:r>
      <w:r w:rsidR="00897FBE" w:rsidRPr="00897FBE">
        <w:rPr>
          <w:rFonts w:ascii="Arial" w:hAnsi="Arial" w:cs="Arial"/>
        </w:rPr>
        <w:t>Grid Site Operations Policy</w:t>
      </w:r>
      <w:r w:rsidR="00897FBE">
        <w:rPr>
          <w:rFonts w:ascii="Arial" w:hAnsi="Arial" w:cs="Arial"/>
        </w:rPr>
        <w:t xml:space="preserve"> draft</w:t>
      </w:r>
      <w:r w:rsidR="00897FBE" w:rsidRPr="00897FBE">
        <w:rPr>
          <w:rFonts w:ascii="Arial" w:hAnsi="Arial" w:cs="Arial"/>
        </w:rPr>
        <w:t xml:space="preserve"> </w:t>
      </w:r>
      <w:r w:rsidR="00E95A21">
        <w:rPr>
          <w:rFonts w:ascii="Arial" w:hAnsi="Arial" w:cs="Arial"/>
        </w:rPr>
        <w:t xml:space="preserve">don’t </w:t>
      </w:r>
      <w:r w:rsidR="00E95A21" w:rsidRPr="00897FBE">
        <w:rPr>
          <w:rFonts w:ascii="Arial" w:hAnsi="Arial" w:cs="Arial"/>
        </w:rPr>
        <w:t>seem</w:t>
      </w:r>
      <w:r w:rsidR="00897FBE" w:rsidRPr="00897FBE">
        <w:rPr>
          <w:rFonts w:ascii="Arial" w:hAnsi="Arial" w:cs="Arial"/>
        </w:rPr>
        <w:t xml:space="preserve"> </w:t>
      </w:r>
      <w:r w:rsidR="00897FBE">
        <w:rPr>
          <w:rFonts w:ascii="Arial" w:hAnsi="Arial" w:cs="Arial"/>
        </w:rPr>
        <w:t xml:space="preserve">to be </w:t>
      </w:r>
      <w:r w:rsidR="00897FBE" w:rsidRPr="00897FBE">
        <w:rPr>
          <w:rFonts w:ascii="Arial" w:hAnsi="Arial" w:cs="Arial"/>
        </w:rPr>
        <w:t>correct</w:t>
      </w:r>
      <w:r w:rsidR="00897FBE">
        <w:rPr>
          <w:rFonts w:ascii="Arial" w:hAnsi="Arial" w:cs="Arial"/>
        </w:rPr>
        <w:t xml:space="preserve"> and they are not clear. R</w:t>
      </w:r>
      <w:r w:rsidR="00F25E61">
        <w:rPr>
          <w:rFonts w:ascii="Arial" w:hAnsi="Arial" w:cs="Arial"/>
        </w:rPr>
        <w:t xml:space="preserve">evisit </w:t>
      </w:r>
      <w:r w:rsidR="00897FBE">
        <w:rPr>
          <w:rFonts w:ascii="Arial" w:hAnsi="Arial" w:cs="Arial"/>
        </w:rPr>
        <w:t xml:space="preserve">the </w:t>
      </w:r>
      <w:r w:rsidR="00F25E61">
        <w:rPr>
          <w:rFonts w:ascii="Arial" w:hAnsi="Arial" w:cs="Arial"/>
        </w:rPr>
        <w:t>glossary</w:t>
      </w:r>
      <w:r w:rsidR="00897FBE">
        <w:rPr>
          <w:rFonts w:ascii="Arial" w:hAnsi="Arial" w:cs="Arial"/>
        </w:rPr>
        <w:t xml:space="preserve"> and define the term Infrastructure </w:t>
      </w:r>
      <w:r w:rsidR="00897FBE" w:rsidRPr="008B53A7">
        <w:rPr>
          <w:rFonts w:ascii="Arial" w:hAnsi="Arial" w:cs="Arial"/>
          <w:b/>
          <w:i/>
        </w:rPr>
        <w:t>(</w:t>
      </w:r>
      <w:r w:rsidR="00897FBE">
        <w:rPr>
          <w:rFonts w:ascii="Arial" w:hAnsi="Arial" w:cs="Arial"/>
          <w:b/>
          <w:i/>
        </w:rPr>
        <w:t>action 03/02</w:t>
      </w:r>
      <w:r w:rsidR="00897FBE" w:rsidRPr="008B53A7">
        <w:rPr>
          <w:rFonts w:ascii="Arial" w:hAnsi="Arial" w:cs="Arial"/>
          <w:b/>
          <w:i/>
        </w:rPr>
        <w:t>)</w:t>
      </w:r>
      <w:r w:rsidR="00897FBE">
        <w:rPr>
          <w:rFonts w:ascii="Arial" w:hAnsi="Arial" w:cs="Arial"/>
          <w:b/>
          <w:i/>
        </w:rPr>
        <w:t>.</w:t>
      </w:r>
    </w:p>
    <w:p w14:paraId="4A327FA2" w14:textId="77777777" w:rsidR="00D62E86" w:rsidRDefault="00D62E86" w:rsidP="000A6B91">
      <w:pPr>
        <w:pStyle w:val="Heading2"/>
      </w:pPr>
    </w:p>
    <w:p w14:paraId="317D9483" w14:textId="574B0E9A" w:rsidR="009648BA" w:rsidRDefault="00633835" w:rsidP="000A6B91">
      <w:pPr>
        <w:pStyle w:val="Heading2"/>
      </w:pPr>
      <w:bookmarkStart w:id="6" w:name="_Toc300143021"/>
      <w:r>
        <w:t>SVG Report</w:t>
      </w:r>
      <w:bookmarkEnd w:id="6"/>
    </w:p>
    <w:p w14:paraId="02D663C9" w14:textId="4459AAD9" w:rsidR="00AE0CA7" w:rsidRPr="0089600F" w:rsidRDefault="00F25E61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Cs/>
        </w:rPr>
      </w:pPr>
      <w:r w:rsidRPr="0089600F">
        <w:rPr>
          <w:rFonts w:ascii="Arial" w:hAnsi="Arial" w:cs="Arial"/>
          <w:iCs/>
        </w:rPr>
        <w:t xml:space="preserve">LC </w:t>
      </w:r>
      <w:r w:rsidR="00AE0CA7" w:rsidRPr="0089600F">
        <w:rPr>
          <w:rFonts w:ascii="Arial" w:hAnsi="Arial" w:cs="Arial"/>
          <w:iCs/>
        </w:rPr>
        <w:t>present</w:t>
      </w:r>
      <w:r w:rsidR="0016741A" w:rsidRPr="0089600F">
        <w:rPr>
          <w:rFonts w:ascii="Arial" w:hAnsi="Arial" w:cs="Arial"/>
          <w:iCs/>
        </w:rPr>
        <w:t>ed</w:t>
      </w:r>
      <w:r w:rsidR="00AE0CA7" w:rsidRPr="0089600F">
        <w:rPr>
          <w:rFonts w:ascii="Arial" w:hAnsi="Arial" w:cs="Arial"/>
          <w:iCs/>
        </w:rPr>
        <w:t xml:space="preserve"> the SVG report. There is a n</w:t>
      </w:r>
      <w:r w:rsidRPr="0089600F">
        <w:rPr>
          <w:rFonts w:ascii="Arial" w:hAnsi="Arial" w:cs="Arial"/>
          <w:iCs/>
        </w:rPr>
        <w:t>ew version of Issue handling document, i.e. revised after 1 year. No major changes to the process, main changes to the document ar</w:t>
      </w:r>
      <w:r w:rsidR="00AE0CA7" w:rsidRPr="0089600F">
        <w:rPr>
          <w:rFonts w:ascii="Arial" w:hAnsi="Arial" w:cs="Arial"/>
          <w:iCs/>
        </w:rPr>
        <w:t>e c</w:t>
      </w:r>
      <w:r w:rsidRPr="0089600F">
        <w:rPr>
          <w:rFonts w:ascii="Arial" w:hAnsi="Arial" w:cs="Arial"/>
          <w:iCs/>
        </w:rPr>
        <w:t>larification of types of software, and how they are handled</w:t>
      </w:r>
      <w:r w:rsidR="0016741A" w:rsidRPr="0089600F">
        <w:rPr>
          <w:rFonts w:ascii="Arial" w:hAnsi="Arial" w:cs="Arial"/>
          <w:iCs/>
        </w:rPr>
        <w:t xml:space="preserve">, </w:t>
      </w:r>
    </w:p>
    <w:p w14:paraId="336FFCDF" w14:textId="77777777" w:rsidR="00AE0CA7" w:rsidRPr="0016741A" w:rsidRDefault="00AE0CA7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Cs/>
          <w:color w:val="333333"/>
        </w:rPr>
      </w:pPr>
    </w:p>
    <w:p w14:paraId="26A06E92" w14:textId="5F6A7874" w:rsidR="00F25E61" w:rsidRPr="0016741A" w:rsidRDefault="00F25E61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Style w:val="apple-style-span"/>
          <w:rFonts w:ascii="Arial" w:hAnsi="Arial" w:cs="Arial"/>
          <w:iCs/>
          <w:color w:val="333333"/>
        </w:rPr>
      </w:pPr>
      <w:proofErr w:type="gramStart"/>
      <w:r w:rsidRPr="0016741A">
        <w:rPr>
          <w:rStyle w:val="apple-style-span"/>
          <w:rFonts w:ascii="Arial" w:hAnsi="Arial" w:cs="Arial"/>
          <w:color w:val="000000"/>
        </w:rPr>
        <w:t xml:space="preserve">Vulnerability Assessments by UAB </w:t>
      </w:r>
      <w:r w:rsidR="0016741A" w:rsidRPr="0016741A">
        <w:rPr>
          <w:rStyle w:val="apple-style-span"/>
          <w:rFonts w:ascii="Arial" w:hAnsi="Arial" w:cs="Arial"/>
          <w:color w:val="000000"/>
        </w:rPr>
        <w:t>continuing</w:t>
      </w:r>
      <w:r w:rsidR="00C23C97" w:rsidRPr="0016741A">
        <w:rPr>
          <w:rStyle w:val="apple-style-span"/>
          <w:rFonts w:ascii="Arial" w:hAnsi="Arial" w:cs="Arial"/>
          <w:color w:val="000000"/>
        </w:rPr>
        <w:t>.</w:t>
      </w:r>
      <w:proofErr w:type="gramEnd"/>
      <w:r w:rsidR="0016741A" w:rsidRPr="0016741A">
        <w:rPr>
          <w:rStyle w:val="apple-style-span"/>
          <w:rFonts w:ascii="Arial" w:hAnsi="Arial" w:cs="Arial"/>
          <w:color w:val="000000"/>
        </w:rPr>
        <w:t xml:space="preserve"> T</w:t>
      </w:r>
      <w:r w:rsidRPr="0016741A">
        <w:rPr>
          <w:rStyle w:val="apple-style-span"/>
          <w:rFonts w:ascii="Arial" w:hAnsi="Arial" w:cs="Arial"/>
          <w:color w:val="000000"/>
        </w:rPr>
        <w:t xml:space="preserve">hey </w:t>
      </w:r>
      <w:r w:rsidR="0016741A" w:rsidRPr="0016741A">
        <w:rPr>
          <w:rStyle w:val="apple-style-span"/>
          <w:rFonts w:ascii="Arial" w:hAnsi="Arial" w:cs="Arial"/>
          <w:color w:val="000000"/>
        </w:rPr>
        <w:t xml:space="preserve">still </w:t>
      </w:r>
      <w:r w:rsidRPr="0016741A">
        <w:rPr>
          <w:rStyle w:val="apple-style-span"/>
          <w:rFonts w:ascii="Arial" w:hAnsi="Arial" w:cs="Arial"/>
          <w:color w:val="000000"/>
        </w:rPr>
        <w:t xml:space="preserve">hadn’t issue the </w:t>
      </w:r>
      <w:r w:rsidR="0016741A" w:rsidRPr="0016741A">
        <w:rPr>
          <w:rStyle w:val="apple-style-span"/>
          <w:rFonts w:ascii="Arial" w:hAnsi="Arial" w:cs="Arial"/>
          <w:color w:val="000000"/>
        </w:rPr>
        <w:t xml:space="preserve">public and official </w:t>
      </w:r>
      <w:r w:rsidRPr="0016741A">
        <w:rPr>
          <w:rStyle w:val="apple-style-span"/>
          <w:rFonts w:ascii="Arial" w:hAnsi="Arial" w:cs="Arial"/>
          <w:color w:val="000000"/>
        </w:rPr>
        <w:t xml:space="preserve">report </w:t>
      </w:r>
      <w:r w:rsidR="0016741A" w:rsidRPr="0016741A">
        <w:rPr>
          <w:rStyle w:val="apple-style-span"/>
          <w:rFonts w:ascii="Arial" w:hAnsi="Arial" w:cs="Arial"/>
          <w:color w:val="000000"/>
        </w:rPr>
        <w:t xml:space="preserve">but informally I can say </w:t>
      </w:r>
      <w:r w:rsidRPr="0016741A">
        <w:rPr>
          <w:rStyle w:val="apple-style-span"/>
          <w:rFonts w:ascii="Arial" w:hAnsi="Arial" w:cs="Arial"/>
          <w:color w:val="000000"/>
        </w:rPr>
        <w:t>they didn’t</w:t>
      </w:r>
      <w:r w:rsidR="0016741A" w:rsidRPr="0016741A">
        <w:rPr>
          <w:rStyle w:val="apple-style-span"/>
          <w:rFonts w:ascii="Arial" w:hAnsi="Arial" w:cs="Arial"/>
          <w:color w:val="000000"/>
        </w:rPr>
        <w:t xml:space="preserve"> find</w:t>
      </w:r>
      <w:r w:rsidRPr="0016741A">
        <w:rPr>
          <w:rStyle w:val="apple-style-span"/>
          <w:rFonts w:ascii="Arial" w:hAnsi="Arial" w:cs="Arial"/>
          <w:color w:val="000000"/>
        </w:rPr>
        <w:t xml:space="preserve"> any </w:t>
      </w:r>
      <w:proofErr w:type="gramStart"/>
      <w:r w:rsidR="0016741A" w:rsidRPr="0016741A">
        <w:rPr>
          <w:rStyle w:val="apple-style-span"/>
          <w:rFonts w:ascii="Arial" w:hAnsi="Arial" w:cs="Arial"/>
          <w:color w:val="000000"/>
        </w:rPr>
        <w:t>vulnerabilities</w:t>
      </w:r>
      <w:proofErr w:type="gramEnd"/>
      <w:r w:rsidR="0016741A" w:rsidRPr="0016741A">
        <w:rPr>
          <w:rStyle w:val="apple-style-span"/>
          <w:rFonts w:ascii="Arial" w:hAnsi="Arial" w:cs="Arial"/>
          <w:color w:val="000000"/>
        </w:rPr>
        <w:t xml:space="preserve">. </w:t>
      </w:r>
    </w:p>
    <w:p w14:paraId="757FC366" w14:textId="77777777" w:rsidR="00F25E61" w:rsidRPr="0016741A" w:rsidRDefault="00F25E61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Style w:val="apple-style-span"/>
          <w:rFonts w:ascii="Arial" w:hAnsi="Arial" w:cs="Arial"/>
          <w:color w:val="000000"/>
        </w:rPr>
      </w:pPr>
    </w:p>
    <w:p w14:paraId="35FF123B" w14:textId="7851FC80" w:rsidR="00F25E61" w:rsidRDefault="0016741A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6741A">
        <w:rPr>
          <w:rStyle w:val="apple-style-span"/>
          <w:rFonts w:ascii="Arial" w:hAnsi="Arial" w:cs="Arial"/>
          <w:color w:val="000000"/>
        </w:rPr>
        <w:t>For the EGI TF, two</w:t>
      </w:r>
      <w:r w:rsidR="00F25E61" w:rsidRPr="0016741A">
        <w:rPr>
          <w:rStyle w:val="apple-style-span"/>
          <w:rFonts w:ascii="Arial" w:hAnsi="Arial" w:cs="Arial"/>
          <w:color w:val="000000"/>
        </w:rPr>
        <w:t xml:space="preserve"> SVG sessions</w:t>
      </w:r>
      <w:r w:rsidRPr="0016741A">
        <w:rPr>
          <w:rStyle w:val="apple-style-span"/>
          <w:rFonts w:ascii="Arial" w:hAnsi="Arial" w:cs="Arial"/>
          <w:color w:val="000000"/>
        </w:rPr>
        <w:t xml:space="preserve"> are planned; one will be open session where the work of SVG will be presented, other session will be SVG F2F meeting.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F25E61">
        <w:rPr>
          <w:rFonts w:ascii="Arial" w:hAnsi="Arial" w:cs="Arial"/>
          <w:color w:val="000000"/>
          <w:sz w:val="20"/>
          <w:szCs w:val="20"/>
        </w:rPr>
        <w:br/>
      </w:r>
    </w:p>
    <w:p w14:paraId="2E54ED78" w14:textId="77777777" w:rsidR="00703C8A" w:rsidRDefault="00703C8A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0B26E7B1" w14:textId="77777777" w:rsidR="00703C8A" w:rsidRPr="00F25E61" w:rsidRDefault="00703C8A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Cs/>
          <w:color w:val="333333"/>
          <w:sz w:val="20"/>
          <w:szCs w:val="20"/>
        </w:rPr>
      </w:pPr>
    </w:p>
    <w:p w14:paraId="0ECCFB24" w14:textId="77777777" w:rsidR="00F25E61" w:rsidRDefault="00F25E61" w:rsidP="00F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338EA6B1" w14:textId="77777777" w:rsidR="00F839D8" w:rsidRDefault="00F839D8" w:rsidP="003D7462">
      <w:pPr>
        <w:pStyle w:val="Heading2"/>
      </w:pPr>
    </w:p>
    <w:p w14:paraId="75E08A86" w14:textId="06F4B92D" w:rsidR="00F25E61" w:rsidRDefault="00F25E61" w:rsidP="00C055B3">
      <w:pPr>
        <w:pStyle w:val="Heading2"/>
      </w:pPr>
      <w:bookmarkStart w:id="7" w:name="_Toc300143022"/>
      <w:proofErr w:type="spellStart"/>
      <w:proofErr w:type="gramStart"/>
      <w:r w:rsidRPr="00F25E61">
        <w:t>EUGridPMA</w:t>
      </w:r>
      <w:proofErr w:type="spellEnd"/>
      <w:r w:rsidRPr="00F25E61">
        <w:t xml:space="preserve"> </w:t>
      </w:r>
      <w:r w:rsidR="00EF328A">
        <w:t xml:space="preserve"> </w:t>
      </w:r>
      <w:r w:rsidRPr="00F25E61">
        <w:t>IGTF</w:t>
      </w:r>
      <w:proofErr w:type="gramEnd"/>
      <w:r>
        <w:t xml:space="preserve">  report</w:t>
      </w:r>
      <w:bookmarkEnd w:id="7"/>
      <w:r>
        <w:t xml:space="preserve"> </w:t>
      </w:r>
    </w:p>
    <w:p w14:paraId="28D49720" w14:textId="230474F3" w:rsidR="00F25E61" w:rsidRPr="00013458" w:rsidRDefault="00075228" w:rsidP="00F839D8">
      <w:pPr>
        <w:rPr>
          <w:rFonts w:ascii="Arial" w:hAnsi="Arial" w:cs="Arial"/>
        </w:rPr>
      </w:pPr>
      <w:r>
        <w:rPr>
          <w:rFonts w:ascii="Arial" w:hAnsi="Arial" w:cs="Arial"/>
        </w:rPr>
        <w:t>DG: N</w:t>
      </w:r>
      <w:r w:rsidR="00F25E61" w:rsidRPr="00013458">
        <w:rPr>
          <w:rFonts w:ascii="Arial" w:hAnsi="Arial" w:cs="Arial"/>
        </w:rPr>
        <w:t>ext m</w:t>
      </w:r>
      <w:r w:rsidR="00EF328A" w:rsidRPr="00013458">
        <w:rPr>
          <w:rFonts w:ascii="Arial" w:hAnsi="Arial" w:cs="Arial"/>
        </w:rPr>
        <w:t>ee</w:t>
      </w:r>
      <w:r w:rsidR="00F25E61" w:rsidRPr="00013458">
        <w:rPr>
          <w:rFonts w:ascii="Arial" w:hAnsi="Arial" w:cs="Arial"/>
        </w:rPr>
        <w:t>t</w:t>
      </w:r>
      <w:r w:rsidR="00EF328A" w:rsidRPr="00013458">
        <w:rPr>
          <w:rFonts w:ascii="Arial" w:hAnsi="Arial" w:cs="Arial"/>
        </w:rPr>
        <w:t>in</w:t>
      </w:r>
      <w:r w:rsidR="00F25E61" w:rsidRPr="00013458">
        <w:rPr>
          <w:rFonts w:ascii="Arial" w:hAnsi="Arial" w:cs="Arial"/>
        </w:rPr>
        <w:t xml:space="preserve">g of the </w:t>
      </w:r>
      <w:proofErr w:type="spellStart"/>
      <w:r w:rsidR="00EF328A" w:rsidRPr="00013458">
        <w:rPr>
          <w:rFonts w:ascii="Arial" w:hAnsi="Arial" w:cs="Arial"/>
        </w:rPr>
        <w:t>EUGridPMA</w:t>
      </w:r>
      <w:proofErr w:type="spellEnd"/>
      <w:r w:rsidR="00EF328A" w:rsidRPr="00013458">
        <w:rPr>
          <w:rFonts w:ascii="Arial" w:hAnsi="Arial" w:cs="Arial"/>
        </w:rPr>
        <w:t xml:space="preserve"> IGTF will be in the </w:t>
      </w:r>
      <w:r w:rsidR="00F25E61" w:rsidRPr="00013458">
        <w:rPr>
          <w:rFonts w:ascii="Arial" w:hAnsi="Arial" w:cs="Arial"/>
        </w:rPr>
        <w:t>middle of September</w:t>
      </w:r>
      <w:r w:rsidR="00EF328A" w:rsidRPr="00013458">
        <w:rPr>
          <w:rFonts w:ascii="Arial" w:hAnsi="Arial" w:cs="Arial"/>
        </w:rPr>
        <w:t xml:space="preserve">. </w:t>
      </w:r>
      <w:r w:rsidR="00E30ED0" w:rsidRPr="00013458">
        <w:rPr>
          <w:rFonts w:ascii="Arial" w:hAnsi="Arial" w:cs="Arial"/>
        </w:rPr>
        <w:t xml:space="preserve">Release 1.40 went relatively smoothly and the report was sent earlier to TF and MD. </w:t>
      </w:r>
    </w:p>
    <w:p w14:paraId="4A6368F6" w14:textId="77777777" w:rsidR="00013458" w:rsidRPr="00013458" w:rsidRDefault="00013458" w:rsidP="00F839D8">
      <w:pPr>
        <w:rPr>
          <w:rFonts w:ascii="Arial" w:hAnsi="Arial" w:cs="Arial"/>
        </w:rPr>
      </w:pPr>
    </w:p>
    <w:p w14:paraId="3A9EE493" w14:textId="4ABC653F" w:rsidR="00F25E61" w:rsidRPr="00013458" w:rsidRDefault="00F25E61" w:rsidP="00F839D8">
      <w:pPr>
        <w:rPr>
          <w:rFonts w:ascii="Arial" w:hAnsi="Arial" w:cs="Arial"/>
        </w:rPr>
      </w:pPr>
      <w:r w:rsidRPr="00013458">
        <w:rPr>
          <w:rFonts w:ascii="Arial" w:hAnsi="Arial" w:cs="Arial"/>
        </w:rPr>
        <w:t>TF</w:t>
      </w:r>
      <w:r w:rsidR="00E30ED0" w:rsidRPr="00013458">
        <w:rPr>
          <w:rFonts w:ascii="Arial" w:hAnsi="Arial" w:cs="Arial"/>
        </w:rPr>
        <w:t xml:space="preserve">: </w:t>
      </w:r>
      <w:r w:rsidR="00075228">
        <w:rPr>
          <w:rFonts w:ascii="Arial" w:hAnsi="Arial" w:cs="Arial"/>
        </w:rPr>
        <w:t>For r</w:t>
      </w:r>
      <w:r w:rsidR="00E30ED0" w:rsidRPr="00013458">
        <w:rPr>
          <w:rFonts w:ascii="Arial" w:hAnsi="Arial" w:cs="Arial"/>
        </w:rPr>
        <w:t xml:space="preserve">elease 1.40 there </w:t>
      </w:r>
      <w:r w:rsidR="003646BD" w:rsidRPr="00013458">
        <w:rPr>
          <w:rFonts w:ascii="Arial" w:hAnsi="Arial" w:cs="Arial"/>
        </w:rPr>
        <w:t>is</w:t>
      </w:r>
      <w:r w:rsidR="00E30ED0" w:rsidRPr="00013458">
        <w:rPr>
          <w:rFonts w:ascii="Arial" w:hAnsi="Arial" w:cs="Arial"/>
        </w:rPr>
        <w:t xml:space="preserve"> still combining scenario,</w:t>
      </w:r>
      <w:r w:rsidRPr="00013458">
        <w:rPr>
          <w:rFonts w:ascii="Arial" w:hAnsi="Arial" w:cs="Arial"/>
        </w:rPr>
        <w:t xml:space="preserve"> </w:t>
      </w:r>
      <w:r w:rsidR="00E30ED0" w:rsidRPr="00013458">
        <w:rPr>
          <w:rFonts w:ascii="Arial" w:hAnsi="Arial" w:cs="Arial"/>
        </w:rPr>
        <w:t xml:space="preserve">nothing has to be changed? </w:t>
      </w:r>
      <w:r w:rsidRPr="00013458">
        <w:rPr>
          <w:rFonts w:ascii="Arial" w:hAnsi="Arial" w:cs="Arial"/>
        </w:rPr>
        <w:t>DG</w:t>
      </w:r>
      <w:r w:rsidR="00E30ED0" w:rsidRPr="00013458">
        <w:rPr>
          <w:rFonts w:ascii="Arial" w:hAnsi="Arial" w:cs="Arial"/>
        </w:rPr>
        <w:t>:</w:t>
      </w:r>
      <w:r w:rsidR="003646BD" w:rsidRPr="00013458">
        <w:rPr>
          <w:rFonts w:ascii="Arial" w:hAnsi="Arial" w:cs="Arial"/>
        </w:rPr>
        <w:t xml:space="preserve"> New p</w:t>
      </w:r>
      <w:r w:rsidRPr="00013458">
        <w:rPr>
          <w:rFonts w:ascii="Arial" w:hAnsi="Arial" w:cs="Arial"/>
        </w:rPr>
        <w:t>robes are available</w:t>
      </w:r>
      <w:r w:rsidR="003646BD" w:rsidRPr="00013458">
        <w:rPr>
          <w:rFonts w:ascii="Arial" w:hAnsi="Arial" w:cs="Arial"/>
        </w:rPr>
        <w:t>,</w:t>
      </w:r>
      <w:r w:rsidRPr="00013458">
        <w:rPr>
          <w:rFonts w:ascii="Arial" w:hAnsi="Arial" w:cs="Arial"/>
        </w:rPr>
        <w:t xml:space="preserve"> </w:t>
      </w:r>
      <w:r w:rsidR="003646BD" w:rsidRPr="00013458">
        <w:rPr>
          <w:rFonts w:ascii="Arial" w:hAnsi="Arial" w:cs="Arial"/>
        </w:rPr>
        <w:t>they don’t require changes</w:t>
      </w:r>
      <w:r w:rsidR="00013458" w:rsidRPr="00013458">
        <w:rPr>
          <w:rFonts w:ascii="Arial" w:hAnsi="Arial" w:cs="Arial"/>
        </w:rPr>
        <w:t xml:space="preserve">, </w:t>
      </w:r>
      <w:proofErr w:type="gramStart"/>
      <w:r w:rsidR="00013458" w:rsidRPr="00013458">
        <w:rPr>
          <w:rFonts w:ascii="Arial" w:hAnsi="Arial" w:cs="Arial"/>
        </w:rPr>
        <w:t>reliability</w:t>
      </w:r>
      <w:proofErr w:type="gramEnd"/>
      <w:r w:rsidRPr="00013458">
        <w:rPr>
          <w:rFonts w:ascii="Arial" w:hAnsi="Arial" w:cs="Arial"/>
        </w:rPr>
        <w:t xml:space="preserve"> of NAGIOS and CA packages TF</w:t>
      </w:r>
      <w:r w:rsidR="003646BD" w:rsidRPr="00013458">
        <w:rPr>
          <w:rFonts w:ascii="Arial" w:hAnsi="Arial" w:cs="Arial"/>
        </w:rPr>
        <w:t>:</w:t>
      </w:r>
      <w:r w:rsidRPr="00013458">
        <w:rPr>
          <w:rFonts w:ascii="Arial" w:hAnsi="Arial" w:cs="Arial"/>
        </w:rPr>
        <w:t xml:space="preserve"> </w:t>
      </w:r>
      <w:r w:rsidR="00013458" w:rsidRPr="00013458">
        <w:rPr>
          <w:rFonts w:ascii="Arial" w:hAnsi="Arial" w:cs="Arial"/>
        </w:rPr>
        <w:t>D</w:t>
      </w:r>
      <w:r w:rsidR="003646BD" w:rsidRPr="00013458">
        <w:rPr>
          <w:rFonts w:ascii="Arial" w:hAnsi="Arial" w:cs="Arial"/>
        </w:rPr>
        <w:t xml:space="preserve">o </w:t>
      </w:r>
      <w:r w:rsidRPr="00013458">
        <w:rPr>
          <w:rFonts w:ascii="Arial" w:hAnsi="Arial" w:cs="Arial"/>
        </w:rPr>
        <w:t>we still have a mixture configuration</w:t>
      </w:r>
      <w:r w:rsidR="003646BD" w:rsidRPr="00013458">
        <w:rPr>
          <w:rFonts w:ascii="Arial" w:hAnsi="Arial" w:cs="Arial"/>
        </w:rPr>
        <w:t>?</w:t>
      </w:r>
      <w:r w:rsidRPr="00013458">
        <w:rPr>
          <w:rFonts w:ascii="Arial" w:hAnsi="Arial" w:cs="Arial"/>
        </w:rPr>
        <w:t xml:space="preserve"> DG</w:t>
      </w:r>
      <w:r w:rsidR="003646BD" w:rsidRPr="00013458">
        <w:rPr>
          <w:rFonts w:ascii="Arial" w:hAnsi="Arial" w:cs="Arial"/>
        </w:rPr>
        <w:t>:</w:t>
      </w:r>
      <w:r w:rsidRPr="00013458">
        <w:rPr>
          <w:rFonts w:ascii="Arial" w:hAnsi="Arial" w:cs="Arial"/>
        </w:rPr>
        <w:t xml:space="preserve"> Yes</w:t>
      </w:r>
      <w:r w:rsidR="003646BD" w:rsidRPr="00013458">
        <w:rPr>
          <w:rFonts w:ascii="Arial" w:hAnsi="Arial" w:cs="Arial"/>
        </w:rPr>
        <w:t xml:space="preserve">. </w:t>
      </w:r>
      <w:r w:rsidRPr="00013458">
        <w:rPr>
          <w:rFonts w:ascii="Arial" w:hAnsi="Arial" w:cs="Arial"/>
        </w:rPr>
        <w:t>MD</w:t>
      </w:r>
      <w:r w:rsidR="003646BD" w:rsidRPr="00013458">
        <w:rPr>
          <w:rFonts w:ascii="Arial" w:hAnsi="Arial" w:cs="Arial"/>
        </w:rPr>
        <w:t>:</w:t>
      </w:r>
      <w:r w:rsidRPr="00013458">
        <w:rPr>
          <w:rFonts w:ascii="Arial" w:hAnsi="Arial" w:cs="Arial"/>
        </w:rPr>
        <w:t xml:space="preserve"> </w:t>
      </w:r>
      <w:r w:rsidR="003646BD" w:rsidRPr="00013458">
        <w:rPr>
          <w:rFonts w:ascii="Arial" w:hAnsi="Arial" w:cs="Arial"/>
        </w:rPr>
        <w:t>Development of the probes</w:t>
      </w:r>
      <w:r w:rsidRPr="00013458">
        <w:rPr>
          <w:rFonts w:ascii="Arial" w:hAnsi="Arial" w:cs="Arial"/>
        </w:rPr>
        <w:t xml:space="preserve"> and provision of CA</w:t>
      </w:r>
      <w:r w:rsidR="003646BD" w:rsidRPr="00013458">
        <w:rPr>
          <w:rFonts w:ascii="Arial" w:hAnsi="Arial" w:cs="Arial"/>
        </w:rPr>
        <w:t>s</w:t>
      </w:r>
      <w:r w:rsidRPr="00013458">
        <w:rPr>
          <w:rFonts w:ascii="Arial" w:hAnsi="Arial" w:cs="Arial"/>
        </w:rPr>
        <w:t xml:space="preserve"> have to be co</w:t>
      </w:r>
      <w:r w:rsidR="003646BD" w:rsidRPr="00013458">
        <w:rPr>
          <w:rFonts w:ascii="Arial" w:hAnsi="Arial" w:cs="Arial"/>
        </w:rPr>
        <w:t>-</w:t>
      </w:r>
      <w:r w:rsidRPr="00013458">
        <w:rPr>
          <w:rFonts w:ascii="Arial" w:hAnsi="Arial" w:cs="Arial"/>
        </w:rPr>
        <w:t xml:space="preserve">scheduled and it </w:t>
      </w:r>
      <w:r w:rsidR="003646BD" w:rsidRPr="00013458">
        <w:rPr>
          <w:rFonts w:ascii="Arial" w:hAnsi="Arial" w:cs="Arial"/>
        </w:rPr>
        <w:t xml:space="preserve">always challenging. </w:t>
      </w:r>
      <w:r w:rsidRPr="00013458">
        <w:rPr>
          <w:rFonts w:ascii="Arial" w:hAnsi="Arial" w:cs="Arial"/>
        </w:rPr>
        <w:t>DG</w:t>
      </w:r>
      <w:r w:rsidR="003646BD" w:rsidRPr="00013458">
        <w:rPr>
          <w:rFonts w:ascii="Arial" w:hAnsi="Arial" w:cs="Arial"/>
        </w:rPr>
        <w:t>:</w:t>
      </w:r>
      <w:r w:rsidRPr="00013458">
        <w:rPr>
          <w:rFonts w:ascii="Arial" w:hAnsi="Arial" w:cs="Arial"/>
        </w:rPr>
        <w:t xml:space="preserve"> </w:t>
      </w:r>
      <w:r w:rsidR="003646BD" w:rsidRPr="00013458">
        <w:rPr>
          <w:rFonts w:ascii="Arial" w:hAnsi="Arial" w:cs="Arial"/>
        </w:rPr>
        <w:t xml:space="preserve">With </w:t>
      </w:r>
      <w:r w:rsidRPr="00013458">
        <w:rPr>
          <w:rFonts w:ascii="Arial" w:hAnsi="Arial" w:cs="Arial"/>
        </w:rPr>
        <w:t xml:space="preserve">the new NAGIOS </w:t>
      </w:r>
      <w:r w:rsidR="003646BD" w:rsidRPr="00013458">
        <w:rPr>
          <w:rFonts w:ascii="Arial" w:hAnsi="Arial" w:cs="Arial"/>
        </w:rPr>
        <w:t>probes that</w:t>
      </w:r>
      <w:r w:rsidRPr="00013458">
        <w:rPr>
          <w:rFonts w:ascii="Arial" w:hAnsi="Arial" w:cs="Arial"/>
        </w:rPr>
        <w:t xml:space="preserve"> will not </w:t>
      </w:r>
      <w:r w:rsidR="003646BD" w:rsidRPr="00013458">
        <w:rPr>
          <w:rFonts w:ascii="Arial" w:hAnsi="Arial" w:cs="Arial"/>
        </w:rPr>
        <w:t xml:space="preserve">be the case. </w:t>
      </w:r>
      <w:r w:rsidRPr="00013458">
        <w:rPr>
          <w:rFonts w:ascii="Arial" w:hAnsi="Arial" w:cs="Arial"/>
        </w:rPr>
        <w:t>MD</w:t>
      </w:r>
      <w:r w:rsidR="00075228">
        <w:rPr>
          <w:rFonts w:ascii="Arial" w:hAnsi="Arial" w:cs="Arial"/>
        </w:rPr>
        <w:t>: W</w:t>
      </w:r>
      <w:r w:rsidR="003646BD" w:rsidRPr="00013458">
        <w:rPr>
          <w:rFonts w:ascii="Arial" w:hAnsi="Arial" w:cs="Arial"/>
        </w:rPr>
        <w:t>hat about</w:t>
      </w:r>
      <w:r w:rsidRPr="00013458">
        <w:rPr>
          <w:rFonts w:ascii="Arial" w:hAnsi="Arial" w:cs="Arial"/>
        </w:rPr>
        <w:t xml:space="preserve"> availability of the sites</w:t>
      </w:r>
      <w:r w:rsidR="003646BD" w:rsidRPr="00013458">
        <w:rPr>
          <w:rFonts w:ascii="Arial" w:hAnsi="Arial" w:cs="Arial"/>
        </w:rPr>
        <w:t>?</w:t>
      </w:r>
      <w:r w:rsidRPr="00013458">
        <w:rPr>
          <w:rFonts w:ascii="Arial" w:hAnsi="Arial" w:cs="Arial"/>
        </w:rPr>
        <w:t xml:space="preserve"> DG</w:t>
      </w:r>
      <w:r w:rsidR="003646BD" w:rsidRPr="00013458">
        <w:rPr>
          <w:rFonts w:ascii="Arial" w:hAnsi="Arial" w:cs="Arial"/>
        </w:rPr>
        <w:t>: I</w:t>
      </w:r>
      <w:r w:rsidRPr="00013458">
        <w:rPr>
          <w:rFonts w:ascii="Arial" w:hAnsi="Arial" w:cs="Arial"/>
        </w:rPr>
        <w:t xml:space="preserve">t will go up, better </w:t>
      </w:r>
      <w:r w:rsidR="003646BD" w:rsidRPr="00013458">
        <w:rPr>
          <w:rFonts w:ascii="Arial" w:hAnsi="Arial" w:cs="Arial"/>
        </w:rPr>
        <w:t>availability and synchronization</w:t>
      </w:r>
      <w:r w:rsidR="003A0108" w:rsidRPr="00013458">
        <w:rPr>
          <w:rFonts w:ascii="Arial" w:hAnsi="Arial" w:cs="Arial"/>
        </w:rPr>
        <w:t>.</w:t>
      </w:r>
      <w:r w:rsidRPr="00013458">
        <w:rPr>
          <w:rFonts w:ascii="Arial" w:hAnsi="Arial" w:cs="Arial"/>
        </w:rPr>
        <w:t xml:space="preserve"> </w:t>
      </w:r>
      <w:r w:rsidR="003A0108" w:rsidRPr="00013458">
        <w:rPr>
          <w:rFonts w:ascii="Arial" w:hAnsi="Arial" w:cs="Arial"/>
        </w:rPr>
        <w:t>For the last 2 months probes</w:t>
      </w:r>
      <w:r w:rsidRPr="00013458">
        <w:rPr>
          <w:rFonts w:ascii="Arial" w:hAnsi="Arial" w:cs="Arial"/>
        </w:rPr>
        <w:t xml:space="preserve"> were running TF</w:t>
      </w:r>
      <w:r w:rsidR="003A0108" w:rsidRPr="00013458">
        <w:rPr>
          <w:rFonts w:ascii="Arial" w:hAnsi="Arial" w:cs="Arial"/>
        </w:rPr>
        <w:t xml:space="preserve">: I think we </w:t>
      </w:r>
      <w:r w:rsidR="00075228" w:rsidRPr="00013458">
        <w:rPr>
          <w:rFonts w:ascii="Arial" w:hAnsi="Arial" w:cs="Arial"/>
        </w:rPr>
        <w:t>should</w:t>
      </w:r>
      <w:r w:rsidR="003A0108" w:rsidRPr="00013458">
        <w:rPr>
          <w:rFonts w:ascii="Arial" w:hAnsi="Arial" w:cs="Arial"/>
        </w:rPr>
        <w:t xml:space="preserve"> leave A</w:t>
      </w:r>
      <w:r w:rsidRPr="00013458">
        <w:rPr>
          <w:rFonts w:ascii="Arial" w:hAnsi="Arial" w:cs="Arial"/>
        </w:rPr>
        <w:t xml:space="preserve">ugust as it is and in September </w:t>
      </w:r>
      <w:r w:rsidR="003A0108" w:rsidRPr="00013458">
        <w:rPr>
          <w:rFonts w:ascii="Arial" w:hAnsi="Arial" w:cs="Arial"/>
        </w:rPr>
        <w:t xml:space="preserve">have a </w:t>
      </w:r>
      <w:r w:rsidRPr="00013458">
        <w:rPr>
          <w:rFonts w:ascii="Arial" w:hAnsi="Arial" w:cs="Arial"/>
        </w:rPr>
        <w:t xml:space="preserve">talk with DG </w:t>
      </w:r>
    </w:p>
    <w:p w14:paraId="2F349D1E" w14:textId="77777777" w:rsidR="003A0108" w:rsidRPr="00013458" w:rsidRDefault="003A0108" w:rsidP="00F839D8">
      <w:pPr>
        <w:rPr>
          <w:rFonts w:ascii="Arial" w:hAnsi="Arial" w:cs="Arial"/>
        </w:rPr>
      </w:pPr>
    </w:p>
    <w:p w14:paraId="2CA8392D" w14:textId="58227A78" w:rsidR="00E30ED0" w:rsidRPr="00013458" w:rsidRDefault="003A0108" w:rsidP="00F839D8">
      <w:pPr>
        <w:rPr>
          <w:rFonts w:ascii="Arial" w:hAnsi="Arial" w:cs="Arial"/>
        </w:rPr>
      </w:pPr>
      <w:r w:rsidRPr="00013458">
        <w:rPr>
          <w:rFonts w:ascii="Arial" w:hAnsi="Arial" w:cs="Arial"/>
        </w:rPr>
        <w:t xml:space="preserve">DG: Today I will have </w:t>
      </w:r>
      <w:r w:rsidR="00897F68" w:rsidRPr="00013458">
        <w:rPr>
          <w:rFonts w:ascii="Arial" w:hAnsi="Arial" w:cs="Arial"/>
        </w:rPr>
        <w:t>an</w:t>
      </w:r>
      <w:r w:rsidRPr="00013458">
        <w:rPr>
          <w:rFonts w:ascii="Arial" w:hAnsi="Arial" w:cs="Arial"/>
        </w:rPr>
        <w:t xml:space="preserve"> EGI-TERENA-IGTF meeting with </w:t>
      </w:r>
      <w:proofErr w:type="spellStart"/>
      <w:r w:rsidRPr="00013458">
        <w:rPr>
          <w:rFonts w:ascii="Arial" w:hAnsi="Arial" w:cs="Arial"/>
        </w:rPr>
        <w:t>Gergely</w:t>
      </w:r>
      <w:proofErr w:type="spellEnd"/>
      <w:r w:rsidRPr="00013458">
        <w:rPr>
          <w:rFonts w:ascii="Arial" w:hAnsi="Arial" w:cs="Arial"/>
        </w:rPr>
        <w:t xml:space="preserve"> </w:t>
      </w:r>
      <w:proofErr w:type="spellStart"/>
      <w:r w:rsidRPr="00013458">
        <w:rPr>
          <w:rFonts w:ascii="Arial" w:hAnsi="Arial" w:cs="Arial"/>
        </w:rPr>
        <w:t>Sipos</w:t>
      </w:r>
      <w:proofErr w:type="spellEnd"/>
      <w:r w:rsidRPr="00013458">
        <w:rPr>
          <w:rFonts w:ascii="Arial" w:hAnsi="Arial" w:cs="Arial"/>
        </w:rPr>
        <w:t xml:space="preserve"> in order to discuss </w:t>
      </w:r>
      <w:r w:rsidR="00E30ED0" w:rsidRPr="00013458">
        <w:rPr>
          <w:rFonts w:ascii="Arial" w:hAnsi="Arial" w:cs="Arial"/>
        </w:rPr>
        <w:t>how to improve TERENA services for EGI user</w:t>
      </w:r>
      <w:r w:rsidRPr="00013458">
        <w:rPr>
          <w:rFonts w:ascii="Arial" w:hAnsi="Arial" w:cs="Arial"/>
        </w:rPr>
        <w:t>s.</w:t>
      </w:r>
    </w:p>
    <w:p w14:paraId="4CA64ED6" w14:textId="77777777" w:rsidR="00E30ED0" w:rsidRDefault="00E30ED0" w:rsidP="00F839D8"/>
    <w:p w14:paraId="2E609BE9" w14:textId="7AD44EE7" w:rsidR="003D7462" w:rsidRDefault="003D7462" w:rsidP="00C913E8">
      <w:pPr>
        <w:pStyle w:val="Heading2"/>
      </w:pPr>
      <w:bookmarkStart w:id="8" w:name="_Toc300143023"/>
      <w:r>
        <w:t>CSIRT with other Grids</w:t>
      </w:r>
      <w:bookmarkEnd w:id="8"/>
    </w:p>
    <w:p w14:paraId="6E9335A2" w14:textId="77777777" w:rsidR="00703C8A" w:rsidRPr="00F065B0" w:rsidRDefault="00703C8A" w:rsidP="00703C8A">
      <w:pPr>
        <w:rPr>
          <w:rFonts w:ascii="Arial" w:hAnsi="Arial" w:cs="Arial"/>
        </w:rPr>
      </w:pPr>
    </w:p>
    <w:p w14:paraId="207D7ADE" w14:textId="734106AA" w:rsidR="00703C8A" w:rsidRPr="00F065B0" w:rsidRDefault="00703C8A" w:rsidP="00703C8A">
      <w:pPr>
        <w:rPr>
          <w:rFonts w:ascii="Arial" w:hAnsi="Arial" w:cs="Arial"/>
        </w:rPr>
      </w:pPr>
      <w:r w:rsidRPr="00F065B0">
        <w:rPr>
          <w:rFonts w:ascii="Arial" w:hAnsi="Arial" w:cs="Arial"/>
        </w:rPr>
        <w:t>SN</w:t>
      </w:r>
      <w:r w:rsidR="00C055B3" w:rsidRPr="00F065B0">
        <w:rPr>
          <w:rFonts w:ascii="Arial" w:hAnsi="Arial" w:cs="Arial"/>
        </w:rPr>
        <w:t>: There is a need to discuss</w:t>
      </w:r>
      <w:r w:rsidRPr="00F065B0">
        <w:rPr>
          <w:rFonts w:ascii="Arial" w:hAnsi="Arial" w:cs="Arial"/>
        </w:rPr>
        <w:t xml:space="preserve"> </w:t>
      </w:r>
      <w:r w:rsidR="001C70A3" w:rsidRPr="00F065B0">
        <w:rPr>
          <w:rFonts w:ascii="Arial" w:hAnsi="Arial" w:cs="Arial"/>
        </w:rPr>
        <w:t>relationship between EGI and WLC</w:t>
      </w:r>
      <w:r w:rsidRPr="00F065B0">
        <w:rPr>
          <w:rFonts w:ascii="Arial" w:hAnsi="Arial" w:cs="Arial"/>
        </w:rPr>
        <w:t xml:space="preserve">G. </w:t>
      </w:r>
      <w:r w:rsidR="00180DC1" w:rsidRPr="00F065B0">
        <w:rPr>
          <w:rFonts w:ascii="Arial" w:hAnsi="Arial" w:cs="Arial"/>
        </w:rPr>
        <w:t xml:space="preserve">There is </w:t>
      </w:r>
      <w:r w:rsidR="004671AD" w:rsidRPr="00F065B0">
        <w:rPr>
          <w:rFonts w:ascii="Arial" w:hAnsi="Arial" w:cs="Arial"/>
        </w:rPr>
        <w:t>confusion</w:t>
      </w:r>
      <w:r w:rsidR="00180DC1" w:rsidRPr="00F065B0">
        <w:rPr>
          <w:rFonts w:ascii="Arial" w:hAnsi="Arial" w:cs="Arial"/>
        </w:rPr>
        <w:t xml:space="preserve"> about the</w:t>
      </w:r>
      <w:r w:rsidRPr="00F065B0">
        <w:rPr>
          <w:rFonts w:ascii="Arial" w:hAnsi="Arial" w:cs="Arial"/>
        </w:rPr>
        <w:t xml:space="preserve"> escalation procedure</w:t>
      </w:r>
      <w:r w:rsidR="00180DC1" w:rsidRPr="00F065B0">
        <w:rPr>
          <w:rFonts w:ascii="Arial" w:hAnsi="Arial" w:cs="Arial"/>
        </w:rPr>
        <w:t xml:space="preserve"> and role of WLCG</w:t>
      </w:r>
      <w:r w:rsidRPr="00F065B0">
        <w:rPr>
          <w:rFonts w:ascii="Arial" w:hAnsi="Arial" w:cs="Arial"/>
        </w:rPr>
        <w:t xml:space="preserve"> officer </w:t>
      </w:r>
      <w:r w:rsidR="00180DC1" w:rsidRPr="00F065B0">
        <w:rPr>
          <w:rFonts w:ascii="Arial" w:hAnsi="Arial" w:cs="Arial"/>
        </w:rPr>
        <w:t>in it</w:t>
      </w:r>
      <w:r w:rsidRPr="00F065B0">
        <w:rPr>
          <w:rFonts w:ascii="Arial" w:hAnsi="Arial" w:cs="Arial"/>
        </w:rPr>
        <w:t xml:space="preserve">.   </w:t>
      </w:r>
    </w:p>
    <w:p w14:paraId="6F494019" w14:textId="77777777" w:rsidR="00A91E24" w:rsidRDefault="00A91E24" w:rsidP="00703C8A">
      <w:pPr>
        <w:rPr>
          <w:rFonts w:ascii="Arial" w:hAnsi="Arial" w:cs="Arial"/>
        </w:rPr>
      </w:pPr>
    </w:p>
    <w:p w14:paraId="63938A97" w14:textId="366AC930" w:rsidR="00703C8A" w:rsidRPr="00F065B0" w:rsidRDefault="00703C8A" w:rsidP="00703C8A">
      <w:pPr>
        <w:rPr>
          <w:rFonts w:ascii="Arial" w:hAnsi="Arial" w:cs="Arial"/>
        </w:rPr>
      </w:pPr>
      <w:r w:rsidRPr="00F065B0">
        <w:rPr>
          <w:rFonts w:ascii="Arial" w:hAnsi="Arial" w:cs="Arial"/>
        </w:rPr>
        <w:t>MM</w:t>
      </w:r>
      <w:r w:rsidR="00180DC1" w:rsidRPr="00F065B0">
        <w:rPr>
          <w:rFonts w:ascii="Arial" w:hAnsi="Arial" w:cs="Arial"/>
        </w:rPr>
        <w:t>:</w:t>
      </w:r>
      <w:r w:rsidRPr="00F065B0">
        <w:rPr>
          <w:rFonts w:ascii="Arial" w:hAnsi="Arial" w:cs="Arial"/>
        </w:rPr>
        <w:t xml:space="preserve"> If there is security incident then EGI CSIRT has to</w:t>
      </w:r>
      <w:r w:rsidR="00871E48" w:rsidRPr="00F065B0">
        <w:rPr>
          <w:rFonts w:ascii="Arial" w:hAnsi="Arial" w:cs="Arial"/>
        </w:rPr>
        <w:t xml:space="preserve"> deal with it. Is</w:t>
      </w:r>
      <w:r w:rsidRPr="00F065B0">
        <w:rPr>
          <w:rFonts w:ascii="Arial" w:hAnsi="Arial" w:cs="Arial"/>
        </w:rPr>
        <w:t xml:space="preserve"> there better way for CSIRT to have </w:t>
      </w:r>
      <w:r w:rsidR="00871E48" w:rsidRPr="00F065B0">
        <w:rPr>
          <w:rFonts w:ascii="Arial" w:hAnsi="Arial" w:cs="Arial"/>
        </w:rPr>
        <w:t>vulnerabilities visible?</w:t>
      </w:r>
      <w:r w:rsidR="00A91E24">
        <w:rPr>
          <w:rFonts w:ascii="Arial" w:hAnsi="Arial" w:cs="Arial"/>
        </w:rPr>
        <w:t xml:space="preserve"> </w:t>
      </w:r>
      <w:r w:rsidR="00180DC1" w:rsidRPr="00F065B0">
        <w:rPr>
          <w:rFonts w:ascii="Arial" w:hAnsi="Arial" w:cs="Arial"/>
        </w:rPr>
        <w:t xml:space="preserve">SN: </w:t>
      </w:r>
      <w:r w:rsidR="004671AD">
        <w:rPr>
          <w:rFonts w:ascii="Arial" w:hAnsi="Arial" w:cs="Arial"/>
        </w:rPr>
        <w:t xml:space="preserve">Both TF and </w:t>
      </w:r>
      <w:proofErr w:type="gramStart"/>
      <w:r w:rsidR="004671AD">
        <w:rPr>
          <w:rFonts w:ascii="Arial" w:hAnsi="Arial" w:cs="Arial"/>
        </w:rPr>
        <w:t>myself</w:t>
      </w:r>
      <w:proofErr w:type="gramEnd"/>
      <w:r w:rsidR="004671AD">
        <w:rPr>
          <w:rFonts w:ascii="Arial" w:hAnsi="Arial" w:cs="Arial"/>
        </w:rPr>
        <w:t xml:space="preserve"> are members of</w:t>
      </w:r>
      <w:r w:rsidR="00871E48" w:rsidRPr="00F065B0">
        <w:rPr>
          <w:rFonts w:ascii="Arial" w:hAnsi="Arial" w:cs="Arial"/>
        </w:rPr>
        <w:t xml:space="preserve"> Management</w:t>
      </w:r>
      <w:r w:rsidRPr="00F065B0">
        <w:rPr>
          <w:rFonts w:ascii="Arial" w:hAnsi="Arial" w:cs="Arial"/>
        </w:rPr>
        <w:t xml:space="preserve"> </w:t>
      </w:r>
      <w:r w:rsidR="00871E48" w:rsidRPr="00F065B0">
        <w:rPr>
          <w:rFonts w:ascii="Arial" w:hAnsi="Arial" w:cs="Arial"/>
        </w:rPr>
        <w:t>Board of WLCG</w:t>
      </w:r>
      <w:r w:rsidR="004671AD">
        <w:rPr>
          <w:rFonts w:ascii="Arial" w:hAnsi="Arial" w:cs="Arial"/>
        </w:rPr>
        <w:t>,</w:t>
      </w:r>
      <w:r w:rsidR="00871E48" w:rsidRPr="00F065B0">
        <w:rPr>
          <w:rFonts w:ascii="Arial" w:hAnsi="Arial" w:cs="Arial"/>
        </w:rPr>
        <w:t xml:space="preserve"> </w:t>
      </w:r>
      <w:r w:rsidRPr="00F065B0">
        <w:rPr>
          <w:rFonts w:ascii="Arial" w:hAnsi="Arial" w:cs="Arial"/>
        </w:rPr>
        <w:t>so it is visible for us</w:t>
      </w:r>
      <w:r w:rsidR="00871E48" w:rsidRPr="00F065B0">
        <w:rPr>
          <w:rFonts w:ascii="Arial" w:hAnsi="Arial" w:cs="Arial"/>
        </w:rPr>
        <w:t xml:space="preserve">. </w:t>
      </w:r>
      <w:proofErr w:type="gramStart"/>
      <w:r w:rsidR="00871E48" w:rsidRPr="00F065B0">
        <w:rPr>
          <w:rFonts w:ascii="Arial" w:hAnsi="Arial" w:cs="Arial"/>
        </w:rPr>
        <w:t>If it is</w:t>
      </w:r>
      <w:r w:rsidRPr="00F065B0">
        <w:rPr>
          <w:rFonts w:ascii="Arial" w:hAnsi="Arial" w:cs="Arial"/>
        </w:rPr>
        <w:t xml:space="preserve"> done through informal </w:t>
      </w:r>
      <w:r w:rsidR="00871E48" w:rsidRPr="00F065B0">
        <w:rPr>
          <w:rFonts w:ascii="Arial" w:hAnsi="Arial" w:cs="Arial"/>
        </w:rPr>
        <w:t>channels, t</w:t>
      </w:r>
      <w:r w:rsidRPr="00F065B0">
        <w:rPr>
          <w:rFonts w:ascii="Arial" w:hAnsi="Arial" w:cs="Arial"/>
        </w:rPr>
        <w:t xml:space="preserve">han </w:t>
      </w:r>
      <w:r w:rsidR="00871E48" w:rsidRPr="00F065B0">
        <w:rPr>
          <w:rFonts w:ascii="Arial" w:hAnsi="Arial" w:cs="Arial"/>
        </w:rPr>
        <w:t>it is hard to make it visible</w:t>
      </w:r>
      <w:r w:rsidRPr="00F065B0">
        <w:rPr>
          <w:rFonts w:ascii="Arial" w:hAnsi="Arial" w:cs="Arial"/>
        </w:rPr>
        <w:t>.</w:t>
      </w:r>
      <w:proofErr w:type="gramEnd"/>
      <w:r w:rsidRPr="00F065B0">
        <w:rPr>
          <w:rFonts w:ascii="Arial" w:hAnsi="Arial" w:cs="Arial"/>
        </w:rPr>
        <w:t xml:space="preserve"> Recent incident </w:t>
      </w:r>
      <w:r w:rsidR="004671AD">
        <w:rPr>
          <w:rFonts w:ascii="Arial" w:hAnsi="Arial" w:cs="Arial"/>
        </w:rPr>
        <w:t xml:space="preserve">that </w:t>
      </w:r>
      <w:r w:rsidRPr="00F065B0">
        <w:rPr>
          <w:rFonts w:ascii="Arial" w:hAnsi="Arial" w:cs="Arial"/>
        </w:rPr>
        <w:t xml:space="preserve">took </w:t>
      </w:r>
      <w:r w:rsidR="00871E48" w:rsidRPr="00F065B0">
        <w:rPr>
          <w:rFonts w:ascii="Arial" w:hAnsi="Arial" w:cs="Arial"/>
        </w:rPr>
        <w:t>place</w:t>
      </w:r>
      <w:r w:rsidR="004671AD">
        <w:rPr>
          <w:rFonts w:ascii="Arial" w:hAnsi="Arial" w:cs="Arial"/>
        </w:rPr>
        <w:t xml:space="preserve"> at Canadian sites is a</w:t>
      </w:r>
      <w:r w:rsidRPr="00F065B0">
        <w:rPr>
          <w:rFonts w:ascii="Arial" w:hAnsi="Arial" w:cs="Arial"/>
        </w:rPr>
        <w:t xml:space="preserve"> non-European</w:t>
      </w:r>
      <w:r w:rsidR="00871E48" w:rsidRPr="00F065B0">
        <w:rPr>
          <w:rFonts w:ascii="Arial" w:hAnsi="Arial" w:cs="Arial"/>
        </w:rPr>
        <w:t>;</w:t>
      </w:r>
      <w:r w:rsidRPr="00F065B0">
        <w:rPr>
          <w:rFonts w:ascii="Arial" w:hAnsi="Arial" w:cs="Arial"/>
        </w:rPr>
        <w:t xml:space="preserve"> I would expect</w:t>
      </w:r>
      <w:r w:rsidR="00871E48" w:rsidRPr="00F065B0">
        <w:rPr>
          <w:rFonts w:ascii="Arial" w:hAnsi="Arial" w:cs="Arial"/>
        </w:rPr>
        <w:t xml:space="preserve"> that CSIRT take a lead in collaboration of WSLCG for</w:t>
      </w:r>
      <w:r w:rsidRPr="00F065B0">
        <w:rPr>
          <w:rFonts w:ascii="Arial" w:hAnsi="Arial" w:cs="Arial"/>
        </w:rPr>
        <w:t xml:space="preserve"> incident</w:t>
      </w:r>
      <w:r w:rsidR="00871E48" w:rsidRPr="00F065B0">
        <w:rPr>
          <w:rFonts w:ascii="Arial" w:hAnsi="Arial" w:cs="Arial"/>
        </w:rPr>
        <w:t xml:space="preserve">s happening </w:t>
      </w:r>
      <w:r w:rsidR="004671AD">
        <w:rPr>
          <w:rFonts w:ascii="Arial" w:hAnsi="Arial" w:cs="Arial"/>
        </w:rPr>
        <w:t>with</w:t>
      </w:r>
      <w:r w:rsidRPr="00F065B0">
        <w:rPr>
          <w:rFonts w:ascii="Arial" w:hAnsi="Arial" w:cs="Arial"/>
        </w:rPr>
        <w:t>in EGI</w:t>
      </w:r>
      <w:r w:rsidR="00871E48" w:rsidRPr="00F065B0">
        <w:rPr>
          <w:rFonts w:ascii="Arial" w:hAnsi="Arial" w:cs="Arial"/>
        </w:rPr>
        <w:t>.</w:t>
      </w:r>
      <w:r w:rsidRPr="00F065B0">
        <w:rPr>
          <w:rFonts w:ascii="Arial" w:hAnsi="Arial" w:cs="Arial"/>
        </w:rPr>
        <w:t xml:space="preserve"> </w:t>
      </w:r>
      <w:r w:rsidR="00871E48" w:rsidRPr="00F065B0">
        <w:rPr>
          <w:rFonts w:ascii="Arial" w:hAnsi="Arial" w:cs="Arial"/>
        </w:rPr>
        <w:t>TF: O</w:t>
      </w:r>
      <w:r w:rsidRPr="00F065B0">
        <w:rPr>
          <w:rFonts w:ascii="Arial" w:hAnsi="Arial" w:cs="Arial"/>
        </w:rPr>
        <w:t>ne of the main reason</w:t>
      </w:r>
      <w:r w:rsidR="00871E48" w:rsidRPr="00F065B0">
        <w:rPr>
          <w:rFonts w:ascii="Arial" w:hAnsi="Arial" w:cs="Arial"/>
        </w:rPr>
        <w:t>s</w:t>
      </w:r>
      <w:r w:rsidRPr="00F065B0">
        <w:rPr>
          <w:rFonts w:ascii="Arial" w:hAnsi="Arial" w:cs="Arial"/>
        </w:rPr>
        <w:t xml:space="preserve"> why </w:t>
      </w:r>
      <w:r w:rsidR="004671AD">
        <w:rPr>
          <w:rFonts w:ascii="Arial" w:hAnsi="Arial" w:cs="Arial"/>
        </w:rPr>
        <w:t>we</w:t>
      </w:r>
      <w:r w:rsidR="00871E48" w:rsidRPr="00F065B0">
        <w:rPr>
          <w:rFonts w:ascii="Arial" w:hAnsi="Arial" w:cs="Arial"/>
        </w:rPr>
        <w:t xml:space="preserve"> are signing</w:t>
      </w:r>
      <w:r w:rsidRPr="00F065B0">
        <w:rPr>
          <w:rFonts w:ascii="Arial" w:hAnsi="Arial" w:cs="Arial"/>
        </w:rPr>
        <w:t xml:space="preserve"> MOU with external </w:t>
      </w:r>
      <w:proofErr w:type="spellStart"/>
      <w:r w:rsidRPr="00F065B0">
        <w:rPr>
          <w:rFonts w:ascii="Arial" w:hAnsi="Arial" w:cs="Arial"/>
        </w:rPr>
        <w:t>R</w:t>
      </w:r>
      <w:r w:rsidR="00871E48" w:rsidRPr="00F065B0">
        <w:rPr>
          <w:rFonts w:ascii="Arial" w:hAnsi="Arial" w:cs="Arial"/>
        </w:rPr>
        <w:t>iP</w:t>
      </w:r>
      <w:proofErr w:type="spellEnd"/>
      <w:r w:rsidR="00871E48" w:rsidRPr="00F065B0">
        <w:rPr>
          <w:rFonts w:ascii="Arial" w:hAnsi="Arial" w:cs="Arial"/>
        </w:rPr>
        <w:t xml:space="preserve"> </w:t>
      </w:r>
      <w:r w:rsidR="004671AD">
        <w:rPr>
          <w:rFonts w:ascii="Arial" w:hAnsi="Arial" w:cs="Arial"/>
        </w:rPr>
        <w:t xml:space="preserve">is </w:t>
      </w:r>
      <w:r w:rsidR="00871E48" w:rsidRPr="00F065B0">
        <w:rPr>
          <w:rFonts w:ascii="Arial" w:hAnsi="Arial" w:cs="Arial"/>
        </w:rPr>
        <w:t>because the s</w:t>
      </w:r>
      <w:r w:rsidRPr="00F065B0">
        <w:rPr>
          <w:rFonts w:ascii="Arial" w:hAnsi="Arial" w:cs="Arial"/>
        </w:rPr>
        <w:t xml:space="preserve">ecurity </w:t>
      </w:r>
      <w:r w:rsidR="00871E48" w:rsidRPr="00F065B0">
        <w:rPr>
          <w:rFonts w:ascii="Arial" w:hAnsi="Arial" w:cs="Arial"/>
        </w:rPr>
        <w:t>is on the top of the list. If there is security brea</w:t>
      </w:r>
      <w:r w:rsidRPr="00F065B0">
        <w:rPr>
          <w:rFonts w:ascii="Arial" w:hAnsi="Arial" w:cs="Arial"/>
        </w:rPr>
        <w:t xml:space="preserve">ch </w:t>
      </w:r>
      <w:r w:rsidR="004671AD">
        <w:rPr>
          <w:rFonts w:ascii="Arial" w:hAnsi="Arial" w:cs="Arial"/>
        </w:rPr>
        <w:t>we</w:t>
      </w:r>
      <w:r w:rsidR="00871E48" w:rsidRPr="00F065B0">
        <w:rPr>
          <w:rFonts w:ascii="Arial" w:hAnsi="Arial" w:cs="Arial"/>
        </w:rPr>
        <w:t xml:space="preserve"> have established list of </w:t>
      </w:r>
      <w:r w:rsidRPr="00F065B0">
        <w:rPr>
          <w:rFonts w:ascii="Arial" w:hAnsi="Arial" w:cs="Arial"/>
        </w:rPr>
        <w:t>contacts</w:t>
      </w:r>
      <w:r w:rsidR="004671AD">
        <w:rPr>
          <w:rFonts w:ascii="Arial" w:hAnsi="Arial" w:cs="Arial"/>
        </w:rPr>
        <w:t>. In the case o</w:t>
      </w:r>
      <w:r w:rsidR="00871E48" w:rsidRPr="00F065B0">
        <w:rPr>
          <w:rFonts w:ascii="Arial" w:hAnsi="Arial" w:cs="Arial"/>
        </w:rPr>
        <w:t>f Canada,</w:t>
      </w:r>
      <w:r w:rsidRPr="00F065B0">
        <w:rPr>
          <w:rFonts w:ascii="Arial" w:hAnsi="Arial" w:cs="Arial"/>
        </w:rPr>
        <w:t xml:space="preserve"> I don’t see </w:t>
      </w:r>
      <w:r w:rsidR="00871E48" w:rsidRPr="00F065B0">
        <w:rPr>
          <w:rFonts w:ascii="Arial" w:hAnsi="Arial" w:cs="Arial"/>
        </w:rPr>
        <w:t>them</w:t>
      </w:r>
      <w:r w:rsidRPr="00F065B0">
        <w:rPr>
          <w:rFonts w:ascii="Arial" w:hAnsi="Arial" w:cs="Arial"/>
        </w:rPr>
        <w:t xml:space="preserve"> different </w:t>
      </w:r>
      <w:r w:rsidR="00871E48" w:rsidRPr="00F065B0">
        <w:rPr>
          <w:rFonts w:ascii="Arial" w:hAnsi="Arial" w:cs="Arial"/>
        </w:rPr>
        <w:t>than</w:t>
      </w:r>
      <w:r w:rsidRPr="00F065B0">
        <w:rPr>
          <w:rFonts w:ascii="Arial" w:hAnsi="Arial" w:cs="Arial"/>
        </w:rPr>
        <w:t xml:space="preserve"> </w:t>
      </w:r>
      <w:r w:rsidR="00871E48" w:rsidRPr="00F065B0">
        <w:rPr>
          <w:rFonts w:ascii="Arial" w:hAnsi="Arial" w:cs="Arial"/>
        </w:rPr>
        <w:t>any other European country</w:t>
      </w:r>
      <w:r w:rsidRPr="00F065B0">
        <w:rPr>
          <w:rFonts w:ascii="Arial" w:hAnsi="Arial" w:cs="Arial"/>
        </w:rPr>
        <w:t xml:space="preserve">, </w:t>
      </w:r>
      <w:r w:rsidR="00871E48" w:rsidRPr="00F065B0">
        <w:rPr>
          <w:rFonts w:ascii="Arial" w:hAnsi="Arial" w:cs="Arial"/>
        </w:rPr>
        <w:t xml:space="preserve">they </w:t>
      </w:r>
      <w:r w:rsidR="004671AD">
        <w:rPr>
          <w:rFonts w:ascii="Arial" w:hAnsi="Arial" w:cs="Arial"/>
        </w:rPr>
        <w:t xml:space="preserve">follow all procedures and </w:t>
      </w:r>
      <w:r w:rsidRPr="00F065B0">
        <w:rPr>
          <w:rFonts w:ascii="Arial" w:hAnsi="Arial" w:cs="Arial"/>
        </w:rPr>
        <w:t>by all means they are part of the infrastructure</w:t>
      </w:r>
      <w:r w:rsidR="00871E48" w:rsidRPr="00F065B0">
        <w:rPr>
          <w:rFonts w:ascii="Arial" w:hAnsi="Arial" w:cs="Arial"/>
        </w:rPr>
        <w:t>.</w:t>
      </w:r>
      <w:r w:rsidRPr="00F065B0">
        <w:rPr>
          <w:rFonts w:ascii="Arial" w:hAnsi="Arial" w:cs="Arial"/>
        </w:rPr>
        <w:t xml:space="preserve"> </w:t>
      </w:r>
    </w:p>
    <w:p w14:paraId="106F2A01" w14:textId="77777777" w:rsidR="00703C8A" w:rsidRPr="00F065B0" w:rsidRDefault="00703C8A" w:rsidP="00703C8A">
      <w:pPr>
        <w:rPr>
          <w:rFonts w:ascii="Arial" w:hAnsi="Arial" w:cs="Arial"/>
        </w:rPr>
      </w:pPr>
    </w:p>
    <w:p w14:paraId="13AB21B0" w14:textId="046C83BF" w:rsidR="00703C8A" w:rsidRPr="00F065B0" w:rsidRDefault="00703C8A" w:rsidP="00703C8A">
      <w:pPr>
        <w:rPr>
          <w:rFonts w:ascii="Arial" w:hAnsi="Arial" w:cs="Arial"/>
        </w:rPr>
      </w:pPr>
      <w:r w:rsidRPr="00F065B0">
        <w:rPr>
          <w:rFonts w:ascii="Arial" w:hAnsi="Arial" w:cs="Arial"/>
        </w:rPr>
        <w:t>DK</w:t>
      </w:r>
      <w:r w:rsidR="00871E48" w:rsidRPr="00F065B0">
        <w:rPr>
          <w:rFonts w:ascii="Arial" w:hAnsi="Arial" w:cs="Arial"/>
        </w:rPr>
        <w:t xml:space="preserve">: What is </w:t>
      </w:r>
      <w:r w:rsidR="00AE5E4F" w:rsidRPr="00F065B0">
        <w:rPr>
          <w:rFonts w:ascii="Arial" w:hAnsi="Arial" w:cs="Arial"/>
        </w:rPr>
        <w:t xml:space="preserve">happening with </w:t>
      </w:r>
      <w:proofErr w:type="spellStart"/>
      <w:r w:rsidR="00AE5E4F" w:rsidRPr="00F065B0">
        <w:rPr>
          <w:rFonts w:ascii="Arial" w:hAnsi="Arial" w:cs="Arial"/>
        </w:rPr>
        <w:t>MoU</w:t>
      </w:r>
      <w:proofErr w:type="spellEnd"/>
      <w:r w:rsidR="00AE5E4F" w:rsidRPr="00F065B0">
        <w:rPr>
          <w:rFonts w:ascii="Arial" w:hAnsi="Arial" w:cs="Arial"/>
        </w:rPr>
        <w:t xml:space="preserve"> between WLCG and EGI</w:t>
      </w:r>
      <w:r w:rsidRPr="00F065B0">
        <w:rPr>
          <w:rFonts w:ascii="Arial" w:hAnsi="Arial" w:cs="Arial"/>
        </w:rPr>
        <w:t>? SN</w:t>
      </w:r>
      <w:r w:rsidR="00AE5E4F" w:rsidRPr="00F065B0">
        <w:rPr>
          <w:rFonts w:ascii="Arial" w:hAnsi="Arial" w:cs="Arial"/>
        </w:rPr>
        <w:t>:</w:t>
      </w:r>
      <w:r w:rsidRPr="00F065B0">
        <w:rPr>
          <w:rFonts w:ascii="Arial" w:hAnsi="Arial" w:cs="Arial"/>
        </w:rPr>
        <w:t xml:space="preserve"> Still waiting for </w:t>
      </w:r>
      <w:r w:rsidR="00F52D59" w:rsidRPr="00F52D59">
        <w:rPr>
          <w:rFonts w:ascii="Arial" w:hAnsi="Arial" w:cs="Arial"/>
        </w:rPr>
        <w:t xml:space="preserve">WLCG </w:t>
      </w:r>
      <w:r w:rsidRPr="00F065B0">
        <w:rPr>
          <w:rFonts w:ascii="Arial" w:hAnsi="Arial" w:cs="Arial"/>
        </w:rPr>
        <w:t>response</w:t>
      </w:r>
      <w:r w:rsidR="00AE5E4F" w:rsidRPr="00F065B0">
        <w:rPr>
          <w:rFonts w:ascii="Arial" w:hAnsi="Arial" w:cs="Arial"/>
        </w:rPr>
        <w:t xml:space="preserve">, however the </w:t>
      </w:r>
      <w:proofErr w:type="spellStart"/>
      <w:r w:rsidR="00AE5E4F" w:rsidRPr="00F065B0">
        <w:rPr>
          <w:rFonts w:ascii="Arial" w:hAnsi="Arial" w:cs="Arial"/>
        </w:rPr>
        <w:t>MoU</w:t>
      </w:r>
      <w:proofErr w:type="spellEnd"/>
      <w:r w:rsidR="00AE5E4F" w:rsidRPr="00F065B0">
        <w:rPr>
          <w:rFonts w:ascii="Arial" w:hAnsi="Arial" w:cs="Arial"/>
        </w:rPr>
        <w:t xml:space="preserve"> is</w:t>
      </w:r>
      <w:r w:rsidRPr="00F065B0">
        <w:rPr>
          <w:rFonts w:ascii="Arial" w:hAnsi="Arial" w:cs="Arial"/>
        </w:rPr>
        <w:t xml:space="preserve"> focusing on user communities rather than on resource provider</w:t>
      </w:r>
      <w:r w:rsidR="00F52D59">
        <w:rPr>
          <w:rFonts w:ascii="Arial" w:hAnsi="Arial" w:cs="Arial"/>
        </w:rPr>
        <w:t xml:space="preserve"> aspect</w:t>
      </w:r>
      <w:r w:rsidR="00AE5E4F" w:rsidRPr="00F065B0">
        <w:rPr>
          <w:rFonts w:ascii="Arial" w:hAnsi="Arial" w:cs="Arial"/>
        </w:rPr>
        <w:t>.</w:t>
      </w:r>
      <w:r w:rsidRPr="00F065B0">
        <w:rPr>
          <w:rFonts w:ascii="Arial" w:hAnsi="Arial" w:cs="Arial"/>
        </w:rPr>
        <w:t xml:space="preserve"> </w:t>
      </w:r>
      <w:r w:rsidR="00AE5E4F" w:rsidRPr="00F065B0">
        <w:rPr>
          <w:rFonts w:ascii="Arial" w:hAnsi="Arial" w:cs="Arial"/>
        </w:rPr>
        <w:t>WLCG close r</w:t>
      </w:r>
      <w:r w:rsidRPr="00F065B0">
        <w:rPr>
          <w:rFonts w:ascii="Arial" w:hAnsi="Arial" w:cs="Arial"/>
        </w:rPr>
        <w:t>elationship with some</w:t>
      </w:r>
      <w:r w:rsidR="00AE5E4F" w:rsidRPr="00F065B0">
        <w:rPr>
          <w:rFonts w:ascii="Arial" w:hAnsi="Arial" w:cs="Arial"/>
        </w:rPr>
        <w:t xml:space="preserve"> of the</w:t>
      </w:r>
      <w:r w:rsidRPr="00F065B0">
        <w:rPr>
          <w:rFonts w:ascii="Arial" w:hAnsi="Arial" w:cs="Arial"/>
        </w:rPr>
        <w:t xml:space="preserve"> sites, might make passing EGI a reasonable thing</w:t>
      </w:r>
      <w:r w:rsidR="00AE5E4F" w:rsidRPr="00F065B0">
        <w:rPr>
          <w:rFonts w:ascii="Arial" w:hAnsi="Arial" w:cs="Arial"/>
        </w:rPr>
        <w:t>. D</w:t>
      </w:r>
      <w:r w:rsidR="00122681">
        <w:rPr>
          <w:rFonts w:ascii="Arial" w:hAnsi="Arial" w:cs="Arial"/>
        </w:rPr>
        <w:t>K</w:t>
      </w:r>
      <w:r w:rsidR="00AE5E4F" w:rsidRPr="00F065B0">
        <w:rPr>
          <w:rFonts w:ascii="Arial" w:hAnsi="Arial" w:cs="Arial"/>
        </w:rPr>
        <w:t>: I think w</w:t>
      </w:r>
      <w:r w:rsidRPr="00F065B0">
        <w:rPr>
          <w:rFonts w:ascii="Arial" w:hAnsi="Arial" w:cs="Arial"/>
        </w:rPr>
        <w:t xml:space="preserve">e should be aware if </w:t>
      </w:r>
      <w:r w:rsidR="00254889" w:rsidRPr="00F065B0">
        <w:rPr>
          <w:rFonts w:ascii="Arial" w:hAnsi="Arial" w:cs="Arial"/>
        </w:rPr>
        <w:t>something</w:t>
      </w:r>
      <w:r w:rsidRPr="00F065B0">
        <w:rPr>
          <w:rFonts w:ascii="Arial" w:hAnsi="Arial" w:cs="Arial"/>
        </w:rPr>
        <w:t xml:space="preserve"> is happening</w:t>
      </w:r>
      <w:r w:rsidR="00254889" w:rsidRPr="00F065B0">
        <w:rPr>
          <w:rFonts w:ascii="Arial" w:hAnsi="Arial" w:cs="Arial"/>
        </w:rPr>
        <w:t>.</w:t>
      </w:r>
      <w:r w:rsidRPr="00F065B0">
        <w:rPr>
          <w:rFonts w:ascii="Arial" w:hAnsi="Arial" w:cs="Arial"/>
        </w:rPr>
        <w:t xml:space="preserve"> </w:t>
      </w:r>
    </w:p>
    <w:p w14:paraId="3F63D475" w14:textId="77777777" w:rsidR="00703C8A" w:rsidRPr="00F065B0" w:rsidRDefault="00703C8A" w:rsidP="00703C8A">
      <w:pPr>
        <w:rPr>
          <w:rFonts w:ascii="Arial" w:hAnsi="Arial" w:cs="Arial"/>
        </w:rPr>
      </w:pPr>
    </w:p>
    <w:p w14:paraId="72186400" w14:textId="65342341" w:rsidR="00703C8A" w:rsidRPr="00F065B0" w:rsidRDefault="00703C8A" w:rsidP="00703C8A">
      <w:pPr>
        <w:rPr>
          <w:rFonts w:ascii="Arial" w:hAnsi="Arial" w:cs="Arial"/>
        </w:rPr>
      </w:pPr>
      <w:r w:rsidRPr="00F065B0">
        <w:rPr>
          <w:rFonts w:ascii="Arial" w:hAnsi="Arial" w:cs="Arial"/>
        </w:rPr>
        <w:t>MM</w:t>
      </w:r>
      <w:r w:rsidR="00254889" w:rsidRPr="00F065B0">
        <w:rPr>
          <w:rFonts w:ascii="Arial" w:hAnsi="Arial" w:cs="Arial"/>
        </w:rPr>
        <w:t>:</w:t>
      </w:r>
      <w:r w:rsidRPr="00F065B0">
        <w:rPr>
          <w:rFonts w:ascii="Arial" w:hAnsi="Arial" w:cs="Arial"/>
        </w:rPr>
        <w:t xml:space="preserve"> Just take</w:t>
      </w:r>
      <w:r w:rsidR="00254889" w:rsidRPr="00F065B0">
        <w:rPr>
          <w:rFonts w:ascii="Arial" w:hAnsi="Arial" w:cs="Arial"/>
        </w:rPr>
        <w:t xml:space="preserve"> for example</w:t>
      </w:r>
      <w:r w:rsidRPr="00F065B0">
        <w:rPr>
          <w:rFonts w:ascii="Arial" w:hAnsi="Arial" w:cs="Arial"/>
        </w:rPr>
        <w:t xml:space="preserve"> </w:t>
      </w:r>
      <w:r w:rsidR="00180DC1" w:rsidRPr="00F065B0">
        <w:rPr>
          <w:rFonts w:ascii="Arial" w:hAnsi="Arial" w:cs="Arial"/>
        </w:rPr>
        <w:t>Canadian</w:t>
      </w:r>
      <w:r w:rsidRPr="00F065B0">
        <w:rPr>
          <w:rFonts w:ascii="Arial" w:hAnsi="Arial" w:cs="Arial"/>
        </w:rPr>
        <w:t xml:space="preserve"> </w:t>
      </w:r>
      <w:r w:rsidR="00254889" w:rsidRPr="00F065B0">
        <w:rPr>
          <w:rFonts w:ascii="Arial" w:hAnsi="Arial" w:cs="Arial"/>
        </w:rPr>
        <w:t>sites</w:t>
      </w:r>
      <w:r w:rsidR="006660F3" w:rsidRPr="00F065B0">
        <w:rPr>
          <w:rFonts w:ascii="Arial" w:hAnsi="Arial" w:cs="Arial"/>
        </w:rPr>
        <w:t>,</w:t>
      </w:r>
      <w:r w:rsidR="00254889" w:rsidRPr="00F065B0">
        <w:rPr>
          <w:rFonts w:ascii="Arial" w:hAnsi="Arial" w:cs="Arial"/>
        </w:rPr>
        <w:t xml:space="preserve"> </w:t>
      </w:r>
      <w:r w:rsidR="006660F3" w:rsidRPr="00F065B0">
        <w:rPr>
          <w:rFonts w:ascii="Arial" w:hAnsi="Arial" w:cs="Arial"/>
        </w:rPr>
        <w:t>a</w:t>
      </w:r>
      <w:r w:rsidRPr="00F065B0">
        <w:rPr>
          <w:rFonts w:ascii="Arial" w:hAnsi="Arial" w:cs="Arial"/>
        </w:rPr>
        <w:t xml:space="preserve">t the moment Canadians are not sure how EGI come to play, </w:t>
      </w:r>
      <w:r w:rsidR="00254889" w:rsidRPr="00F065B0">
        <w:rPr>
          <w:rFonts w:ascii="Arial" w:hAnsi="Arial" w:cs="Arial"/>
        </w:rPr>
        <w:t xml:space="preserve">but </w:t>
      </w:r>
      <w:r w:rsidRPr="00F065B0">
        <w:rPr>
          <w:rFonts w:ascii="Arial" w:hAnsi="Arial" w:cs="Arial"/>
        </w:rPr>
        <w:t>we</w:t>
      </w:r>
      <w:r w:rsidR="00180DC1" w:rsidRPr="00F065B0">
        <w:rPr>
          <w:rFonts w:ascii="Arial" w:hAnsi="Arial" w:cs="Arial"/>
        </w:rPr>
        <w:t xml:space="preserve"> </w:t>
      </w:r>
      <w:r w:rsidRPr="00F065B0">
        <w:rPr>
          <w:rFonts w:ascii="Arial" w:hAnsi="Arial" w:cs="Arial"/>
        </w:rPr>
        <w:t>have authority to ask them to provide them information</w:t>
      </w:r>
      <w:r w:rsidR="00254889" w:rsidRPr="00F065B0">
        <w:rPr>
          <w:rFonts w:ascii="Arial" w:hAnsi="Arial" w:cs="Arial"/>
        </w:rPr>
        <w:t>. That’s the reason w</w:t>
      </w:r>
      <w:r w:rsidRPr="00F065B0">
        <w:rPr>
          <w:rFonts w:ascii="Arial" w:hAnsi="Arial" w:cs="Arial"/>
        </w:rPr>
        <w:t xml:space="preserve">e should have a clear scope for CSIRT, we </w:t>
      </w:r>
      <w:r w:rsidR="00180DC1" w:rsidRPr="00F065B0">
        <w:rPr>
          <w:rFonts w:ascii="Arial" w:hAnsi="Arial" w:cs="Arial"/>
        </w:rPr>
        <w:t>must</w:t>
      </w:r>
      <w:r w:rsidRPr="00F065B0">
        <w:rPr>
          <w:rFonts w:ascii="Arial" w:hAnsi="Arial" w:cs="Arial"/>
        </w:rPr>
        <w:t xml:space="preserve"> have authority to ask for information, </w:t>
      </w:r>
      <w:r w:rsidR="006660F3" w:rsidRPr="00F065B0">
        <w:rPr>
          <w:rFonts w:ascii="Arial" w:hAnsi="Arial" w:cs="Arial"/>
        </w:rPr>
        <w:t xml:space="preserve">and </w:t>
      </w:r>
      <w:r w:rsidRPr="00F065B0">
        <w:rPr>
          <w:rFonts w:ascii="Arial" w:hAnsi="Arial" w:cs="Arial"/>
        </w:rPr>
        <w:t xml:space="preserve">they must </w:t>
      </w:r>
      <w:r w:rsidR="006660F3" w:rsidRPr="00F065B0">
        <w:rPr>
          <w:rFonts w:ascii="Arial" w:hAnsi="Arial" w:cs="Arial"/>
        </w:rPr>
        <w:t xml:space="preserve">provide us with necessary information, no matter </w:t>
      </w:r>
      <w:r w:rsidR="00353BD4">
        <w:rPr>
          <w:rFonts w:ascii="Arial" w:hAnsi="Arial" w:cs="Arial"/>
        </w:rPr>
        <w:t xml:space="preserve">whether </w:t>
      </w:r>
      <w:r w:rsidR="006660F3" w:rsidRPr="00F065B0">
        <w:rPr>
          <w:rFonts w:ascii="Arial" w:hAnsi="Arial" w:cs="Arial"/>
        </w:rPr>
        <w:t>they like it or not.</w:t>
      </w:r>
      <w:r w:rsidR="004671AD">
        <w:rPr>
          <w:rFonts w:ascii="Arial" w:hAnsi="Arial" w:cs="Arial"/>
        </w:rPr>
        <w:t xml:space="preserve"> </w:t>
      </w:r>
      <w:r w:rsidR="006660F3" w:rsidRPr="00F065B0">
        <w:rPr>
          <w:rFonts w:ascii="Arial" w:hAnsi="Arial" w:cs="Arial"/>
        </w:rPr>
        <w:t xml:space="preserve">External </w:t>
      </w:r>
      <w:proofErr w:type="spellStart"/>
      <w:r w:rsidR="006660F3" w:rsidRPr="00F065B0">
        <w:rPr>
          <w:rFonts w:ascii="Arial" w:hAnsi="Arial" w:cs="Arial"/>
        </w:rPr>
        <w:t>RiP</w:t>
      </w:r>
      <w:proofErr w:type="spellEnd"/>
      <w:r w:rsidR="0041372D" w:rsidRPr="00F065B0">
        <w:rPr>
          <w:rFonts w:ascii="Arial" w:hAnsi="Arial" w:cs="Arial"/>
        </w:rPr>
        <w:t xml:space="preserve"> </w:t>
      </w:r>
      <w:proofErr w:type="spellStart"/>
      <w:r w:rsidR="0041372D" w:rsidRPr="00F065B0">
        <w:rPr>
          <w:rFonts w:ascii="Arial" w:hAnsi="Arial" w:cs="Arial"/>
        </w:rPr>
        <w:t>MoU</w:t>
      </w:r>
      <w:proofErr w:type="spellEnd"/>
      <w:r w:rsidRPr="00F065B0">
        <w:rPr>
          <w:rFonts w:ascii="Arial" w:hAnsi="Arial" w:cs="Arial"/>
        </w:rPr>
        <w:t xml:space="preserve"> </w:t>
      </w:r>
      <w:r w:rsidR="006660F3" w:rsidRPr="00F065B0">
        <w:rPr>
          <w:rFonts w:ascii="Arial" w:hAnsi="Arial" w:cs="Arial"/>
        </w:rPr>
        <w:t>should make</w:t>
      </w:r>
      <w:r w:rsidRPr="00F065B0">
        <w:rPr>
          <w:rFonts w:ascii="Arial" w:hAnsi="Arial" w:cs="Arial"/>
        </w:rPr>
        <w:t xml:space="preserve"> it clear what is relat</w:t>
      </w:r>
      <w:r w:rsidR="006660F3" w:rsidRPr="00F065B0">
        <w:rPr>
          <w:rFonts w:ascii="Arial" w:hAnsi="Arial" w:cs="Arial"/>
        </w:rPr>
        <w:t>ionship</w:t>
      </w:r>
      <w:r w:rsidRPr="00F065B0">
        <w:rPr>
          <w:rFonts w:ascii="Arial" w:hAnsi="Arial" w:cs="Arial"/>
        </w:rPr>
        <w:t xml:space="preserve"> </w:t>
      </w:r>
      <w:r w:rsidR="006660F3" w:rsidRPr="00F065B0">
        <w:rPr>
          <w:rFonts w:ascii="Arial" w:hAnsi="Arial" w:cs="Arial"/>
        </w:rPr>
        <w:t>between</w:t>
      </w:r>
      <w:r w:rsidRPr="00F065B0">
        <w:rPr>
          <w:rFonts w:ascii="Arial" w:hAnsi="Arial" w:cs="Arial"/>
        </w:rPr>
        <w:t xml:space="preserve"> site</w:t>
      </w:r>
      <w:r w:rsidR="006660F3" w:rsidRPr="00F065B0">
        <w:rPr>
          <w:rFonts w:ascii="Arial" w:hAnsi="Arial" w:cs="Arial"/>
        </w:rPr>
        <w:t>s</w:t>
      </w:r>
      <w:r w:rsidRPr="00F065B0">
        <w:rPr>
          <w:rFonts w:ascii="Arial" w:hAnsi="Arial" w:cs="Arial"/>
        </w:rPr>
        <w:t xml:space="preserve"> covered by </w:t>
      </w:r>
      <w:proofErr w:type="spellStart"/>
      <w:r w:rsidRPr="00F065B0">
        <w:rPr>
          <w:rFonts w:ascii="Arial" w:hAnsi="Arial" w:cs="Arial"/>
        </w:rPr>
        <w:t>MoU</w:t>
      </w:r>
      <w:proofErr w:type="spellEnd"/>
      <w:r w:rsidRPr="00F065B0">
        <w:rPr>
          <w:rFonts w:ascii="Arial" w:hAnsi="Arial" w:cs="Arial"/>
        </w:rPr>
        <w:t xml:space="preserve"> </w:t>
      </w:r>
      <w:r w:rsidR="006660F3" w:rsidRPr="00F065B0">
        <w:rPr>
          <w:rFonts w:ascii="Arial" w:hAnsi="Arial" w:cs="Arial"/>
          <w:b/>
          <w:i/>
        </w:rPr>
        <w:t>(action 03/03).</w:t>
      </w:r>
    </w:p>
    <w:p w14:paraId="2CC13BDA" w14:textId="77777777" w:rsidR="00703C8A" w:rsidRPr="00F065B0" w:rsidRDefault="00703C8A" w:rsidP="00A91E24">
      <w:pPr>
        <w:spacing w:after="0"/>
        <w:rPr>
          <w:rFonts w:ascii="Arial" w:hAnsi="Arial" w:cs="Arial"/>
        </w:rPr>
      </w:pPr>
    </w:p>
    <w:p w14:paraId="09598E3B" w14:textId="53E3A1DE" w:rsidR="00703C8A" w:rsidRDefault="006660F3" w:rsidP="00703C8A">
      <w:pPr>
        <w:rPr>
          <w:rFonts w:ascii="Arial" w:hAnsi="Arial" w:cs="Arial"/>
        </w:rPr>
      </w:pPr>
      <w:proofErr w:type="gramStart"/>
      <w:r w:rsidRPr="00F065B0">
        <w:rPr>
          <w:rFonts w:ascii="Arial" w:hAnsi="Arial" w:cs="Arial"/>
        </w:rPr>
        <w:t xml:space="preserve">To put in place </w:t>
      </w:r>
      <w:proofErr w:type="spellStart"/>
      <w:r w:rsidRPr="00F065B0">
        <w:rPr>
          <w:rFonts w:ascii="Arial" w:hAnsi="Arial" w:cs="Arial"/>
        </w:rPr>
        <w:t>MoU</w:t>
      </w:r>
      <w:proofErr w:type="spellEnd"/>
      <w:r w:rsidRPr="00F065B0">
        <w:rPr>
          <w:rFonts w:ascii="Arial" w:hAnsi="Arial" w:cs="Arial"/>
        </w:rPr>
        <w:t xml:space="preserve"> </w:t>
      </w:r>
      <w:r w:rsidR="0041372D" w:rsidRPr="00F065B0">
        <w:rPr>
          <w:rFonts w:ascii="Arial" w:hAnsi="Arial" w:cs="Arial"/>
        </w:rPr>
        <w:t>between</w:t>
      </w:r>
      <w:r w:rsidRPr="00F065B0">
        <w:rPr>
          <w:rFonts w:ascii="Arial" w:hAnsi="Arial" w:cs="Arial"/>
        </w:rPr>
        <w:t xml:space="preserve"> EGI and Canadian</w:t>
      </w:r>
      <w:r w:rsidR="00703C8A" w:rsidRPr="00F065B0">
        <w:rPr>
          <w:rFonts w:ascii="Arial" w:hAnsi="Arial" w:cs="Arial"/>
        </w:rPr>
        <w:t xml:space="preserve"> sites </w:t>
      </w:r>
      <w:r w:rsidRPr="00F065B0">
        <w:rPr>
          <w:rFonts w:ascii="Arial" w:hAnsi="Arial" w:cs="Arial"/>
        </w:rPr>
        <w:t>in order</w:t>
      </w:r>
      <w:r w:rsidR="00703C8A" w:rsidRPr="00F065B0">
        <w:rPr>
          <w:rFonts w:ascii="Arial" w:hAnsi="Arial" w:cs="Arial"/>
        </w:rPr>
        <w:t xml:space="preserve"> to clearly define </w:t>
      </w:r>
      <w:r w:rsidRPr="00F065B0">
        <w:rPr>
          <w:rFonts w:ascii="Arial" w:hAnsi="Arial" w:cs="Arial"/>
        </w:rPr>
        <w:t>our relationship</w:t>
      </w:r>
      <w:r w:rsidR="00703C8A" w:rsidRPr="00F065B0">
        <w:rPr>
          <w:rFonts w:ascii="Arial" w:hAnsi="Arial" w:cs="Arial"/>
        </w:rPr>
        <w:t xml:space="preserve"> </w:t>
      </w:r>
      <w:r w:rsidRPr="00F065B0">
        <w:rPr>
          <w:rFonts w:ascii="Arial" w:hAnsi="Arial" w:cs="Arial"/>
          <w:b/>
          <w:i/>
        </w:rPr>
        <w:t>(action 03/04).</w:t>
      </w:r>
      <w:proofErr w:type="gramEnd"/>
      <w:r w:rsidR="0041372D" w:rsidRPr="00F065B0">
        <w:rPr>
          <w:rFonts w:ascii="Arial" w:hAnsi="Arial" w:cs="Arial"/>
        </w:rPr>
        <w:t xml:space="preserve"> TF: In </w:t>
      </w:r>
      <w:proofErr w:type="spellStart"/>
      <w:r w:rsidR="00703C8A" w:rsidRPr="00F065B0">
        <w:rPr>
          <w:rFonts w:ascii="Arial" w:hAnsi="Arial" w:cs="Arial"/>
        </w:rPr>
        <w:t>MoU</w:t>
      </w:r>
      <w:proofErr w:type="spellEnd"/>
      <w:r w:rsidR="00703C8A" w:rsidRPr="00F065B0">
        <w:rPr>
          <w:rFonts w:ascii="Arial" w:hAnsi="Arial" w:cs="Arial"/>
        </w:rPr>
        <w:t xml:space="preserve"> </w:t>
      </w:r>
      <w:r w:rsidR="0041372D" w:rsidRPr="00F065B0">
        <w:rPr>
          <w:rFonts w:ascii="Arial" w:hAnsi="Arial" w:cs="Arial"/>
        </w:rPr>
        <w:t xml:space="preserve">for external </w:t>
      </w:r>
      <w:proofErr w:type="spellStart"/>
      <w:r w:rsidR="0041372D" w:rsidRPr="00F065B0">
        <w:rPr>
          <w:rFonts w:ascii="Arial" w:hAnsi="Arial" w:cs="Arial"/>
        </w:rPr>
        <w:t>RiPs</w:t>
      </w:r>
      <w:proofErr w:type="spellEnd"/>
      <w:r w:rsidR="00B64DDD">
        <w:rPr>
          <w:rFonts w:ascii="Arial" w:hAnsi="Arial" w:cs="Arial"/>
        </w:rPr>
        <w:t>, it</w:t>
      </w:r>
      <w:r w:rsidR="0041372D" w:rsidRPr="00F065B0">
        <w:rPr>
          <w:rFonts w:ascii="Arial" w:hAnsi="Arial" w:cs="Arial"/>
        </w:rPr>
        <w:t xml:space="preserve"> </w:t>
      </w:r>
      <w:r w:rsidR="00703C8A" w:rsidRPr="00F065B0">
        <w:rPr>
          <w:rFonts w:ascii="Arial" w:hAnsi="Arial" w:cs="Arial"/>
        </w:rPr>
        <w:t xml:space="preserve">is clearly written that sites have to be certified and have to be </w:t>
      </w:r>
      <w:proofErr w:type="gramStart"/>
      <w:r w:rsidR="00703C8A" w:rsidRPr="00F065B0">
        <w:rPr>
          <w:rFonts w:ascii="Arial" w:hAnsi="Arial" w:cs="Arial"/>
        </w:rPr>
        <w:t>follow</w:t>
      </w:r>
      <w:proofErr w:type="gramEnd"/>
      <w:r w:rsidR="00703C8A" w:rsidRPr="00F065B0">
        <w:rPr>
          <w:rFonts w:ascii="Arial" w:hAnsi="Arial" w:cs="Arial"/>
        </w:rPr>
        <w:t xml:space="preserve"> </w:t>
      </w:r>
      <w:r w:rsidR="0041372D" w:rsidRPr="00F065B0">
        <w:rPr>
          <w:rFonts w:ascii="Arial" w:hAnsi="Arial" w:cs="Arial"/>
        </w:rPr>
        <w:t xml:space="preserve">EGI procedures. </w:t>
      </w:r>
    </w:p>
    <w:p w14:paraId="3CFBA887" w14:textId="77777777" w:rsidR="00A91E24" w:rsidRPr="00F065B0" w:rsidRDefault="00A91E24" w:rsidP="00A91E24">
      <w:pPr>
        <w:spacing w:after="0"/>
        <w:rPr>
          <w:rFonts w:ascii="Arial" w:hAnsi="Arial" w:cs="Arial"/>
        </w:rPr>
      </w:pPr>
    </w:p>
    <w:p w14:paraId="21FA4870" w14:textId="6EE15AED" w:rsidR="00EC1FCA" w:rsidRDefault="0041372D" w:rsidP="00703C8A">
      <w:pPr>
        <w:rPr>
          <w:rFonts w:ascii="Arial" w:hAnsi="Arial" w:cs="Arial"/>
          <w:b/>
          <w:i/>
        </w:rPr>
      </w:pPr>
      <w:r w:rsidRPr="00F065B0">
        <w:rPr>
          <w:rFonts w:ascii="Arial" w:hAnsi="Arial" w:cs="Arial"/>
        </w:rPr>
        <w:t>SN: Canada</w:t>
      </w:r>
      <w:r w:rsidR="00EC1FCA" w:rsidRPr="00F065B0">
        <w:rPr>
          <w:rFonts w:ascii="Arial" w:hAnsi="Arial" w:cs="Arial"/>
        </w:rPr>
        <w:t xml:space="preserve"> does have </w:t>
      </w:r>
      <w:r w:rsidRPr="00F065B0">
        <w:rPr>
          <w:rFonts w:ascii="Arial" w:hAnsi="Arial" w:cs="Arial"/>
        </w:rPr>
        <w:t>nationwide</w:t>
      </w:r>
      <w:r w:rsidR="00EC1FCA" w:rsidRPr="00F065B0">
        <w:rPr>
          <w:rFonts w:ascii="Arial" w:hAnsi="Arial" w:cs="Arial"/>
        </w:rPr>
        <w:t xml:space="preserve"> grid activity</w:t>
      </w:r>
      <w:r w:rsidRPr="00F065B0">
        <w:rPr>
          <w:rFonts w:ascii="Arial" w:hAnsi="Arial" w:cs="Arial"/>
        </w:rPr>
        <w:t>,</w:t>
      </w:r>
      <w:r w:rsidR="00EC1FCA" w:rsidRPr="00F065B0">
        <w:rPr>
          <w:rFonts w:ascii="Arial" w:hAnsi="Arial" w:cs="Arial"/>
        </w:rPr>
        <w:t xml:space="preserve"> there is a cross country federation</w:t>
      </w:r>
      <w:r w:rsidRPr="00F065B0">
        <w:rPr>
          <w:rFonts w:ascii="Arial" w:hAnsi="Arial" w:cs="Arial"/>
        </w:rPr>
        <w:t xml:space="preserve"> called Compute Canada. </w:t>
      </w:r>
      <w:r w:rsidR="00EC1FCA" w:rsidRPr="00F065B0">
        <w:rPr>
          <w:rFonts w:ascii="Arial" w:hAnsi="Arial" w:cs="Arial"/>
        </w:rPr>
        <w:t xml:space="preserve">I have </w:t>
      </w:r>
      <w:r w:rsidR="00BD1843">
        <w:rPr>
          <w:rFonts w:ascii="Arial" w:hAnsi="Arial" w:cs="Arial"/>
        </w:rPr>
        <w:t xml:space="preserve">some </w:t>
      </w:r>
      <w:r w:rsidR="00EC1FCA" w:rsidRPr="00F065B0">
        <w:rPr>
          <w:rFonts w:ascii="Arial" w:hAnsi="Arial" w:cs="Arial"/>
        </w:rPr>
        <w:t>contact</w:t>
      </w:r>
      <w:r w:rsidR="00BD1843">
        <w:rPr>
          <w:rFonts w:ascii="Arial" w:hAnsi="Arial" w:cs="Arial"/>
        </w:rPr>
        <w:t>s</w:t>
      </w:r>
      <w:r w:rsidR="00EC1FCA" w:rsidRPr="00F065B0">
        <w:rPr>
          <w:rFonts w:ascii="Arial" w:hAnsi="Arial" w:cs="Arial"/>
        </w:rPr>
        <w:t xml:space="preserve"> within Compute </w:t>
      </w:r>
      <w:r w:rsidRPr="00F065B0">
        <w:rPr>
          <w:rFonts w:ascii="Arial" w:hAnsi="Arial" w:cs="Arial"/>
        </w:rPr>
        <w:t xml:space="preserve">Canada. </w:t>
      </w:r>
      <w:r w:rsidR="00EC1FCA" w:rsidRPr="00F065B0">
        <w:rPr>
          <w:rFonts w:ascii="Arial" w:hAnsi="Arial" w:cs="Arial"/>
        </w:rPr>
        <w:t xml:space="preserve">I </w:t>
      </w:r>
      <w:r w:rsidR="00FE2D5D" w:rsidRPr="00F065B0">
        <w:rPr>
          <w:rFonts w:ascii="Arial" w:hAnsi="Arial" w:cs="Arial"/>
        </w:rPr>
        <w:t xml:space="preserve">will </w:t>
      </w:r>
      <w:r w:rsidR="00EC1FCA" w:rsidRPr="00F065B0">
        <w:rPr>
          <w:rFonts w:ascii="Arial" w:hAnsi="Arial" w:cs="Arial"/>
        </w:rPr>
        <w:t xml:space="preserve">try to get in touch Compute </w:t>
      </w:r>
      <w:r w:rsidR="00FE2D5D" w:rsidRPr="00F065B0">
        <w:rPr>
          <w:rFonts w:ascii="Arial" w:hAnsi="Arial" w:cs="Arial"/>
        </w:rPr>
        <w:t xml:space="preserve">Canada </w:t>
      </w:r>
      <w:r w:rsidR="00EC1FCA" w:rsidRPr="00F065B0">
        <w:rPr>
          <w:rFonts w:ascii="Arial" w:hAnsi="Arial" w:cs="Arial"/>
        </w:rPr>
        <w:t xml:space="preserve">CSIRT </w:t>
      </w:r>
      <w:r w:rsidR="003B30D5" w:rsidRPr="00F065B0">
        <w:rPr>
          <w:rFonts w:ascii="Arial" w:hAnsi="Arial" w:cs="Arial"/>
          <w:b/>
          <w:i/>
        </w:rPr>
        <w:t>(action 03/05).</w:t>
      </w:r>
    </w:p>
    <w:p w14:paraId="0EE330ED" w14:textId="77777777" w:rsidR="00A91E24" w:rsidRPr="00A91E24" w:rsidRDefault="00A91E24" w:rsidP="00A91E24">
      <w:pPr>
        <w:spacing w:after="0"/>
        <w:rPr>
          <w:rFonts w:ascii="Arial" w:hAnsi="Arial" w:cs="Arial"/>
        </w:rPr>
      </w:pPr>
    </w:p>
    <w:p w14:paraId="54391F80" w14:textId="424BFE5B" w:rsidR="00645778" w:rsidRPr="00F065B0" w:rsidRDefault="00645778" w:rsidP="00645778">
      <w:pPr>
        <w:rPr>
          <w:rFonts w:ascii="Arial" w:hAnsi="Arial" w:cs="Arial"/>
        </w:rPr>
      </w:pPr>
      <w:r w:rsidRPr="00F065B0">
        <w:rPr>
          <w:rFonts w:ascii="Arial" w:hAnsi="Arial" w:cs="Arial"/>
        </w:rPr>
        <w:t>DK: I saw that EGEE OSCT is listed as a</w:t>
      </w:r>
      <w:r w:rsidR="0041372D" w:rsidRPr="00F065B0">
        <w:rPr>
          <w:rFonts w:ascii="Arial" w:hAnsi="Arial" w:cs="Arial"/>
        </w:rPr>
        <w:t xml:space="preserve"> </w:t>
      </w:r>
      <w:r w:rsidR="006500FE" w:rsidRPr="00F065B0">
        <w:rPr>
          <w:rFonts w:ascii="Arial" w:hAnsi="Arial" w:cs="Arial"/>
        </w:rPr>
        <w:t xml:space="preserve">member of </w:t>
      </w:r>
      <w:r w:rsidRPr="00F065B0">
        <w:rPr>
          <w:rFonts w:ascii="Arial" w:hAnsi="Arial" w:cs="Arial"/>
        </w:rPr>
        <w:t>TERENA</w:t>
      </w:r>
      <w:r w:rsidR="00C37AA1" w:rsidRPr="00F065B0">
        <w:rPr>
          <w:rFonts w:ascii="Arial" w:hAnsi="Arial" w:cs="Arial"/>
        </w:rPr>
        <w:t xml:space="preserve">? </w:t>
      </w:r>
      <w:r w:rsidR="00EC1FCA" w:rsidRPr="00F065B0">
        <w:rPr>
          <w:rFonts w:ascii="Arial" w:hAnsi="Arial" w:cs="Arial"/>
        </w:rPr>
        <w:t>MM</w:t>
      </w:r>
      <w:r w:rsidR="00C37AA1" w:rsidRPr="00F065B0">
        <w:rPr>
          <w:rFonts w:ascii="Arial" w:hAnsi="Arial" w:cs="Arial"/>
        </w:rPr>
        <w:t>:</w:t>
      </w:r>
      <w:r w:rsidR="00EC1FCA" w:rsidRPr="00F065B0">
        <w:rPr>
          <w:rFonts w:ascii="Arial" w:hAnsi="Arial" w:cs="Arial"/>
        </w:rPr>
        <w:t xml:space="preserve"> EGI</w:t>
      </w:r>
      <w:r w:rsidR="00A81B31">
        <w:rPr>
          <w:rFonts w:ascii="Arial" w:hAnsi="Arial" w:cs="Arial"/>
        </w:rPr>
        <w:t xml:space="preserve"> </w:t>
      </w:r>
      <w:r w:rsidR="00EC1FCA" w:rsidRPr="00F065B0">
        <w:rPr>
          <w:rFonts w:ascii="Arial" w:hAnsi="Arial" w:cs="Arial"/>
        </w:rPr>
        <w:t>CSIRT should be</w:t>
      </w:r>
      <w:r w:rsidR="00C37AA1" w:rsidRPr="00F065B0">
        <w:rPr>
          <w:rFonts w:ascii="Arial" w:hAnsi="Arial" w:cs="Arial"/>
        </w:rPr>
        <w:t xml:space="preserve"> there</w:t>
      </w:r>
      <w:r w:rsidRPr="00F065B0">
        <w:rPr>
          <w:rFonts w:ascii="Arial" w:hAnsi="Arial" w:cs="Arial"/>
        </w:rPr>
        <w:t>,</w:t>
      </w:r>
      <w:r w:rsidR="00C37AA1" w:rsidRPr="00F065B0">
        <w:rPr>
          <w:rFonts w:ascii="Arial" w:hAnsi="Arial" w:cs="Arial"/>
        </w:rPr>
        <w:t xml:space="preserve"> it </w:t>
      </w:r>
      <w:r w:rsidRPr="00F065B0">
        <w:rPr>
          <w:rFonts w:ascii="Arial" w:hAnsi="Arial" w:cs="Arial"/>
        </w:rPr>
        <w:t xml:space="preserve">will </w:t>
      </w:r>
      <w:r w:rsidR="00C37AA1" w:rsidRPr="00F065B0">
        <w:rPr>
          <w:rFonts w:ascii="Arial" w:hAnsi="Arial" w:cs="Arial"/>
        </w:rPr>
        <w:t>replace</w:t>
      </w:r>
      <w:r w:rsidR="00EC1FCA" w:rsidRPr="00F065B0">
        <w:rPr>
          <w:rFonts w:ascii="Arial" w:hAnsi="Arial" w:cs="Arial"/>
        </w:rPr>
        <w:t xml:space="preserve"> EGI</w:t>
      </w:r>
      <w:r w:rsidR="00C37AA1" w:rsidRPr="00F065B0">
        <w:rPr>
          <w:rFonts w:ascii="Arial" w:hAnsi="Arial" w:cs="Arial"/>
        </w:rPr>
        <w:t xml:space="preserve"> OSCT. </w:t>
      </w:r>
      <w:r w:rsidR="00A81B31">
        <w:rPr>
          <w:rFonts w:ascii="Arial" w:hAnsi="Arial" w:cs="Arial"/>
        </w:rPr>
        <w:t>Prior to EGI, EGEE OSCT</w:t>
      </w:r>
      <w:r w:rsidRPr="00F065B0">
        <w:rPr>
          <w:rFonts w:ascii="Arial" w:hAnsi="Arial" w:cs="Arial"/>
        </w:rPr>
        <w:t xml:space="preserve"> was listed as a trusted CSIRT team. EGI CSIRT is getting in touch with TERENA to get it updated so that EGI CSIRT will be listed as a trusted CSIRT team on the website. Other two levels of trust are </w:t>
      </w:r>
      <w:proofErr w:type="gramStart"/>
      <w:r w:rsidRPr="00F065B0">
        <w:rPr>
          <w:rFonts w:ascii="Arial" w:hAnsi="Arial" w:cs="Arial"/>
        </w:rPr>
        <w:t>Accredited</w:t>
      </w:r>
      <w:proofErr w:type="gramEnd"/>
      <w:r w:rsidRPr="00F065B0">
        <w:rPr>
          <w:rFonts w:ascii="Arial" w:hAnsi="Arial" w:cs="Arial"/>
        </w:rPr>
        <w:t xml:space="preserve"> and certified, which are paid services</w:t>
      </w:r>
      <w:r w:rsidR="00A81B31">
        <w:rPr>
          <w:rFonts w:ascii="Arial" w:hAnsi="Arial" w:cs="Arial"/>
        </w:rPr>
        <w:t>.</w:t>
      </w:r>
      <w:r w:rsidR="00A13B7A" w:rsidRPr="00F065B0">
        <w:rPr>
          <w:rFonts w:ascii="Arial" w:hAnsi="Arial" w:cs="Arial"/>
        </w:rPr>
        <w:t xml:space="preserve"> </w:t>
      </w:r>
      <w:r w:rsidR="00EC1FCA" w:rsidRPr="00F065B0">
        <w:rPr>
          <w:rFonts w:ascii="Arial" w:hAnsi="Arial" w:cs="Arial"/>
        </w:rPr>
        <w:t xml:space="preserve">At the moment we don’t have </w:t>
      </w:r>
      <w:r w:rsidR="00A13B7A" w:rsidRPr="00F065B0">
        <w:rPr>
          <w:rFonts w:ascii="Arial" w:hAnsi="Arial" w:cs="Arial"/>
        </w:rPr>
        <w:t xml:space="preserve">any major </w:t>
      </w:r>
      <w:r w:rsidR="00EC1FCA" w:rsidRPr="00F065B0">
        <w:rPr>
          <w:rFonts w:ascii="Arial" w:hAnsi="Arial" w:cs="Arial"/>
        </w:rPr>
        <w:t>problem</w:t>
      </w:r>
      <w:r w:rsidR="00A13B7A" w:rsidRPr="00F065B0">
        <w:rPr>
          <w:rFonts w:ascii="Arial" w:hAnsi="Arial" w:cs="Arial"/>
        </w:rPr>
        <w:t>s</w:t>
      </w:r>
      <w:r w:rsidR="00EC1FCA" w:rsidRPr="00F065B0">
        <w:rPr>
          <w:rFonts w:ascii="Arial" w:hAnsi="Arial" w:cs="Arial"/>
        </w:rPr>
        <w:t xml:space="preserve"> with Canadian</w:t>
      </w:r>
      <w:r w:rsidR="00A13B7A" w:rsidRPr="00F065B0">
        <w:rPr>
          <w:rFonts w:ascii="Arial" w:hAnsi="Arial" w:cs="Arial"/>
        </w:rPr>
        <w:t>s</w:t>
      </w:r>
      <w:r w:rsidR="00EC1FCA" w:rsidRPr="00F065B0">
        <w:rPr>
          <w:rFonts w:ascii="Arial" w:hAnsi="Arial" w:cs="Arial"/>
        </w:rPr>
        <w:t xml:space="preserve">, we have </w:t>
      </w:r>
      <w:r w:rsidR="00A13B7A" w:rsidRPr="00F065B0">
        <w:rPr>
          <w:rFonts w:ascii="Arial" w:hAnsi="Arial" w:cs="Arial"/>
        </w:rPr>
        <w:t xml:space="preserve">a </w:t>
      </w:r>
      <w:r w:rsidR="00EC1FCA" w:rsidRPr="00F065B0">
        <w:rPr>
          <w:rFonts w:ascii="Arial" w:hAnsi="Arial" w:cs="Arial"/>
        </w:rPr>
        <w:t xml:space="preserve">good working </w:t>
      </w:r>
      <w:r w:rsidR="00A13B7A" w:rsidRPr="00F065B0">
        <w:rPr>
          <w:rFonts w:ascii="Arial" w:hAnsi="Arial" w:cs="Arial"/>
        </w:rPr>
        <w:t>relationship,</w:t>
      </w:r>
      <w:r w:rsidR="00EC1FCA" w:rsidRPr="00F065B0">
        <w:rPr>
          <w:rFonts w:ascii="Arial" w:hAnsi="Arial" w:cs="Arial"/>
        </w:rPr>
        <w:t xml:space="preserve"> even though some </w:t>
      </w:r>
      <w:r w:rsidR="00A13B7A" w:rsidRPr="00F065B0">
        <w:rPr>
          <w:rFonts w:ascii="Arial" w:hAnsi="Arial" w:cs="Arial"/>
        </w:rPr>
        <w:t xml:space="preserve">of the </w:t>
      </w:r>
      <w:r w:rsidR="00EC1FCA" w:rsidRPr="00F065B0">
        <w:rPr>
          <w:rFonts w:ascii="Arial" w:hAnsi="Arial" w:cs="Arial"/>
        </w:rPr>
        <w:t xml:space="preserve">info </w:t>
      </w:r>
      <w:r w:rsidR="00A13B7A" w:rsidRPr="00F065B0">
        <w:rPr>
          <w:rFonts w:ascii="Arial" w:hAnsi="Arial" w:cs="Arial"/>
        </w:rPr>
        <w:t xml:space="preserve">we asked </w:t>
      </w:r>
      <w:r w:rsidR="00EC1FCA" w:rsidRPr="00F065B0">
        <w:rPr>
          <w:rFonts w:ascii="Arial" w:hAnsi="Arial" w:cs="Arial"/>
        </w:rPr>
        <w:t xml:space="preserve">is missing. </w:t>
      </w:r>
      <w:r w:rsidR="00A13B7A" w:rsidRPr="00F065B0">
        <w:rPr>
          <w:rFonts w:ascii="Arial" w:hAnsi="Arial" w:cs="Arial"/>
        </w:rPr>
        <w:t xml:space="preserve">SN: I would like to see </w:t>
      </w:r>
      <w:proofErr w:type="spellStart"/>
      <w:r w:rsidR="00A13B7A" w:rsidRPr="00F065B0">
        <w:rPr>
          <w:rFonts w:ascii="Arial" w:hAnsi="Arial" w:cs="Arial"/>
        </w:rPr>
        <w:t>prioritisation</w:t>
      </w:r>
      <w:proofErr w:type="spellEnd"/>
      <w:r w:rsidR="00EC1FCA" w:rsidRPr="00F065B0">
        <w:rPr>
          <w:rFonts w:ascii="Arial" w:hAnsi="Arial" w:cs="Arial"/>
        </w:rPr>
        <w:t xml:space="preserve"> </w:t>
      </w:r>
      <w:r w:rsidR="00A13B7A" w:rsidRPr="00F065B0">
        <w:rPr>
          <w:rFonts w:ascii="Arial" w:hAnsi="Arial" w:cs="Arial"/>
        </w:rPr>
        <w:t>and</w:t>
      </w:r>
      <w:r w:rsidR="00EC1FCA" w:rsidRPr="00F065B0">
        <w:rPr>
          <w:rFonts w:ascii="Arial" w:hAnsi="Arial" w:cs="Arial"/>
        </w:rPr>
        <w:t xml:space="preserve"> </w:t>
      </w:r>
      <w:r w:rsidR="00A81B31">
        <w:rPr>
          <w:rFonts w:ascii="Arial" w:hAnsi="Arial" w:cs="Arial"/>
        </w:rPr>
        <w:t>focus of</w:t>
      </w:r>
      <w:r w:rsidR="00EC1FCA" w:rsidRPr="00F065B0">
        <w:rPr>
          <w:rFonts w:ascii="Arial" w:hAnsi="Arial" w:cs="Arial"/>
        </w:rPr>
        <w:t xml:space="preserve"> </w:t>
      </w:r>
      <w:r w:rsidR="00A81B31">
        <w:rPr>
          <w:rFonts w:ascii="Arial" w:hAnsi="Arial" w:cs="Arial"/>
        </w:rPr>
        <w:t>CSIRT resources to NGIs</w:t>
      </w:r>
      <w:r w:rsidR="00A13B7A" w:rsidRPr="00F065B0">
        <w:rPr>
          <w:rFonts w:ascii="Arial" w:hAnsi="Arial" w:cs="Arial"/>
        </w:rPr>
        <w:t xml:space="preserve"> first. </w:t>
      </w:r>
    </w:p>
    <w:p w14:paraId="643832EB" w14:textId="77777777" w:rsidR="001C70A3" w:rsidRDefault="001C70A3" w:rsidP="003D7462">
      <w:pPr>
        <w:pStyle w:val="Heading2"/>
      </w:pPr>
    </w:p>
    <w:p w14:paraId="60811FE1" w14:textId="6F879F82" w:rsidR="003D7462" w:rsidRDefault="003D7462" w:rsidP="003D7462">
      <w:pPr>
        <w:pStyle w:val="Heading2"/>
      </w:pPr>
      <w:bookmarkStart w:id="9" w:name="_Toc300143024"/>
      <w:r>
        <w:t>D4.4 discussions</w:t>
      </w:r>
      <w:bookmarkEnd w:id="9"/>
    </w:p>
    <w:p w14:paraId="5155A310" w14:textId="77777777" w:rsidR="00EC1FCA" w:rsidRDefault="00EC1FCA" w:rsidP="00EC1FCA"/>
    <w:p w14:paraId="5D5D84D0" w14:textId="466388AE" w:rsidR="00EC1FCA" w:rsidRDefault="00E15578" w:rsidP="00EC1FCA">
      <w:pPr>
        <w:rPr>
          <w:rFonts w:ascii="Arial" w:hAnsi="Arial" w:cs="Arial"/>
        </w:rPr>
      </w:pPr>
      <w:r w:rsidRPr="00F065B0">
        <w:rPr>
          <w:rFonts w:ascii="Arial" w:hAnsi="Arial" w:cs="Arial"/>
        </w:rPr>
        <w:t xml:space="preserve">SN </w:t>
      </w:r>
      <w:r w:rsidR="00D67BA8" w:rsidRPr="00F065B0">
        <w:rPr>
          <w:rFonts w:ascii="Arial" w:hAnsi="Arial" w:cs="Arial"/>
        </w:rPr>
        <w:t xml:space="preserve">read the full </w:t>
      </w:r>
      <w:r w:rsidRPr="00F065B0">
        <w:rPr>
          <w:rFonts w:ascii="Arial" w:hAnsi="Arial" w:cs="Arial"/>
        </w:rPr>
        <w:t>description of del</w:t>
      </w:r>
      <w:r w:rsidR="00D67BA8" w:rsidRPr="00F065B0">
        <w:rPr>
          <w:rFonts w:ascii="Arial" w:hAnsi="Arial" w:cs="Arial"/>
        </w:rPr>
        <w:t xml:space="preserve">ivery D4.4 Security Risk Assessment of the EGI infrastructure. </w:t>
      </w:r>
      <w:r w:rsidR="00EC1FCA" w:rsidRPr="00F065B0">
        <w:rPr>
          <w:rFonts w:ascii="Arial" w:hAnsi="Arial" w:cs="Arial"/>
        </w:rPr>
        <w:t xml:space="preserve">What was done in EGEE? LC: </w:t>
      </w:r>
      <w:r w:rsidR="00CE7EA5" w:rsidRPr="00F065B0">
        <w:rPr>
          <w:rFonts w:ascii="Arial" w:hAnsi="Arial" w:cs="Arial"/>
        </w:rPr>
        <w:t>The previous EGEE "Overall Grid Security Risk Assessment</w:t>
      </w:r>
      <w:proofErr w:type="gramStart"/>
      <w:r w:rsidR="00CE7EA5" w:rsidRPr="00F065B0">
        <w:rPr>
          <w:rFonts w:ascii="Arial" w:hAnsi="Arial" w:cs="Arial"/>
        </w:rPr>
        <w:t>",</w:t>
      </w:r>
      <w:proofErr w:type="gramEnd"/>
      <w:r w:rsidR="00CE7EA5" w:rsidRPr="00F065B0">
        <w:rPr>
          <w:rFonts w:ascii="Arial" w:hAnsi="Arial" w:cs="Arial"/>
        </w:rPr>
        <w:t xml:space="preserve"> could be a starting point, although people were a bit weary at the end of EGEE and participation was limited, the list of threats is not a bad starting point. </w:t>
      </w:r>
      <w:r w:rsidR="0065102E" w:rsidRPr="00F065B0">
        <w:rPr>
          <w:rFonts w:ascii="Arial" w:hAnsi="Arial" w:cs="Arial"/>
        </w:rPr>
        <w:t>This is</w:t>
      </w:r>
      <w:r w:rsidR="00CE7EA5" w:rsidRPr="00F065B0">
        <w:rPr>
          <w:rFonts w:ascii="Arial" w:hAnsi="Arial" w:cs="Arial"/>
        </w:rPr>
        <w:t xml:space="preserve"> not something that is just a matter of sitting down and writing. It is something that requires more work </w:t>
      </w:r>
      <w:r w:rsidR="0065102E" w:rsidRPr="00F065B0">
        <w:rPr>
          <w:rFonts w:ascii="Arial" w:hAnsi="Arial" w:cs="Arial"/>
        </w:rPr>
        <w:t>and</w:t>
      </w:r>
      <w:r w:rsidR="00CE7EA5" w:rsidRPr="00F065B0">
        <w:rPr>
          <w:rFonts w:ascii="Arial" w:hAnsi="Arial" w:cs="Arial"/>
        </w:rPr>
        <w:t xml:space="preserve"> it involves getting a team together</w:t>
      </w:r>
      <w:r w:rsidR="00F065B0" w:rsidRPr="00F065B0">
        <w:rPr>
          <w:rFonts w:ascii="Arial" w:hAnsi="Arial" w:cs="Arial"/>
        </w:rPr>
        <w:t>, considering</w:t>
      </w:r>
      <w:r w:rsidR="00CE7EA5" w:rsidRPr="00F065B0">
        <w:rPr>
          <w:rFonts w:ascii="Arial" w:hAnsi="Arial" w:cs="Arial"/>
        </w:rPr>
        <w:t xml:space="preserve"> what security threats there are and how we assess them. The</w:t>
      </w:r>
      <w:r w:rsidR="00EC1FCA" w:rsidRPr="00F065B0">
        <w:rPr>
          <w:rFonts w:ascii="Arial" w:hAnsi="Arial" w:cs="Arial"/>
        </w:rPr>
        <w:t xml:space="preserve">re are </w:t>
      </w:r>
      <w:r w:rsidR="00CE7EA5" w:rsidRPr="00F065B0">
        <w:rPr>
          <w:rFonts w:ascii="Arial" w:hAnsi="Arial" w:cs="Arial"/>
        </w:rPr>
        <w:t>more</w:t>
      </w:r>
      <w:r w:rsidR="00EC1FCA" w:rsidRPr="00F065B0">
        <w:rPr>
          <w:rFonts w:ascii="Arial" w:hAnsi="Arial" w:cs="Arial"/>
        </w:rPr>
        <w:t xml:space="preserve"> </w:t>
      </w:r>
      <w:r w:rsidR="00CE7EA5" w:rsidRPr="00F065B0">
        <w:rPr>
          <w:rFonts w:ascii="Arial" w:hAnsi="Arial" w:cs="Arial"/>
        </w:rPr>
        <w:t>general</w:t>
      </w:r>
      <w:r w:rsidR="00EC1FCA" w:rsidRPr="00F065B0">
        <w:rPr>
          <w:rFonts w:ascii="Arial" w:hAnsi="Arial" w:cs="Arial"/>
        </w:rPr>
        <w:t xml:space="preserve"> risks</w:t>
      </w:r>
      <w:r w:rsidR="00F742B8">
        <w:rPr>
          <w:rFonts w:ascii="Arial" w:hAnsi="Arial" w:cs="Arial"/>
        </w:rPr>
        <w:t xml:space="preserve"> listed</w:t>
      </w:r>
      <w:r w:rsidR="00EC1FCA" w:rsidRPr="00F065B0">
        <w:rPr>
          <w:rFonts w:ascii="Arial" w:hAnsi="Arial" w:cs="Arial"/>
        </w:rPr>
        <w:t>,</w:t>
      </w:r>
      <w:r w:rsidR="00CE7EA5" w:rsidRPr="00F065B0">
        <w:rPr>
          <w:rFonts w:ascii="Arial" w:hAnsi="Arial" w:cs="Arial"/>
        </w:rPr>
        <w:t xml:space="preserve"> there needs to be some sort of plan of action for how to deal with the most serious threats</w:t>
      </w:r>
      <w:r w:rsidR="00F742B8">
        <w:rPr>
          <w:rFonts w:ascii="Arial" w:hAnsi="Arial" w:cs="Arial"/>
        </w:rPr>
        <w:t>. T</w:t>
      </w:r>
      <w:r w:rsidR="00CE7EA5" w:rsidRPr="00F065B0">
        <w:rPr>
          <w:rFonts w:ascii="Arial" w:hAnsi="Arial" w:cs="Arial"/>
        </w:rPr>
        <w:t xml:space="preserve">here is a </w:t>
      </w:r>
      <w:r w:rsidR="00EC1FCA" w:rsidRPr="00F065B0">
        <w:rPr>
          <w:rFonts w:ascii="Arial" w:hAnsi="Arial" w:cs="Arial"/>
        </w:rPr>
        <w:t xml:space="preserve">lot of work </w:t>
      </w:r>
      <w:r w:rsidR="00CE7EA5" w:rsidRPr="00F065B0">
        <w:rPr>
          <w:rFonts w:ascii="Arial" w:hAnsi="Arial" w:cs="Arial"/>
        </w:rPr>
        <w:t>ahead of us if we want to do a good job. I</w:t>
      </w:r>
      <w:r w:rsidR="00EC1FCA" w:rsidRPr="00F065B0">
        <w:rPr>
          <w:rFonts w:ascii="Arial" w:hAnsi="Arial" w:cs="Arial"/>
        </w:rPr>
        <w:t xml:space="preserve">t </w:t>
      </w:r>
      <w:r w:rsidR="00CE7EA5" w:rsidRPr="00F065B0">
        <w:rPr>
          <w:rFonts w:ascii="Arial" w:hAnsi="Arial" w:cs="Arial"/>
        </w:rPr>
        <w:t>will require lot of consultation</w:t>
      </w:r>
      <w:r w:rsidR="00502165" w:rsidRPr="00F065B0">
        <w:rPr>
          <w:rFonts w:ascii="Arial" w:hAnsi="Arial" w:cs="Arial"/>
        </w:rPr>
        <w:t xml:space="preserve">, </w:t>
      </w:r>
      <w:r w:rsidR="00CE7EA5" w:rsidRPr="00F065B0">
        <w:rPr>
          <w:rFonts w:ascii="Arial" w:hAnsi="Arial" w:cs="Arial"/>
        </w:rPr>
        <w:t xml:space="preserve">and </w:t>
      </w:r>
      <w:r w:rsidR="00502165" w:rsidRPr="00F065B0">
        <w:rPr>
          <w:rFonts w:ascii="Arial" w:hAnsi="Arial" w:cs="Arial"/>
        </w:rPr>
        <w:t>participation of the SVG</w:t>
      </w:r>
      <w:r w:rsidR="00CE7EA5" w:rsidRPr="00F065B0">
        <w:rPr>
          <w:rFonts w:ascii="Arial" w:hAnsi="Arial" w:cs="Arial"/>
        </w:rPr>
        <w:t xml:space="preserve"> people; we need</w:t>
      </w:r>
      <w:r w:rsidR="00502165" w:rsidRPr="00F065B0">
        <w:rPr>
          <w:rFonts w:ascii="Arial" w:hAnsi="Arial" w:cs="Arial"/>
        </w:rPr>
        <w:t xml:space="preserve"> also </w:t>
      </w:r>
      <w:r w:rsidR="00CE7EA5" w:rsidRPr="00F065B0">
        <w:rPr>
          <w:rFonts w:ascii="Arial" w:hAnsi="Arial" w:cs="Arial"/>
        </w:rPr>
        <w:t xml:space="preserve">to </w:t>
      </w:r>
      <w:r w:rsidR="00607379" w:rsidRPr="00F065B0">
        <w:rPr>
          <w:rFonts w:ascii="Arial" w:hAnsi="Arial" w:cs="Arial"/>
        </w:rPr>
        <w:t xml:space="preserve">consult </w:t>
      </w:r>
      <w:r w:rsidR="00502165" w:rsidRPr="00F065B0">
        <w:rPr>
          <w:rFonts w:ascii="Arial" w:hAnsi="Arial" w:cs="Arial"/>
        </w:rPr>
        <w:t xml:space="preserve">experts </w:t>
      </w:r>
      <w:r w:rsidR="00607379" w:rsidRPr="00F065B0">
        <w:rPr>
          <w:rFonts w:ascii="Arial" w:hAnsi="Arial" w:cs="Arial"/>
        </w:rPr>
        <w:t>from</w:t>
      </w:r>
      <w:r w:rsidR="00502165" w:rsidRPr="00F065B0">
        <w:rPr>
          <w:rFonts w:ascii="Arial" w:hAnsi="Arial" w:cs="Arial"/>
        </w:rPr>
        <w:t xml:space="preserve"> other areas</w:t>
      </w:r>
      <w:r w:rsidR="00CE7EA5" w:rsidRPr="00F065B0">
        <w:rPr>
          <w:rFonts w:ascii="Arial" w:hAnsi="Arial" w:cs="Arial"/>
        </w:rPr>
        <w:t xml:space="preserve">. </w:t>
      </w:r>
    </w:p>
    <w:p w14:paraId="6594A759" w14:textId="77777777" w:rsidR="00A61302" w:rsidRPr="00F065B0" w:rsidRDefault="00A61302" w:rsidP="00EC1FCA">
      <w:pPr>
        <w:rPr>
          <w:rFonts w:ascii="Arial" w:hAnsi="Arial" w:cs="Arial"/>
        </w:rPr>
      </w:pPr>
    </w:p>
    <w:p w14:paraId="238827FA" w14:textId="50DDB13C" w:rsidR="00502165" w:rsidRPr="00F065B0" w:rsidRDefault="00502165" w:rsidP="00EC1FCA">
      <w:pPr>
        <w:rPr>
          <w:rFonts w:ascii="Arial" w:hAnsi="Arial" w:cs="Arial"/>
        </w:rPr>
      </w:pPr>
      <w:r w:rsidRPr="00F065B0">
        <w:rPr>
          <w:rFonts w:ascii="Arial" w:hAnsi="Arial" w:cs="Arial"/>
        </w:rPr>
        <w:lastRenderedPageBreak/>
        <w:t>DK</w:t>
      </w:r>
      <w:r w:rsidR="00031C22" w:rsidRPr="00F065B0">
        <w:rPr>
          <w:rFonts w:ascii="Arial" w:hAnsi="Arial" w:cs="Arial"/>
        </w:rPr>
        <w:t>:</w:t>
      </w:r>
      <w:r w:rsidR="00000393" w:rsidRPr="00F065B0">
        <w:rPr>
          <w:rFonts w:ascii="Arial" w:hAnsi="Arial" w:cs="Arial"/>
        </w:rPr>
        <w:t xml:space="preserve"> What d</w:t>
      </w:r>
      <w:r w:rsidRPr="00F065B0">
        <w:rPr>
          <w:rFonts w:ascii="Arial" w:hAnsi="Arial" w:cs="Arial"/>
        </w:rPr>
        <w:t xml:space="preserve">o we mean </w:t>
      </w:r>
      <w:r w:rsidR="00000393" w:rsidRPr="00F065B0">
        <w:rPr>
          <w:rFonts w:ascii="Arial" w:hAnsi="Arial" w:cs="Arial"/>
        </w:rPr>
        <w:t xml:space="preserve">by </w:t>
      </w:r>
      <w:r w:rsidRPr="00F065B0">
        <w:rPr>
          <w:rFonts w:ascii="Arial" w:hAnsi="Arial" w:cs="Arial"/>
        </w:rPr>
        <w:t>vulnerabilities – risk or software vulnerabilities? I assum</w:t>
      </w:r>
      <w:r w:rsidR="00000393" w:rsidRPr="00F065B0">
        <w:rPr>
          <w:rFonts w:ascii="Arial" w:hAnsi="Arial" w:cs="Arial"/>
        </w:rPr>
        <w:t>e we are talking about new risks</w:t>
      </w:r>
      <w:r w:rsidRPr="00F065B0">
        <w:rPr>
          <w:rFonts w:ascii="Arial" w:hAnsi="Arial" w:cs="Arial"/>
        </w:rPr>
        <w:t xml:space="preserve"> we come </w:t>
      </w:r>
      <w:r w:rsidR="00000393" w:rsidRPr="00F065B0">
        <w:rPr>
          <w:rFonts w:ascii="Arial" w:hAnsi="Arial" w:cs="Arial"/>
        </w:rPr>
        <w:t xml:space="preserve">with by </w:t>
      </w:r>
      <w:r w:rsidRPr="00F065B0">
        <w:rPr>
          <w:rFonts w:ascii="Arial" w:hAnsi="Arial" w:cs="Arial"/>
        </w:rPr>
        <w:t>moving to</w:t>
      </w:r>
      <w:r w:rsidRPr="00A61302">
        <w:rPr>
          <w:rFonts w:ascii="Arial" w:hAnsi="Arial" w:cs="Arial"/>
          <w:lang w:val="en-GB"/>
        </w:rPr>
        <w:t xml:space="preserve"> </w:t>
      </w:r>
      <w:r w:rsidR="00A61302" w:rsidRPr="00A61302">
        <w:rPr>
          <w:rFonts w:ascii="Arial" w:hAnsi="Arial" w:cs="Arial"/>
          <w:lang w:val="en-GB"/>
        </w:rPr>
        <w:t>virtualis</w:t>
      </w:r>
      <w:r w:rsidR="00000393" w:rsidRPr="00A61302">
        <w:rPr>
          <w:rFonts w:ascii="Arial" w:hAnsi="Arial" w:cs="Arial"/>
          <w:lang w:val="en-GB"/>
        </w:rPr>
        <w:t>ation</w:t>
      </w:r>
      <w:r w:rsidR="00000393" w:rsidRPr="00F065B0">
        <w:rPr>
          <w:rFonts w:ascii="Arial" w:hAnsi="Arial" w:cs="Arial"/>
        </w:rPr>
        <w:t>; so</w:t>
      </w:r>
      <w:r w:rsidRPr="00F065B0">
        <w:rPr>
          <w:rFonts w:ascii="Arial" w:hAnsi="Arial" w:cs="Arial"/>
        </w:rPr>
        <w:t xml:space="preserve"> it is risk assessment</w:t>
      </w:r>
      <w:r w:rsidR="00000393" w:rsidRPr="00F065B0">
        <w:rPr>
          <w:rFonts w:ascii="Arial" w:hAnsi="Arial" w:cs="Arial"/>
        </w:rPr>
        <w:t>. SN:</w:t>
      </w:r>
      <w:r w:rsidRPr="00F065B0">
        <w:rPr>
          <w:rFonts w:ascii="Arial" w:hAnsi="Arial" w:cs="Arial"/>
        </w:rPr>
        <w:t xml:space="preserve"> I would prefer focusing on higher level, than on </w:t>
      </w:r>
      <w:r w:rsidR="00000393" w:rsidRPr="00F065B0">
        <w:rPr>
          <w:rFonts w:ascii="Arial" w:hAnsi="Arial" w:cs="Arial"/>
        </w:rPr>
        <w:t>lower</w:t>
      </w:r>
      <w:r w:rsidRPr="00F065B0">
        <w:rPr>
          <w:rFonts w:ascii="Arial" w:hAnsi="Arial" w:cs="Arial"/>
        </w:rPr>
        <w:t xml:space="preserve"> level technology </w:t>
      </w:r>
      <w:r w:rsidR="00000393" w:rsidRPr="00F065B0">
        <w:rPr>
          <w:rFonts w:ascii="Arial" w:hAnsi="Arial" w:cs="Arial"/>
        </w:rPr>
        <w:t>things. Yes, it includes,</w:t>
      </w:r>
      <w:r w:rsidR="00000393" w:rsidRPr="00546A64">
        <w:rPr>
          <w:rFonts w:ascii="Arial" w:hAnsi="Arial" w:cs="Arial"/>
          <w:lang w:val="en-GB"/>
        </w:rPr>
        <w:t xml:space="preserve"> vir</w:t>
      </w:r>
      <w:r w:rsidR="00546A64" w:rsidRPr="00546A64">
        <w:rPr>
          <w:rFonts w:ascii="Arial" w:hAnsi="Arial" w:cs="Arial"/>
          <w:lang w:val="en-GB"/>
        </w:rPr>
        <w:t>tualis</w:t>
      </w:r>
      <w:r w:rsidR="00000393" w:rsidRPr="00546A64">
        <w:rPr>
          <w:rFonts w:ascii="Arial" w:hAnsi="Arial" w:cs="Arial"/>
          <w:lang w:val="en-GB"/>
        </w:rPr>
        <w:t>ation</w:t>
      </w:r>
      <w:r w:rsidR="00000393" w:rsidRPr="00F065B0">
        <w:rPr>
          <w:rFonts w:ascii="Arial" w:hAnsi="Arial" w:cs="Arial"/>
        </w:rPr>
        <w:t xml:space="preserve"> and</w:t>
      </w:r>
      <w:r w:rsidRPr="00F065B0">
        <w:rPr>
          <w:rFonts w:ascii="Arial" w:hAnsi="Arial" w:cs="Arial"/>
        </w:rPr>
        <w:t xml:space="preserve"> what implication does it have. DK</w:t>
      </w:r>
      <w:r w:rsidR="00000393" w:rsidRPr="00F065B0">
        <w:rPr>
          <w:rFonts w:ascii="Arial" w:hAnsi="Arial" w:cs="Arial"/>
        </w:rPr>
        <w:t>:</w:t>
      </w:r>
      <w:r w:rsidR="00546A64">
        <w:rPr>
          <w:rFonts w:ascii="Arial" w:hAnsi="Arial" w:cs="Arial"/>
        </w:rPr>
        <w:t xml:space="preserve"> I</w:t>
      </w:r>
      <w:r w:rsidRPr="00F065B0">
        <w:rPr>
          <w:rFonts w:ascii="Arial" w:hAnsi="Arial" w:cs="Arial"/>
        </w:rPr>
        <w:t xml:space="preserve">t is important to </w:t>
      </w:r>
      <w:r w:rsidR="00000393" w:rsidRPr="00F065B0">
        <w:rPr>
          <w:rFonts w:ascii="Arial" w:hAnsi="Arial" w:cs="Arial"/>
        </w:rPr>
        <w:t>agree</w:t>
      </w:r>
      <w:r w:rsidRPr="00F065B0">
        <w:rPr>
          <w:rFonts w:ascii="Arial" w:hAnsi="Arial" w:cs="Arial"/>
        </w:rPr>
        <w:t xml:space="preserve"> </w:t>
      </w:r>
      <w:r w:rsidR="00000393" w:rsidRPr="00F065B0">
        <w:rPr>
          <w:rFonts w:ascii="Arial" w:hAnsi="Arial" w:cs="Arial"/>
        </w:rPr>
        <w:t xml:space="preserve">on </w:t>
      </w:r>
      <w:r w:rsidRPr="00F065B0">
        <w:rPr>
          <w:rFonts w:ascii="Arial" w:hAnsi="Arial" w:cs="Arial"/>
        </w:rPr>
        <w:t xml:space="preserve">the scope – high level </w:t>
      </w:r>
      <w:r w:rsidR="00000393" w:rsidRPr="00F065B0">
        <w:rPr>
          <w:rFonts w:ascii="Arial" w:hAnsi="Arial" w:cs="Arial"/>
        </w:rPr>
        <w:t>risks. SN</w:t>
      </w:r>
      <w:r w:rsidR="00546A64">
        <w:rPr>
          <w:rFonts w:ascii="Arial" w:hAnsi="Arial" w:cs="Arial"/>
        </w:rPr>
        <w:t xml:space="preserve">: </w:t>
      </w:r>
      <w:r w:rsidRPr="00F065B0">
        <w:rPr>
          <w:rFonts w:ascii="Arial" w:hAnsi="Arial" w:cs="Arial"/>
        </w:rPr>
        <w:t>SPG</w:t>
      </w:r>
      <w:r w:rsidR="00000393" w:rsidRPr="00F065B0">
        <w:rPr>
          <w:rFonts w:ascii="Arial" w:hAnsi="Arial" w:cs="Arial"/>
        </w:rPr>
        <w:t>, SVG and</w:t>
      </w:r>
      <w:r w:rsidRPr="00F065B0">
        <w:rPr>
          <w:rFonts w:ascii="Arial" w:hAnsi="Arial" w:cs="Arial"/>
        </w:rPr>
        <w:t xml:space="preserve"> CSIRT do their job </w:t>
      </w:r>
      <w:r w:rsidR="00000393" w:rsidRPr="00F065B0">
        <w:rPr>
          <w:rFonts w:ascii="Arial" w:hAnsi="Arial" w:cs="Arial"/>
        </w:rPr>
        <w:t>regardless</w:t>
      </w:r>
      <w:r w:rsidRPr="00F065B0">
        <w:rPr>
          <w:rFonts w:ascii="Arial" w:hAnsi="Arial" w:cs="Arial"/>
        </w:rPr>
        <w:t xml:space="preserve"> of technology </w:t>
      </w:r>
      <w:r w:rsidR="00000393" w:rsidRPr="00F065B0">
        <w:rPr>
          <w:rFonts w:ascii="Arial" w:hAnsi="Arial" w:cs="Arial"/>
        </w:rPr>
        <w:t>snapshot of current r</w:t>
      </w:r>
      <w:r w:rsidRPr="00F065B0">
        <w:rPr>
          <w:rFonts w:ascii="Arial" w:hAnsi="Arial" w:cs="Arial"/>
        </w:rPr>
        <w:t xml:space="preserve">isk. There is also </w:t>
      </w:r>
      <w:r w:rsidR="00000393" w:rsidRPr="00F065B0">
        <w:rPr>
          <w:rFonts w:ascii="Arial" w:hAnsi="Arial" w:cs="Arial"/>
        </w:rPr>
        <w:t>defined process how to deal</w:t>
      </w:r>
      <w:r w:rsidRPr="00F065B0">
        <w:rPr>
          <w:rFonts w:ascii="Arial" w:hAnsi="Arial" w:cs="Arial"/>
        </w:rPr>
        <w:t xml:space="preserve"> with them</w:t>
      </w:r>
      <w:r w:rsidR="00000393" w:rsidRPr="00F065B0">
        <w:rPr>
          <w:rFonts w:ascii="Arial" w:hAnsi="Arial" w:cs="Arial"/>
        </w:rPr>
        <w:t xml:space="preserve">. </w:t>
      </w:r>
      <w:r w:rsidRPr="00F065B0">
        <w:rPr>
          <w:rFonts w:ascii="Arial" w:hAnsi="Arial" w:cs="Arial"/>
        </w:rPr>
        <w:t>TF</w:t>
      </w:r>
      <w:r w:rsidR="00000393" w:rsidRPr="00F065B0">
        <w:rPr>
          <w:rFonts w:ascii="Arial" w:hAnsi="Arial" w:cs="Arial"/>
        </w:rPr>
        <w:t>: OMB wiki page provides</w:t>
      </w:r>
      <w:r w:rsidRPr="00F065B0">
        <w:rPr>
          <w:rFonts w:ascii="Arial" w:hAnsi="Arial" w:cs="Arial"/>
        </w:rPr>
        <w:t xml:space="preserve"> overview </w:t>
      </w:r>
      <w:r w:rsidR="00000393" w:rsidRPr="00F065B0">
        <w:rPr>
          <w:rFonts w:ascii="Arial" w:hAnsi="Arial" w:cs="Arial"/>
        </w:rPr>
        <w:t>of</w:t>
      </w:r>
      <w:r w:rsidRPr="00F065B0">
        <w:rPr>
          <w:rFonts w:ascii="Arial" w:hAnsi="Arial" w:cs="Arial"/>
        </w:rPr>
        <w:t xml:space="preserve"> </w:t>
      </w:r>
      <w:r w:rsidR="00000393" w:rsidRPr="00F065B0">
        <w:rPr>
          <w:rFonts w:ascii="Arial" w:hAnsi="Arial" w:cs="Arial"/>
        </w:rPr>
        <w:t>existing</w:t>
      </w:r>
      <w:r w:rsidRPr="00F065B0">
        <w:rPr>
          <w:rFonts w:ascii="Arial" w:hAnsi="Arial" w:cs="Arial"/>
        </w:rPr>
        <w:t xml:space="preserve"> procedures including security ones. DK</w:t>
      </w:r>
      <w:r w:rsidR="00000393" w:rsidRPr="00F065B0">
        <w:rPr>
          <w:rFonts w:ascii="Arial" w:hAnsi="Arial" w:cs="Arial"/>
        </w:rPr>
        <w:t>:</w:t>
      </w:r>
      <w:r w:rsidRPr="00F065B0">
        <w:rPr>
          <w:rFonts w:ascii="Arial" w:hAnsi="Arial" w:cs="Arial"/>
        </w:rPr>
        <w:t xml:space="preserve"> We need EGI risk database</w:t>
      </w:r>
      <w:r w:rsidR="00000393" w:rsidRPr="00F065B0">
        <w:rPr>
          <w:rFonts w:ascii="Arial" w:hAnsi="Arial" w:cs="Arial"/>
        </w:rPr>
        <w:t>.</w:t>
      </w:r>
      <w:r w:rsidRPr="00F065B0">
        <w:rPr>
          <w:rFonts w:ascii="Arial" w:hAnsi="Arial" w:cs="Arial"/>
        </w:rPr>
        <w:t xml:space="preserve"> Who </w:t>
      </w:r>
      <w:r w:rsidR="00000393" w:rsidRPr="00F065B0">
        <w:rPr>
          <w:rFonts w:ascii="Arial" w:hAnsi="Arial" w:cs="Arial"/>
        </w:rPr>
        <w:t xml:space="preserve">should </w:t>
      </w:r>
      <w:r w:rsidRPr="00F065B0">
        <w:rPr>
          <w:rFonts w:ascii="Arial" w:hAnsi="Arial" w:cs="Arial"/>
        </w:rPr>
        <w:t>own it?</w:t>
      </w:r>
      <w:r w:rsidR="00000393" w:rsidRPr="00F065B0">
        <w:rPr>
          <w:rFonts w:ascii="Arial" w:hAnsi="Arial" w:cs="Arial"/>
        </w:rPr>
        <w:t xml:space="preserve"> SVG should own it and main</w:t>
      </w:r>
      <w:r w:rsidRPr="00F065B0">
        <w:rPr>
          <w:rFonts w:ascii="Arial" w:hAnsi="Arial" w:cs="Arial"/>
        </w:rPr>
        <w:t>t</w:t>
      </w:r>
      <w:r w:rsidR="00000393" w:rsidRPr="00F065B0">
        <w:rPr>
          <w:rFonts w:ascii="Arial" w:hAnsi="Arial" w:cs="Arial"/>
        </w:rPr>
        <w:t>aini</w:t>
      </w:r>
      <w:r w:rsidRPr="00F065B0">
        <w:rPr>
          <w:rFonts w:ascii="Arial" w:hAnsi="Arial" w:cs="Arial"/>
        </w:rPr>
        <w:t xml:space="preserve">ng </w:t>
      </w:r>
      <w:r w:rsidR="00000393" w:rsidRPr="00F065B0">
        <w:rPr>
          <w:rFonts w:ascii="Arial" w:hAnsi="Arial" w:cs="Arial"/>
        </w:rPr>
        <w:t>it on</w:t>
      </w:r>
      <w:r w:rsidRPr="00F065B0">
        <w:rPr>
          <w:rFonts w:ascii="Arial" w:hAnsi="Arial" w:cs="Arial"/>
        </w:rPr>
        <w:t xml:space="preserve"> regular bases</w:t>
      </w:r>
      <w:r w:rsidR="00000393" w:rsidRPr="00F065B0">
        <w:rPr>
          <w:rFonts w:ascii="Arial" w:hAnsi="Arial" w:cs="Arial"/>
        </w:rPr>
        <w:t xml:space="preserve">. </w:t>
      </w:r>
      <w:r w:rsidR="00320C8B" w:rsidRPr="00F065B0">
        <w:rPr>
          <w:rFonts w:ascii="Arial" w:hAnsi="Arial" w:cs="Arial"/>
        </w:rPr>
        <w:t xml:space="preserve">SN: </w:t>
      </w:r>
      <w:r w:rsidRPr="00F065B0">
        <w:rPr>
          <w:rFonts w:ascii="Arial" w:hAnsi="Arial" w:cs="Arial"/>
        </w:rPr>
        <w:t xml:space="preserve">PM 19 </w:t>
      </w:r>
      <w:r w:rsidR="00320C8B" w:rsidRPr="00F065B0">
        <w:rPr>
          <w:rFonts w:ascii="Arial" w:hAnsi="Arial" w:cs="Arial"/>
        </w:rPr>
        <w:t xml:space="preserve">is </w:t>
      </w:r>
      <w:r w:rsidRPr="00F065B0">
        <w:rPr>
          <w:rFonts w:ascii="Arial" w:hAnsi="Arial" w:cs="Arial"/>
        </w:rPr>
        <w:t>end of the November so we need mature draft at the beginning of the November</w:t>
      </w:r>
      <w:r w:rsidR="00075F12" w:rsidRPr="00F065B0">
        <w:rPr>
          <w:rFonts w:ascii="Arial" w:hAnsi="Arial" w:cs="Arial"/>
        </w:rPr>
        <w:t>. Linda agreed to draft</w:t>
      </w:r>
      <w:r w:rsidR="00075F12" w:rsidRPr="00546A64">
        <w:rPr>
          <w:rFonts w:ascii="Arial" w:hAnsi="Arial" w:cs="Arial"/>
          <w:lang w:val="en-GB"/>
        </w:rPr>
        <w:t xml:space="preserve"> </w:t>
      </w:r>
      <w:proofErr w:type="spellStart"/>
      <w:r w:rsidR="00075F12" w:rsidRPr="00546A64">
        <w:rPr>
          <w:rFonts w:ascii="Arial" w:hAnsi="Arial" w:cs="Arial"/>
          <w:lang w:val="en-GB"/>
        </w:rPr>
        <w:t>ToC</w:t>
      </w:r>
      <w:proofErr w:type="spellEnd"/>
      <w:r w:rsidR="00075F12" w:rsidRPr="00F065B0">
        <w:rPr>
          <w:rFonts w:ascii="Arial" w:hAnsi="Arial" w:cs="Arial"/>
        </w:rPr>
        <w:t xml:space="preserve"> </w:t>
      </w:r>
      <w:r w:rsidR="00183E62" w:rsidRPr="00F065B0">
        <w:rPr>
          <w:rFonts w:ascii="Arial" w:hAnsi="Arial" w:cs="Arial"/>
        </w:rPr>
        <w:t>until end of August</w:t>
      </w:r>
      <w:r w:rsidR="00075F12" w:rsidRPr="00F065B0">
        <w:rPr>
          <w:rFonts w:ascii="Arial" w:hAnsi="Arial" w:cs="Arial"/>
        </w:rPr>
        <w:t xml:space="preserve"> </w:t>
      </w:r>
      <w:r w:rsidR="00075F12" w:rsidRPr="00F065B0">
        <w:rPr>
          <w:rFonts w:ascii="Arial" w:hAnsi="Arial" w:cs="Arial"/>
          <w:b/>
          <w:i/>
        </w:rPr>
        <w:t>(action 03/06)</w:t>
      </w:r>
      <w:r w:rsidR="00107302" w:rsidRPr="00F065B0">
        <w:rPr>
          <w:rFonts w:ascii="Arial" w:hAnsi="Arial" w:cs="Arial"/>
          <w:b/>
          <w:i/>
        </w:rPr>
        <w:t>.</w:t>
      </w:r>
    </w:p>
    <w:p w14:paraId="78C88EC2" w14:textId="77777777" w:rsidR="00107302" w:rsidRPr="00F065B0" w:rsidRDefault="00107302" w:rsidP="00EC1FCA">
      <w:pPr>
        <w:rPr>
          <w:rFonts w:ascii="Arial" w:hAnsi="Arial" w:cs="Arial"/>
        </w:rPr>
      </w:pPr>
    </w:p>
    <w:p w14:paraId="5CB2C347" w14:textId="2D18FDA1" w:rsidR="00502165" w:rsidRPr="00F065B0" w:rsidRDefault="00502165" w:rsidP="00EC1FCA">
      <w:pPr>
        <w:rPr>
          <w:rFonts w:ascii="Arial" w:hAnsi="Arial" w:cs="Arial"/>
        </w:rPr>
      </w:pPr>
      <w:r w:rsidRPr="00F065B0">
        <w:rPr>
          <w:rFonts w:ascii="Arial" w:hAnsi="Arial" w:cs="Arial"/>
        </w:rPr>
        <w:t>DK</w:t>
      </w:r>
      <w:r w:rsidR="00107302" w:rsidRPr="00F065B0">
        <w:rPr>
          <w:rFonts w:ascii="Arial" w:hAnsi="Arial" w:cs="Arial"/>
        </w:rPr>
        <w:t>:</w:t>
      </w:r>
      <w:r w:rsidRPr="00F065B0">
        <w:rPr>
          <w:rFonts w:ascii="Arial" w:hAnsi="Arial" w:cs="Arial"/>
        </w:rPr>
        <w:t xml:space="preserve"> WLCG is also </w:t>
      </w:r>
      <w:r w:rsidR="00107302" w:rsidRPr="00F065B0">
        <w:rPr>
          <w:rFonts w:ascii="Arial" w:hAnsi="Arial" w:cs="Arial"/>
        </w:rPr>
        <w:t>working on</w:t>
      </w:r>
      <w:r w:rsidRPr="00F065B0">
        <w:rPr>
          <w:rFonts w:ascii="Arial" w:hAnsi="Arial" w:cs="Arial"/>
        </w:rPr>
        <w:t xml:space="preserve"> security risk </w:t>
      </w:r>
      <w:r w:rsidR="00320C8B" w:rsidRPr="00F065B0">
        <w:rPr>
          <w:rFonts w:ascii="Arial" w:hAnsi="Arial" w:cs="Arial"/>
        </w:rPr>
        <w:t>assessment</w:t>
      </w:r>
      <w:r w:rsidR="00107302" w:rsidRPr="00F065B0">
        <w:rPr>
          <w:rFonts w:ascii="Arial" w:hAnsi="Arial" w:cs="Arial"/>
        </w:rPr>
        <w:t>. Maybe we could</w:t>
      </w:r>
      <w:r w:rsidR="00546A64">
        <w:rPr>
          <w:rFonts w:ascii="Arial" w:hAnsi="Arial" w:cs="Arial"/>
        </w:rPr>
        <w:t xml:space="preserve"> share</w:t>
      </w:r>
      <w:r w:rsidRPr="00F065B0">
        <w:rPr>
          <w:rFonts w:ascii="Arial" w:hAnsi="Arial" w:cs="Arial"/>
        </w:rPr>
        <w:t xml:space="preserve"> resources </w:t>
      </w:r>
      <w:r w:rsidR="00107302" w:rsidRPr="00F065B0">
        <w:rPr>
          <w:rFonts w:ascii="Arial" w:hAnsi="Arial" w:cs="Arial"/>
        </w:rPr>
        <w:t xml:space="preserve">since we are working </w:t>
      </w:r>
      <w:r w:rsidRPr="00F065B0">
        <w:rPr>
          <w:rFonts w:ascii="Arial" w:hAnsi="Arial" w:cs="Arial"/>
        </w:rPr>
        <w:t xml:space="preserve">on the similar </w:t>
      </w:r>
      <w:r w:rsidR="00107302" w:rsidRPr="00F065B0">
        <w:rPr>
          <w:rFonts w:ascii="Arial" w:hAnsi="Arial" w:cs="Arial"/>
        </w:rPr>
        <w:t xml:space="preserve">list of high-level risks. SN: Agreed. </w:t>
      </w:r>
      <w:r w:rsidRPr="00F065B0">
        <w:rPr>
          <w:rFonts w:ascii="Arial" w:hAnsi="Arial" w:cs="Arial"/>
        </w:rPr>
        <w:t xml:space="preserve">   </w:t>
      </w:r>
    </w:p>
    <w:p w14:paraId="15D0F5C1" w14:textId="77777777" w:rsidR="00502165" w:rsidRPr="00EC1FCA" w:rsidRDefault="00502165" w:rsidP="00EC1FCA"/>
    <w:p w14:paraId="1C1215C3" w14:textId="77777777" w:rsidR="00C10CAC" w:rsidRDefault="00C10CAC" w:rsidP="00C10CAC">
      <w:pPr>
        <w:pStyle w:val="Heading2"/>
      </w:pPr>
      <w:bookmarkStart w:id="10" w:name="_Toc300143025"/>
      <w:r>
        <w:t>AOB</w:t>
      </w:r>
      <w:bookmarkEnd w:id="10"/>
    </w:p>
    <w:p w14:paraId="1019B0D3" w14:textId="77777777" w:rsidR="00A64185" w:rsidRDefault="00A64185" w:rsidP="00A64185"/>
    <w:p w14:paraId="454BF298" w14:textId="44A1440F" w:rsidR="00127E0B" w:rsidRPr="00F065B0" w:rsidRDefault="00A64185" w:rsidP="00A64185">
      <w:pPr>
        <w:rPr>
          <w:rFonts w:ascii="Arial" w:hAnsi="Arial" w:cs="Arial"/>
        </w:rPr>
      </w:pPr>
      <w:r w:rsidRPr="00F065B0">
        <w:rPr>
          <w:rFonts w:ascii="Arial" w:hAnsi="Arial" w:cs="Arial"/>
        </w:rPr>
        <w:t>There were no additional points raised.</w:t>
      </w:r>
      <w:r w:rsidR="00502165" w:rsidRPr="00F065B0">
        <w:rPr>
          <w:rFonts w:ascii="Arial" w:hAnsi="Arial" w:cs="Arial"/>
        </w:rPr>
        <w:t xml:space="preserve">    </w:t>
      </w:r>
    </w:p>
    <w:p w14:paraId="0DA67E06" w14:textId="77777777" w:rsidR="00127E0B" w:rsidRDefault="00127E0B" w:rsidP="00C10CAC"/>
    <w:p w14:paraId="25B5EC2B" w14:textId="281D2E39" w:rsidR="00DF7CF3" w:rsidRDefault="00C10CAC" w:rsidP="00C10CAC">
      <w:pPr>
        <w:pStyle w:val="Heading1"/>
      </w:pPr>
      <w:bookmarkStart w:id="11" w:name="_Toc300143026"/>
      <w:r>
        <w:t>Actions</w:t>
      </w:r>
      <w:bookmarkEnd w:id="11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8"/>
        <w:gridCol w:w="1048"/>
        <w:gridCol w:w="6332"/>
        <w:gridCol w:w="1484"/>
      </w:tblGrid>
      <w:tr w:rsidR="00DF7CF3" w14:paraId="1FD75060" w14:textId="77777777" w:rsidTr="00F36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F31E90A" w14:textId="77777777" w:rsidR="00DF7CF3" w:rsidRDefault="00DF7CF3" w:rsidP="00555436">
            <w:r>
              <w:t>ID</w:t>
            </w:r>
          </w:p>
        </w:tc>
        <w:tc>
          <w:tcPr>
            <w:tcW w:w="1048" w:type="dxa"/>
          </w:tcPr>
          <w:p w14:paraId="48C6000C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6332" w:type="dxa"/>
          </w:tcPr>
          <w:p w14:paraId="6EFC96E9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84" w:type="dxa"/>
          </w:tcPr>
          <w:p w14:paraId="6B365E94" w14:textId="28D140A2" w:rsidR="00DF7CF3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  <w:r w:rsidR="00E93D53">
              <w:rPr>
                <w:rStyle w:val="FootnoteReference"/>
              </w:rPr>
              <w:footnoteReference w:id="2"/>
            </w:r>
          </w:p>
        </w:tc>
      </w:tr>
      <w:tr w:rsidR="005D47B9" w:rsidRPr="008A6D95" w14:paraId="263D7088" w14:textId="77777777" w:rsidTr="00F3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725CB27" w14:textId="77777777" w:rsidR="005D47B9" w:rsidRDefault="005D47B9" w:rsidP="008B53A7">
            <w:r>
              <w:t>01/02</w:t>
            </w:r>
          </w:p>
        </w:tc>
        <w:tc>
          <w:tcPr>
            <w:tcW w:w="1048" w:type="dxa"/>
          </w:tcPr>
          <w:p w14:paraId="2FEF8E88" w14:textId="77777777" w:rsidR="005D47B9" w:rsidRDefault="005D47B9" w:rsidP="008B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LC</w:t>
            </w:r>
          </w:p>
        </w:tc>
        <w:tc>
          <w:tcPr>
            <w:tcW w:w="6332" w:type="dxa"/>
          </w:tcPr>
          <w:p w14:paraId="143BB872" w14:textId="77777777" w:rsidR="005D47B9" w:rsidRDefault="005D47B9" w:rsidP="008B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prepare a poster for the User Forum explaining the responsibilities for the various security policy groups within EGI</w:t>
            </w:r>
          </w:p>
        </w:tc>
        <w:tc>
          <w:tcPr>
            <w:tcW w:w="1484" w:type="dxa"/>
          </w:tcPr>
          <w:p w14:paraId="521FBA5D" w14:textId="37202E2F" w:rsidR="005D47B9" w:rsidRPr="008A6D95" w:rsidRDefault="00F3613E" w:rsidP="008B5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DF7CF3" w14:paraId="44BCE024" w14:textId="77777777" w:rsidTr="00F36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06DF6F5" w14:textId="077AE46B" w:rsidR="00DF7CF3" w:rsidRDefault="00170221" w:rsidP="00555436">
            <w:r>
              <w:t>02</w:t>
            </w:r>
            <w:r w:rsidR="009052B4">
              <w:t>/01</w:t>
            </w:r>
          </w:p>
        </w:tc>
        <w:tc>
          <w:tcPr>
            <w:tcW w:w="1048" w:type="dxa"/>
          </w:tcPr>
          <w:p w14:paraId="05A7ECC0" w14:textId="6956F0A4" w:rsidR="00DF7CF3" w:rsidRDefault="00AE55CA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</w:t>
            </w:r>
          </w:p>
        </w:tc>
        <w:tc>
          <w:tcPr>
            <w:tcW w:w="6332" w:type="dxa"/>
          </w:tcPr>
          <w:p w14:paraId="163229C4" w14:textId="3676ED30" w:rsidR="00DF7CF3" w:rsidRPr="009648BA" w:rsidRDefault="00A816CF" w:rsidP="00A8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Find out whether it is possible to have </w:t>
            </w:r>
            <w:r w:rsidR="00C5218E">
              <w:t>IPG m</w:t>
            </w:r>
            <w:r w:rsidR="00AE55CA">
              <w:t>eeting</w:t>
            </w:r>
            <w:r w:rsidR="00C5218E">
              <w:t xml:space="preserve"> </w:t>
            </w:r>
            <w:r w:rsidR="00AE55CA">
              <w:t xml:space="preserve">in </w:t>
            </w:r>
            <w:proofErr w:type="spellStart"/>
            <w:r w:rsidR="00AE55CA">
              <w:t>Tapei</w:t>
            </w:r>
            <w:proofErr w:type="spellEnd"/>
            <w:r w:rsidR="00AE55CA">
              <w:t>, Taiwan</w:t>
            </w:r>
          </w:p>
        </w:tc>
        <w:tc>
          <w:tcPr>
            <w:tcW w:w="1484" w:type="dxa"/>
          </w:tcPr>
          <w:p w14:paraId="1D78F788" w14:textId="60AAC59B" w:rsidR="00DF7CF3" w:rsidRDefault="00F3613E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E93D53" w14:paraId="793F69B5" w14:textId="77777777" w:rsidTr="00F3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0A5F9263" w14:textId="0565A360" w:rsidR="00E93D53" w:rsidRDefault="00170221" w:rsidP="00555436">
            <w:r>
              <w:t>02</w:t>
            </w:r>
            <w:r w:rsidR="009052B4">
              <w:t>/02</w:t>
            </w:r>
          </w:p>
        </w:tc>
        <w:tc>
          <w:tcPr>
            <w:tcW w:w="1048" w:type="dxa"/>
          </w:tcPr>
          <w:p w14:paraId="0F7FA115" w14:textId="73CC71B9" w:rsidR="00E93D53" w:rsidRDefault="000C6850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JW</w:t>
            </w:r>
          </w:p>
        </w:tc>
        <w:tc>
          <w:tcPr>
            <w:tcW w:w="6332" w:type="dxa"/>
          </w:tcPr>
          <w:p w14:paraId="2E535030" w14:textId="05D1AF7E" w:rsidR="00E93D53" w:rsidRDefault="00521712" w:rsidP="0052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712">
              <w:t xml:space="preserve">Circulate to the SCG list </w:t>
            </w:r>
            <w:r w:rsidR="00E0326E">
              <w:t>EMI faults</w:t>
            </w:r>
            <w:r w:rsidR="00C5218E">
              <w:t xml:space="preserve"> on common security libraries</w:t>
            </w:r>
            <w:r w:rsidR="00E0326E">
              <w:t xml:space="preserve"> </w:t>
            </w:r>
          </w:p>
        </w:tc>
        <w:tc>
          <w:tcPr>
            <w:tcW w:w="1484" w:type="dxa"/>
          </w:tcPr>
          <w:p w14:paraId="4D3805B2" w14:textId="58AFCFF7" w:rsidR="00E93D53" w:rsidRPr="00F3613E" w:rsidRDefault="00F82DC9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82DC9">
              <w:rPr>
                <w:color w:val="auto"/>
              </w:rPr>
              <w:t>OPEN</w:t>
            </w:r>
          </w:p>
        </w:tc>
      </w:tr>
      <w:tr w:rsidR="009052B4" w14:paraId="1E2542BB" w14:textId="77777777" w:rsidTr="00F36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5BB0344" w14:textId="2B9A448B" w:rsidR="009052B4" w:rsidRDefault="009052B4" w:rsidP="00555436">
            <w:r>
              <w:t>02/03</w:t>
            </w:r>
          </w:p>
        </w:tc>
        <w:tc>
          <w:tcPr>
            <w:tcW w:w="1048" w:type="dxa"/>
          </w:tcPr>
          <w:p w14:paraId="32793014" w14:textId="704AC6D6" w:rsidR="009052B4" w:rsidRDefault="009052B4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27">
              <w:t>SN</w:t>
            </w:r>
          </w:p>
        </w:tc>
        <w:tc>
          <w:tcPr>
            <w:tcW w:w="6332" w:type="dxa"/>
          </w:tcPr>
          <w:p w14:paraId="6E364A14" w14:textId="7FBAEA5D" w:rsidR="009052B4" w:rsidRPr="00521712" w:rsidRDefault="009052B4" w:rsidP="00521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link with other software providers for the middleware security group</w:t>
            </w:r>
          </w:p>
        </w:tc>
        <w:tc>
          <w:tcPr>
            <w:tcW w:w="1484" w:type="dxa"/>
          </w:tcPr>
          <w:p w14:paraId="33C4C0CD" w14:textId="5A2D36C8" w:rsidR="009052B4" w:rsidRPr="00F3613E" w:rsidRDefault="00F82DC9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82DC9">
              <w:rPr>
                <w:color w:val="auto"/>
              </w:rPr>
              <w:t>CLOSED</w:t>
            </w:r>
          </w:p>
        </w:tc>
      </w:tr>
      <w:tr w:rsidR="00F3613E" w:rsidRPr="008A6D95" w14:paraId="35B75FF5" w14:textId="77777777" w:rsidTr="00F3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56A3A327" w14:textId="09826CAA" w:rsidR="00F3613E" w:rsidRDefault="00F3613E" w:rsidP="00031C22">
            <w:r w:rsidRPr="00EF058C">
              <w:t>03/01</w:t>
            </w:r>
          </w:p>
        </w:tc>
        <w:tc>
          <w:tcPr>
            <w:tcW w:w="1048" w:type="dxa"/>
          </w:tcPr>
          <w:p w14:paraId="5EB6F19F" w14:textId="44AA41CB" w:rsidR="00F3613E" w:rsidRDefault="00E95A21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PDT, SN</w:t>
            </w:r>
          </w:p>
        </w:tc>
        <w:tc>
          <w:tcPr>
            <w:tcW w:w="6332" w:type="dxa"/>
          </w:tcPr>
          <w:p w14:paraId="2B605487" w14:textId="09F64428" w:rsidR="00F3613E" w:rsidRDefault="00E95A21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A21">
              <w:t>Define the distribution mechanism for send</w:t>
            </w:r>
            <w:r w:rsidR="00B74A43">
              <w:t>ing policy drafts and define what</w:t>
            </w:r>
            <w:r w:rsidRPr="00E95A21">
              <w:t xml:space="preserve"> mailing lists that shoul</w:t>
            </w:r>
            <w:r w:rsidR="00180DC1">
              <w:t>d be included in consultation; d</w:t>
            </w:r>
            <w:r w:rsidRPr="00E95A21">
              <w:t>iscuss the proposal in Lyon</w:t>
            </w:r>
          </w:p>
        </w:tc>
        <w:tc>
          <w:tcPr>
            <w:tcW w:w="1484" w:type="dxa"/>
          </w:tcPr>
          <w:p w14:paraId="29978ADF" w14:textId="3CB2CF21" w:rsidR="00F3613E" w:rsidRPr="008A6D95" w:rsidRDefault="00F3613E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F3613E" w14:paraId="051A3983" w14:textId="77777777" w:rsidTr="00F36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56E916C4" w14:textId="76C2401B" w:rsidR="00F3613E" w:rsidRDefault="00F3613E" w:rsidP="00031C22">
            <w:r w:rsidRPr="00EF058C">
              <w:t>03/02</w:t>
            </w:r>
          </w:p>
        </w:tc>
        <w:tc>
          <w:tcPr>
            <w:tcW w:w="1048" w:type="dxa"/>
          </w:tcPr>
          <w:p w14:paraId="471B3219" w14:textId="6B3EB942" w:rsidR="00F3613E" w:rsidRDefault="00B74A43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DK, TF</w:t>
            </w:r>
          </w:p>
        </w:tc>
        <w:tc>
          <w:tcPr>
            <w:tcW w:w="6332" w:type="dxa"/>
          </w:tcPr>
          <w:p w14:paraId="795DBB33" w14:textId="49340208" w:rsidR="00F3613E" w:rsidRPr="009648BA" w:rsidRDefault="00B74A43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43">
              <w:t>Revisit the glossary and define the term Infrastructure</w:t>
            </w:r>
          </w:p>
        </w:tc>
        <w:tc>
          <w:tcPr>
            <w:tcW w:w="1484" w:type="dxa"/>
          </w:tcPr>
          <w:p w14:paraId="1BE396BB" w14:textId="52A753F1" w:rsidR="00F3613E" w:rsidRDefault="00F3613E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F3613E" w:rsidRPr="00F3613E" w14:paraId="14DFAE98" w14:textId="77777777" w:rsidTr="00F3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5A1D0532" w14:textId="5DD0F799" w:rsidR="00F3613E" w:rsidRDefault="00F3613E" w:rsidP="00031C22">
            <w:r w:rsidRPr="00EF058C">
              <w:t>03/03</w:t>
            </w:r>
          </w:p>
        </w:tc>
        <w:tc>
          <w:tcPr>
            <w:tcW w:w="1048" w:type="dxa"/>
          </w:tcPr>
          <w:p w14:paraId="265D2841" w14:textId="6A1641B6" w:rsidR="00F3613E" w:rsidRDefault="006660F3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MM, TF</w:t>
            </w:r>
          </w:p>
        </w:tc>
        <w:tc>
          <w:tcPr>
            <w:tcW w:w="6332" w:type="dxa"/>
          </w:tcPr>
          <w:p w14:paraId="5EDE1E54" w14:textId="6F8D898D" w:rsidR="00F3613E" w:rsidRDefault="005E1852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660F3">
              <w:t xml:space="preserve">External </w:t>
            </w:r>
            <w:proofErr w:type="spellStart"/>
            <w:r w:rsidR="006660F3">
              <w:t>RiP</w:t>
            </w:r>
            <w:proofErr w:type="spellEnd"/>
            <w:r w:rsidR="006660F3">
              <w:t xml:space="preserve"> </w:t>
            </w:r>
            <w:proofErr w:type="spellStart"/>
            <w:r w:rsidR="006660F3">
              <w:t>MoU</w:t>
            </w:r>
            <w:proofErr w:type="spellEnd"/>
            <w:r w:rsidR="006660F3" w:rsidRPr="006660F3">
              <w:t xml:space="preserve"> should make it clear what is relationship between sites covered by </w:t>
            </w:r>
            <w:proofErr w:type="spellStart"/>
            <w:r w:rsidR="006660F3" w:rsidRPr="006660F3">
              <w:t>MoU</w:t>
            </w:r>
            <w:proofErr w:type="spellEnd"/>
          </w:p>
        </w:tc>
        <w:tc>
          <w:tcPr>
            <w:tcW w:w="1484" w:type="dxa"/>
          </w:tcPr>
          <w:p w14:paraId="0A3E58C2" w14:textId="252CDF93" w:rsidR="00F3613E" w:rsidRPr="00F3613E" w:rsidRDefault="00F3613E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NEW</w:t>
            </w:r>
          </w:p>
        </w:tc>
      </w:tr>
      <w:tr w:rsidR="00F3613E" w:rsidRPr="00F3613E" w14:paraId="15F26C14" w14:textId="77777777" w:rsidTr="00F36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439C5D3" w14:textId="7F8355DC" w:rsidR="00F3613E" w:rsidRDefault="00F3613E" w:rsidP="00031C22">
            <w:r w:rsidRPr="00EF058C">
              <w:lastRenderedPageBreak/>
              <w:t>03/04</w:t>
            </w:r>
          </w:p>
        </w:tc>
        <w:tc>
          <w:tcPr>
            <w:tcW w:w="1048" w:type="dxa"/>
          </w:tcPr>
          <w:p w14:paraId="176709DE" w14:textId="633B1248" w:rsidR="00F3613E" w:rsidRDefault="003B30D5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</w:t>
            </w:r>
          </w:p>
        </w:tc>
        <w:tc>
          <w:tcPr>
            <w:tcW w:w="6332" w:type="dxa"/>
          </w:tcPr>
          <w:p w14:paraId="66F257CC" w14:textId="7DF9623F" w:rsidR="00F3613E" w:rsidRPr="00521712" w:rsidRDefault="003B30D5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0D5">
              <w:t xml:space="preserve">To put in place </w:t>
            </w:r>
            <w:proofErr w:type="spellStart"/>
            <w:r w:rsidRPr="003B30D5">
              <w:t>MoU</w:t>
            </w:r>
            <w:proofErr w:type="spellEnd"/>
            <w:r w:rsidRPr="003B30D5">
              <w:t xml:space="preserve"> between EGI and Canadian sites in order to clearly define our relationship</w:t>
            </w:r>
          </w:p>
        </w:tc>
        <w:tc>
          <w:tcPr>
            <w:tcW w:w="1484" w:type="dxa"/>
          </w:tcPr>
          <w:p w14:paraId="7A1F1841" w14:textId="1B001676" w:rsidR="00F3613E" w:rsidRPr="00F3613E" w:rsidRDefault="00F3613E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NEW</w:t>
            </w:r>
          </w:p>
        </w:tc>
      </w:tr>
      <w:tr w:rsidR="006660F3" w:rsidRPr="00F3613E" w14:paraId="4DE0FDF3" w14:textId="77777777" w:rsidTr="0066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E3E2B73" w14:textId="0FEB73F8" w:rsidR="006660F3" w:rsidRDefault="006660F3" w:rsidP="00031C22">
            <w:r>
              <w:t>03/05</w:t>
            </w:r>
          </w:p>
        </w:tc>
        <w:tc>
          <w:tcPr>
            <w:tcW w:w="1048" w:type="dxa"/>
          </w:tcPr>
          <w:p w14:paraId="52159B37" w14:textId="52FB4881" w:rsidR="006660F3" w:rsidRDefault="00FE2D5D" w:rsidP="0003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</w:t>
            </w:r>
          </w:p>
        </w:tc>
        <w:tc>
          <w:tcPr>
            <w:tcW w:w="6332" w:type="dxa"/>
          </w:tcPr>
          <w:p w14:paraId="21F06EEA" w14:textId="36D34BD7" w:rsidR="006660F3" w:rsidRDefault="00FE2D5D" w:rsidP="00FE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</w:t>
            </w:r>
            <w:r w:rsidRPr="00FE2D5D">
              <w:t xml:space="preserve"> Compute Canada CSIRT</w:t>
            </w:r>
          </w:p>
        </w:tc>
        <w:tc>
          <w:tcPr>
            <w:tcW w:w="1484" w:type="dxa"/>
          </w:tcPr>
          <w:p w14:paraId="1FDBC9FF" w14:textId="77777777" w:rsidR="006660F3" w:rsidRPr="00F3613E" w:rsidRDefault="006660F3" w:rsidP="0003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NEW</w:t>
            </w:r>
          </w:p>
        </w:tc>
      </w:tr>
      <w:tr w:rsidR="006660F3" w:rsidRPr="00F3613E" w14:paraId="08005E55" w14:textId="77777777" w:rsidTr="00666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B7B239A" w14:textId="1AC09B65" w:rsidR="006660F3" w:rsidRDefault="006660F3" w:rsidP="00031C22">
            <w:r>
              <w:t>03/06</w:t>
            </w:r>
          </w:p>
        </w:tc>
        <w:tc>
          <w:tcPr>
            <w:tcW w:w="1048" w:type="dxa"/>
          </w:tcPr>
          <w:p w14:paraId="4E1199FE" w14:textId="437CCA50" w:rsidR="006660F3" w:rsidRDefault="00183E62" w:rsidP="0003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</w:t>
            </w:r>
          </w:p>
        </w:tc>
        <w:tc>
          <w:tcPr>
            <w:tcW w:w="6332" w:type="dxa"/>
          </w:tcPr>
          <w:p w14:paraId="144D9751" w14:textId="34E154BE" w:rsidR="006660F3" w:rsidRPr="00521712" w:rsidRDefault="00075F12" w:rsidP="00183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075F12">
              <w:t xml:space="preserve">raft </w:t>
            </w:r>
            <w:r w:rsidR="00183E62" w:rsidRPr="00183E62">
              <w:t xml:space="preserve">D4.4 </w:t>
            </w:r>
            <w:proofErr w:type="spellStart"/>
            <w:r w:rsidRPr="00075F12">
              <w:t>ToC</w:t>
            </w:r>
            <w:proofErr w:type="spellEnd"/>
            <w:r w:rsidRPr="00075F12">
              <w:t xml:space="preserve"> </w:t>
            </w:r>
            <w:r>
              <w:t xml:space="preserve"> </w:t>
            </w:r>
            <w:r w:rsidR="00183E62">
              <w:t>until end of August</w:t>
            </w:r>
          </w:p>
        </w:tc>
        <w:tc>
          <w:tcPr>
            <w:tcW w:w="1484" w:type="dxa"/>
          </w:tcPr>
          <w:p w14:paraId="7FB2C36E" w14:textId="77777777" w:rsidR="006660F3" w:rsidRPr="00F3613E" w:rsidRDefault="006660F3" w:rsidP="0003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NEW</w:t>
            </w:r>
          </w:p>
        </w:tc>
      </w:tr>
      <w:tr w:rsidR="00877753" w:rsidRPr="00F3613E" w14:paraId="4CF9FF7D" w14:textId="77777777" w:rsidTr="0087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716FC60" w14:textId="49F5BF4E" w:rsidR="00877753" w:rsidRDefault="00877753" w:rsidP="00BD7454">
            <w:r>
              <w:t>03/07</w:t>
            </w:r>
          </w:p>
        </w:tc>
        <w:tc>
          <w:tcPr>
            <w:tcW w:w="1048" w:type="dxa"/>
          </w:tcPr>
          <w:p w14:paraId="67DCAB44" w14:textId="77777777" w:rsidR="00877753" w:rsidRDefault="00877753" w:rsidP="00BD7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</w:t>
            </w:r>
          </w:p>
        </w:tc>
        <w:tc>
          <w:tcPr>
            <w:tcW w:w="6332" w:type="dxa"/>
          </w:tcPr>
          <w:p w14:paraId="17A338FB" w14:textId="7F8F483D" w:rsidR="00877753" w:rsidRDefault="00877753" w:rsidP="0087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</w:t>
            </w:r>
            <w:r w:rsidRPr="00877753">
              <w:t xml:space="preserve"> SCG meeting in early September before TF in Lyon</w:t>
            </w:r>
          </w:p>
        </w:tc>
        <w:tc>
          <w:tcPr>
            <w:tcW w:w="1484" w:type="dxa"/>
          </w:tcPr>
          <w:p w14:paraId="6BCDB086" w14:textId="77777777" w:rsidR="00877753" w:rsidRPr="00F3613E" w:rsidRDefault="00877753" w:rsidP="00BD7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NEW</w:t>
            </w:r>
          </w:p>
        </w:tc>
      </w:tr>
    </w:tbl>
    <w:p w14:paraId="09BECBE1" w14:textId="77777777" w:rsidR="00F3613E" w:rsidRDefault="00F3613E" w:rsidP="00F3613E"/>
    <w:p w14:paraId="4BB1F3DD" w14:textId="77777777" w:rsidR="00813C84" w:rsidRDefault="00813C84" w:rsidP="00C10CAC">
      <w:pPr>
        <w:pStyle w:val="Heading1"/>
      </w:pPr>
      <w:bookmarkStart w:id="12" w:name="_Toc300143027"/>
      <w:r>
        <w:t>Date for Next Meeting</w:t>
      </w:r>
      <w:bookmarkEnd w:id="12"/>
    </w:p>
    <w:p w14:paraId="5C16491D" w14:textId="77777777" w:rsidR="00E93D53" w:rsidRPr="00D62E86" w:rsidRDefault="00E93D53" w:rsidP="00C10CAC">
      <w:pPr>
        <w:rPr>
          <w:rFonts w:ascii="Arial" w:hAnsi="Arial" w:cs="Arial"/>
        </w:rPr>
      </w:pPr>
    </w:p>
    <w:p w14:paraId="7309F2A0" w14:textId="3DAC2E24" w:rsidR="00C10CAC" w:rsidRDefault="00C10CAC" w:rsidP="00C10CAC">
      <w:pPr>
        <w:rPr>
          <w:rFonts w:ascii="Arial" w:hAnsi="Arial" w:cs="Arial"/>
        </w:rPr>
      </w:pPr>
      <w:r w:rsidRPr="00D62E86">
        <w:rPr>
          <w:rFonts w:ascii="Arial" w:hAnsi="Arial" w:cs="Arial"/>
        </w:rPr>
        <w:t xml:space="preserve">There being no further business, the meeting concluded at </w:t>
      </w:r>
      <w:r w:rsidR="0030488F">
        <w:rPr>
          <w:rFonts w:ascii="Arial" w:hAnsi="Arial" w:cs="Arial"/>
        </w:rPr>
        <w:t>12:00</w:t>
      </w:r>
      <w:r w:rsidR="00A52A79">
        <w:rPr>
          <w:rFonts w:ascii="Arial" w:hAnsi="Arial" w:cs="Arial"/>
        </w:rPr>
        <w:t>.</w:t>
      </w:r>
    </w:p>
    <w:p w14:paraId="2890F539" w14:textId="14FE0166" w:rsidR="00F3613E" w:rsidRPr="00D62E86" w:rsidRDefault="00FB0E70" w:rsidP="00C10C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Schedule</w:t>
      </w:r>
      <w:r w:rsidR="00F065B0">
        <w:rPr>
          <w:rFonts w:ascii="Arial" w:hAnsi="Arial" w:cs="Arial"/>
        </w:rPr>
        <w:t xml:space="preserve"> SCG meeting in early September before TF in Lyon </w:t>
      </w:r>
      <w:r w:rsidR="00F065B0" w:rsidRPr="00F065B0">
        <w:rPr>
          <w:rFonts w:ascii="Arial" w:hAnsi="Arial" w:cs="Arial"/>
          <w:b/>
          <w:i/>
        </w:rPr>
        <w:t>(action 03/0</w:t>
      </w:r>
      <w:r w:rsidR="00F065B0">
        <w:rPr>
          <w:rFonts w:ascii="Arial" w:hAnsi="Arial" w:cs="Arial"/>
          <w:b/>
          <w:i/>
        </w:rPr>
        <w:t>7</w:t>
      </w:r>
      <w:r w:rsidR="00F065B0" w:rsidRPr="00F065B0">
        <w:rPr>
          <w:rFonts w:ascii="Arial" w:hAnsi="Arial" w:cs="Arial"/>
          <w:b/>
          <w:i/>
        </w:rPr>
        <w:t>).</w:t>
      </w:r>
      <w:proofErr w:type="gramEnd"/>
    </w:p>
    <w:p w14:paraId="308F411C" w14:textId="77777777" w:rsidR="00C10CAC" w:rsidRDefault="00C10CAC" w:rsidP="00813C84"/>
    <w:p w14:paraId="16617B86" w14:textId="77777777" w:rsidR="00DF7CF3" w:rsidRDefault="00DF7CF3" w:rsidP="00652F9E">
      <w:pPr>
        <w:pStyle w:val="Heading1"/>
      </w:pPr>
    </w:p>
    <w:p w14:paraId="1B0BCECF" w14:textId="77777777" w:rsidR="00C10CAC" w:rsidRDefault="00C10CAC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A6B84" w14:textId="6E6FF28D" w:rsidR="00406E03" w:rsidRP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Minutes prepared</w:t>
      </w:r>
      <w:r w:rsidR="00280756">
        <w:rPr>
          <w:rFonts w:ascii="Arial" w:hAnsi="Arial" w:cs="Arial"/>
        </w:rPr>
        <w:t xml:space="preserve"> by</w:t>
      </w:r>
      <w:r w:rsidR="001A2E14">
        <w:rPr>
          <w:rFonts w:ascii="Arial" w:hAnsi="Arial" w:cs="Arial"/>
        </w:rPr>
        <w:t xml:space="preserve"> </w:t>
      </w:r>
      <w:r w:rsidR="00280756">
        <w:rPr>
          <w:rFonts w:ascii="Arial" w:hAnsi="Arial" w:cs="Arial"/>
        </w:rPr>
        <w:t xml:space="preserve">       </w:t>
      </w:r>
      <w:proofErr w:type="spellStart"/>
      <w:r w:rsidR="008837F1" w:rsidRPr="00A52A79">
        <w:rPr>
          <w:rFonts w:ascii="Arial" w:hAnsi="Arial" w:cs="Arial"/>
        </w:rPr>
        <w:t>Damir</w:t>
      </w:r>
      <w:proofErr w:type="spellEnd"/>
      <w:r w:rsidR="008837F1" w:rsidRPr="00A52A79">
        <w:rPr>
          <w:rFonts w:ascii="Arial" w:hAnsi="Arial" w:cs="Arial"/>
        </w:rPr>
        <w:t xml:space="preserve"> </w:t>
      </w:r>
      <w:proofErr w:type="spellStart"/>
      <w:proofErr w:type="gramStart"/>
      <w:r w:rsidR="008837F1" w:rsidRPr="00A52A79">
        <w:rPr>
          <w:rFonts w:ascii="Arial" w:hAnsi="Arial" w:cs="Arial"/>
        </w:rPr>
        <w:t>Marinovic</w:t>
      </w:r>
      <w:proofErr w:type="spellEnd"/>
      <w:r w:rsidR="008837F1" w:rsidRPr="00A52A79">
        <w:rPr>
          <w:rFonts w:ascii="Arial" w:hAnsi="Arial" w:cs="Arial"/>
        </w:rPr>
        <w:t xml:space="preserve">  </w:t>
      </w:r>
      <w:r w:rsidR="00A52A79" w:rsidRPr="00A52A79">
        <w:rPr>
          <w:rFonts w:ascii="Arial" w:hAnsi="Arial" w:cs="Arial"/>
        </w:rPr>
        <w:t>03.08</w:t>
      </w:r>
      <w:r w:rsidR="00C60639" w:rsidRPr="00A52A79">
        <w:rPr>
          <w:rFonts w:ascii="Arial" w:hAnsi="Arial" w:cs="Arial"/>
        </w:rPr>
        <w:t>.2011</w:t>
      </w:r>
      <w:proofErr w:type="gramEnd"/>
      <w:r w:rsidR="002B3761" w:rsidRPr="00A52A79">
        <w:rPr>
          <w:rFonts w:ascii="Arial" w:hAnsi="Arial" w:cs="Arial"/>
        </w:rPr>
        <w:t>.</w:t>
      </w:r>
    </w:p>
    <w:p w14:paraId="586B8C41" w14:textId="77777777" w:rsidR="00406E03" w:rsidRPr="00406E03" w:rsidRDefault="00406E03" w:rsidP="00406E03">
      <w:pPr>
        <w:rPr>
          <w:rFonts w:ascii="Arial" w:hAnsi="Arial" w:cs="Arial"/>
        </w:rPr>
      </w:pPr>
    </w:p>
    <w:p w14:paraId="30F089A2" w14:textId="5FB1279A" w:rsid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Approved           </w:t>
      </w:r>
      <w:r w:rsidR="00E93D53">
        <w:rPr>
          <w:rFonts w:ascii="Arial" w:hAnsi="Arial" w:cs="Arial"/>
        </w:rPr>
        <w:t>Group</w:t>
      </w:r>
      <w:r w:rsidR="009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</w:t>
      </w:r>
      <w:r w:rsidR="004300FC">
        <w:rPr>
          <w:rFonts w:ascii="Arial" w:hAnsi="Arial" w:cs="Arial"/>
        </w:rPr>
        <w:t xml:space="preserve">Steven Newhouse </w:t>
      </w:r>
    </w:p>
    <w:p w14:paraId="16DCD489" w14:textId="5A51159C" w:rsidR="00410F8C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</w:t>
      </w:r>
      <w:r w:rsidR="00CE471A">
        <w:rPr>
          <w:rFonts w:ascii="Arial" w:hAnsi="Arial" w:cs="Arial"/>
        </w:rPr>
        <w:t>_</w:t>
      </w:r>
      <w:r w:rsidR="009D34A2">
        <w:rPr>
          <w:rFonts w:ascii="Arial" w:hAnsi="Arial" w:cs="Arial"/>
        </w:rPr>
        <w:t>____</w:t>
      </w:r>
      <w:r w:rsidR="00C71882">
        <w:rPr>
          <w:rFonts w:ascii="Arial" w:hAnsi="Arial" w:cs="Arial"/>
        </w:rPr>
        <w:t>__</w:t>
      </w:r>
    </w:p>
    <w:p w14:paraId="30D24697" w14:textId="77777777" w:rsidR="00EB0FC7" w:rsidRDefault="00EB0FC7" w:rsidP="00406E03">
      <w:pPr>
        <w:rPr>
          <w:rFonts w:ascii="Arial" w:hAnsi="Arial" w:cs="Arial"/>
        </w:rPr>
      </w:pPr>
    </w:p>
    <w:p w14:paraId="0E0CF091" w14:textId="77777777" w:rsidR="001B7DC6" w:rsidRDefault="001B7DC6" w:rsidP="00406E03">
      <w:pPr>
        <w:rPr>
          <w:rFonts w:ascii="Arial" w:hAnsi="Arial" w:cs="Arial"/>
        </w:rPr>
      </w:pPr>
    </w:p>
    <w:p w14:paraId="2F099FC3" w14:textId="77777777" w:rsidR="00C10CAC" w:rsidRDefault="00C10CAC" w:rsidP="00406E03">
      <w:pPr>
        <w:rPr>
          <w:rFonts w:ascii="Arial" w:hAnsi="Arial" w:cs="Arial"/>
        </w:rPr>
      </w:pPr>
    </w:p>
    <w:p w14:paraId="1F42B709" w14:textId="77777777" w:rsidR="00C10CAC" w:rsidRDefault="00C10CAC" w:rsidP="00406E03">
      <w:pPr>
        <w:rPr>
          <w:rFonts w:ascii="Arial" w:hAnsi="Arial" w:cs="Arial"/>
        </w:rPr>
      </w:pPr>
    </w:p>
    <w:p w14:paraId="5D749AC7" w14:textId="77777777" w:rsidR="00C10CAC" w:rsidRDefault="00C10CAC" w:rsidP="00406E03">
      <w:pPr>
        <w:rPr>
          <w:rFonts w:ascii="Arial" w:hAnsi="Arial" w:cs="Arial"/>
        </w:rPr>
      </w:pPr>
    </w:p>
    <w:p w14:paraId="5D629B35" w14:textId="77777777" w:rsidR="00C10CAC" w:rsidRDefault="00C10CAC" w:rsidP="00406E03">
      <w:pPr>
        <w:rPr>
          <w:rFonts w:ascii="Arial" w:hAnsi="Arial" w:cs="Arial"/>
        </w:rPr>
      </w:pPr>
    </w:p>
    <w:p w14:paraId="2AE93512" w14:textId="77777777" w:rsidR="00C10CAC" w:rsidRDefault="00C10CAC" w:rsidP="00406E03">
      <w:pPr>
        <w:rPr>
          <w:rFonts w:ascii="Arial" w:hAnsi="Arial" w:cs="Arial"/>
        </w:rPr>
      </w:pPr>
    </w:p>
    <w:p w14:paraId="4FA5ADD5" w14:textId="77777777" w:rsidR="00C10CAC" w:rsidRDefault="00C10CAC" w:rsidP="00406E03">
      <w:pPr>
        <w:rPr>
          <w:rFonts w:ascii="Arial" w:hAnsi="Arial" w:cs="Arial"/>
        </w:rPr>
      </w:pPr>
    </w:p>
    <w:p w14:paraId="220AAA5C" w14:textId="77777777" w:rsidR="00C10CAC" w:rsidRDefault="00C10CAC" w:rsidP="00406E03">
      <w:pPr>
        <w:rPr>
          <w:rFonts w:ascii="Arial" w:hAnsi="Arial" w:cs="Arial"/>
        </w:rPr>
      </w:pPr>
    </w:p>
    <w:p w14:paraId="0E364711" w14:textId="77777777" w:rsidR="00C10CAC" w:rsidRDefault="00C10CAC" w:rsidP="00406E03">
      <w:pPr>
        <w:rPr>
          <w:rFonts w:ascii="Arial" w:hAnsi="Arial" w:cs="Arial"/>
        </w:rPr>
      </w:pPr>
    </w:p>
    <w:p w14:paraId="53512121" w14:textId="77777777" w:rsidR="00C10CAC" w:rsidRDefault="00C10CAC" w:rsidP="00406E03">
      <w:pPr>
        <w:rPr>
          <w:rFonts w:ascii="Arial" w:hAnsi="Arial" w:cs="Arial"/>
        </w:rPr>
      </w:pPr>
    </w:p>
    <w:p w14:paraId="6A70D38A" w14:textId="77777777" w:rsidR="00C10CAC" w:rsidRDefault="00C10CAC" w:rsidP="00406E03">
      <w:pPr>
        <w:rPr>
          <w:rFonts w:ascii="Arial" w:hAnsi="Arial" w:cs="Arial"/>
        </w:rPr>
      </w:pPr>
    </w:p>
    <w:p w14:paraId="05704C33" w14:textId="77777777" w:rsidR="00C10CAC" w:rsidRDefault="00C10CAC" w:rsidP="00406E03">
      <w:pPr>
        <w:rPr>
          <w:rFonts w:ascii="Arial" w:hAnsi="Arial" w:cs="Arial"/>
        </w:rPr>
      </w:pPr>
    </w:p>
    <w:p w14:paraId="4027E5B1" w14:textId="77777777" w:rsidR="00C10CAC" w:rsidRDefault="00C10CAC" w:rsidP="00406E03">
      <w:pPr>
        <w:rPr>
          <w:rFonts w:ascii="Arial" w:hAnsi="Arial" w:cs="Arial"/>
        </w:rPr>
      </w:pPr>
    </w:p>
    <w:p w14:paraId="55A394BC" w14:textId="77777777" w:rsidR="00C10CAC" w:rsidRDefault="00C10CAC" w:rsidP="00406E03">
      <w:pPr>
        <w:rPr>
          <w:rFonts w:ascii="Arial" w:hAnsi="Arial" w:cs="Arial"/>
        </w:rPr>
      </w:pPr>
    </w:p>
    <w:p w14:paraId="7F8DDD8A" w14:textId="77777777" w:rsidR="00C10CAC" w:rsidRDefault="00C10CAC" w:rsidP="00406E03">
      <w:pPr>
        <w:rPr>
          <w:rFonts w:ascii="Arial" w:hAnsi="Arial" w:cs="Arial"/>
        </w:rPr>
      </w:pPr>
    </w:p>
    <w:p w14:paraId="058F41A1" w14:textId="77777777" w:rsidR="00030325" w:rsidRDefault="00030325" w:rsidP="00406E03">
      <w:pPr>
        <w:rPr>
          <w:rFonts w:ascii="Arial" w:hAnsi="Arial" w:cs="Arial"/>
        </w:rPr>
      </w:pPr>
    </w:p>
    <w:p w14:paraId="63D563B3" w14:textId="77777777" w:rsidR="00030325" w:rsidRDefault="00030325" w:rsidP="00406E03">
      <w:pPr>
        <w:rPr>
          <w:rFonts w:ascii="Arial" w:hAnsi="Arial" w:cs="Arial"/>
        </w:rPr>
      </w:pPr>
    </w:p>
    <w:p w14:paraId="5A1C47A7" w14:textId="1DFFF901" w:rsidR="00EB0FC7" w:rsidRPr="00280756" w:rsidRDefault="00280756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</w:t>
      </w:r>
      <w:r w:rsidR="00EB0FC7" w:rsidRPr="00280756">
        <w:rPr>
          <w:rFonts w:ascii="Arial" w:hAnsi="Arial" w:cs="Arial"/>
        </w:rPr>
        <w:t>PYRIGHT NOTICE</w:t>
      </w:r>
    </w:p>
    <w:p w14:paraId="09F5B148" w14:textId="77777777" w:rsidR="00EB0FC7" w:rsidRPr="00EB0FC7" w:rsidRDefault="00EB0FC7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</w:t>
      </w:r>
      <w:proofErr w:type="gramStart"/>
      <w:r w:rsidRPr="00EB0FC7">
        <w:rPr>
          <w:rFonts w:ascii="Arial" w:hAnsi="Arial" w:cs="Arial"/>
        </w:rPr>
        <w:t>San</w:t>
      </w:r>
      <w:proofErr w:type="gramEnd"/>
      <w:r w:rsidRPr="00EB0FC7">
        <w:rPr>
          <w:rFonts w:ascii="Arial" w:hAnsi="Arial" w:cs="Arial"/>
        </w:rPr>
        <w:t xml:space="preserve"> Francisco, California, 94105, USA.</w:t>
      </w:r>
    </w:p>
    <w:p w14:paraId="319EC1F1" w14:textId="77777777" w:rsidR="00EB0FC7" w:rsidRDefault="00EB0FC7" w:rsidP="00030325">
      <w:pPr>
        <w:rPr>
          <w:rFonts w:ascii="Arial" w:hAnsi="Arial" w:cs="Arial"/>
        </w:rPr>
      </w:pPr>
      <w:r w:rsidRPr="00EB0FC7">
        <w:rPr>
          <w:rFonts w:ascii="Arial" w:hAnsi="Arial" w:cs="Arial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p w14:paraId="5014E440" w14:textId="77777777" w:rsidR="00BE241D" w:rsidRDefault="005E6477" w:rsidP="005E6477">
      <w:pPr>
        <w:pStyle w:val="Heading1"/>
        <w:jc w:val="center"/>
      </w:pPr>
      <w:bookmarkStart w:id="13" w:name="_Toc300143028"/>
      <w:r>
        <w:lastRenderedPageBreak/>
        <w:t>Report from SPG</w:t>
      </w:r>
      <w:bookmarkEnd w:id="13"/>
    </w:p>
    <w:p w14:paraId="324647A5" w14:textId="77777777" w:rsidR="00BE241D" w:rsidRDefault="00BE241D" w:rsidP="005E6477">
      <w:pPr>
        <w:pStyle w:val="Heading1"/>
        <w:jc w:val="center"/>
      </w:pPr>
    </w:p>
    <w:p w14:paraId="3F7C3733" w14:textId="045DC6CE" w:rsidR="000E12F1" w:rsidRPr="00853424" w:rsidRDefault="00BE241D" w:rsidP="00853424">
      <w:pPr>
        <w:jc w:val="left"/>
        <w:rPr>
          <w:rFonts w:ascii="Arial" w:hAnsi="Arial" w:cs="Arial"/>
        </w:rPr>
      </w:pPr>
      <w:r w:rsidRPr="00853424">
        <w:rPr>
          <w:rFonts w:ascii="Arial" w:hAnsi="Arial" w:cs="Arial"/>
        </w:rPr>
        <w:t>1) Several meetings have been held to make progress on current work</w:t>
      </w:r>
      <w:proofErr w:type="gramStart"/>
      <w:r w:rsidRPr="00853424">
        <w:rPr>
          <w:rFonts w:ascii="Arial" w:hAnsi="Arial" w:cs="Arial"/>
        </w:rPr>
        <w:t>:</w:t>
      </w:r>
      <w:proofErr w:type="gramEnd"/>
      <w:r w:rsidRPr="00853424">
        <w:rPr>
          <w:rFonts w:ascii="Arial" w:hAnsi="Arial" w:cs="Arial"/>
        </w:rPr>
        <w:br/>
      </w:r>
      <w:hyperlink r:id="rId9" w:tgtFrame="_blank" w:history="1">
        <w:r w:rsidRPr="00853424">
          <w:rPr>
            <w:rFonts w:ascii="Arial" w:hAnsi="Arial" w:cs="Arial"/>
            <w:color w:val="0000CC"/>
            <w:u w:val="single"/>
          </w:rPr>
          <w:t>https://wiki.egi.eu/wiki/SPG:Meetings</w:t>
        </w:r>
      </w:hyperlink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  <w:t>2) Updated Grid Site Operations Policy now in external consultation phase.</w:t>
      </w:r>
      <w:r w:rsidRPr="00853424">
        <w:rPr>
          <w:rFonts w:ascii="Arial" w:hAnsi="Arial" w:cs="Arial"/>
        </w:rPr>
        <w:br/>
        <w:t>New document called Service Operations Security Policy.</w:t>
      </w:r>
      <w:r w:rsidRPr="00853424">
        <w:rPr>
          <w:rFonts w:ascii="Arial" w:hAnsi="Arial" w:cs="Arial"/>
        </w:rPr>
        <w:br/>
      </w:r>
      <w:hyperlink r:id="rId10" w:tgtFrame="_blank" w:history="1">
        <w:r w:rsidRPr="00853424">
          <w:rPr>
            <w:rFonts w:ascii="Arial" w:hAnsi="Arial" w:cs="Arial"/>
            <w:color w:val="0000CC"/>
            <w:u w:val="single"/>
          </w:rPr>
          <w:t>https://wiki.egi.eu/wiki/SPG:Drafts:Operations_Policy</w:t>
        </w:r>
      </w:hyperlink>
      <w:r w:rsidRPr="00853424">
        <w:rPr>
          <w:rFonts w:ascii="Arial" w:hAnsi="Arial" w:cs="Arial"/>
        </w:rPr>
        <w:br/>
      </w:r>
      <w:hyperlink r:id="rId11" w:tgtFrame="_blank" w:history="1">
        <w:r w:rsidRPr="00853424">
          <w:rPr>
            <w:rFonts w:ascii="Arial" w:hAnsi="Arial" w:cs="Arial"/>
            <w:color w:val="0000CC"/>
            <w:u w:val="single"/>
          </w:rPr>
          <w:t>https://documents.egi.eu/document/669</w:t>
        </w:r>
      </w:hyperlink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  <w:t xml:space="preserve">3) Extended version of </w:t>
      </w:r>
      <w:proofErr w:type="spellStart"/>
      <w:r w:rsidRPr="00853424">
        <w:rPr>
          <w:rFonts w:ascii="Arial" w:hAnsi="Arial" w:cs="Arial"/>
        </w:rPr>
        <w:t>HEPiX</w:t>
      </w:r>
      <w:proofErr w:type="spellEnd"/>
      <w:r w:rsidRPr="00853424">
        <w:rPr>
          <w:rFonts w:ascii="Arial" w:hAnsi="Arial" w:cs="Arial"/>
        </w:rPr>
        <w:t xml:space="preserve"> Policy on Virtual Machine Image Endorsement now well under way.</w:t>
      </w:r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  <w:t>New document called Policy on the Endorsement and Operation of Virtual Machine Images</w:t>
      </w:r>
      <w:r w:rsidRPr="00853424">
        <w:rPr>
          <w:rFonts w:ascii="Arial" w:hAnsi="Arial" w:cs="Arial"/>
        </w:rPr>
        <w:br/>
      </w:r>
      <w:hyperlink r:id="rId12" w:tgtFrame="_blank" w:history="1">
        <w:r w:rsidRPr="00853424">
          <w:rPr>
            <w:rFonts w:ascii="Arial" w:hAnsi="Arial" w:cs="Arial"/>
            <w:color w:val="0000CC"/>
            <w:u w:val="single"/>
          </w:rPr>
          <w:t>https://wiki.egi.eu/wiki/SPG:Drafts:Virtualisation_Policy</w:t>
        </w:r>
      </w:hyperlink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</w:r>
      <w:proofErr w:type="gramStart"/>
      <w:r w:rsidRPr="00853424">
        <w:rPr>
          <w:rFonts w:ascii="Arial" w:hAnsi="Arial" w:cs="Arial"/>
        </w:rPr>
        <w:t>Internal</w:t>
      </w:r>
      <w:proofErr w:type="gramEnd"/>
      <w:r w:rsidRPr="00853424">
        <w:rPr>
          <w:rFonts w:ascii="Arial" w:hAnsi="Arial" w:cs="Arial"/>
        </w:rPr>
        <w:t xml:space="preserve"> draft due for completion next week.</w:t>
      </w:r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  <w:t>4) Work continues on the Security for Collaborating Infrastructures (SCI) security policy standards activity.</w:t>
      </w:r>
      <w:r w:rsidRPr="00853424">
        <w:rPr>
          <w:rFonts w:ascii="Arial" w:hAnsi="Arial" w:cs="Arial"/>
        </w:rPr>
        <w:br/>
        <w:t>e.g. </w:t>
      </w:r>
      <w:hyperlink r:id="rId13" w:tgtFrame="_blank" w:history="1">
        <w:r w:rsidRPr="00853424">
          <w:rPr>
            <w:rFonts w:ascii="Arial" w:hAnsi="Arial" w:cs="Arial"/>
            <w:color w:val="0000CC"/>
            <w:u w:val="single"/>
          </w:rPr>
          <w:t>http://indico.cern.ch/conferenceDisplay.py?confId=140660</w:t>
        </w:r>
      </w:hyperlink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</w:r>
      <w:proofErr w:type="gramStart"/>
      <w:r w:rsidRPr="00853424">
        <w:rPr>
          <w:rFonts w:ascii="Arial" w:hAnsi="Arial" w:cs="Arial"/>
        </w:rPr>
        <w:t>We</w:t>
      </w:r>
      <w:proofErr w:type="gramEnd"/>
      <w:r w:rsidRPr="00853424">
        <w:rPr>
          <w:rFonts w:ascii="Arial" w:hAnsi="Arial" w:cs="Arial"/>
        </w:rPr>
        <w:t xml:space="preserve"> are planning a face to face meeting in the USA in the Autumn.</w:t>
      </w:r>
      <w:r w:rsidRPr="00853424">
        <w:rPr>
          <w:rFonts w:ascii="Arial" w:hAnsi="Arial" w:cs="Arial"/>
        </w:rPr>
        <w:br/>
      </w:r>
      <w:r w:rsidRPr="00853424">
        <w:rPr>
          <w:rFonts w:ascii="Arial" w:hAnsi="Arial" w:cs="Arial"/>
        </w:rPr>
        <w:br/>
        <w:t>5) I attended (as did several others) the Federated Identity Workshop at CERN in June.</w:t>
      </w:r>
      <w:r w:rsidRPr="00853424">
        <w:rPr>
          <w:rFonts w:ascii="Arial" w:hAnsi="Arial" w:cs="Arial"/>
        </w:rPr>
        <w:br/>
      </w:r>
      <w:hyperlink r:id="rId14" w:tgtFrame="_blank" w:history="1">
        <w:r w:rsidRPr="00853424">
          <w:rPr>
            <w:rFonts w:ascii="Arial" w:hAnsi="Arial" w:cs="Arial"/>
            <w:color w:val="0000CC"/>
            <w:u w:val="single"/>
          </w:rPr>
          <w:t>http://indico.cern.ch/conferenceDisplay.py?confId=129364</w:t>
        </w:r>
      </w:hyperlink>
      <w:r w:rsidRPr="00853424">
        <w:rPr>
          <w:rFonts w:ascii="Arial" w:hAnsi="Arial" w:cs="Arial"/>
        </w:rPr>
        <w:br/>
        <w:t xml:space="preserve"> </w:t>
      </w:r>
      <w:r w:rsidR="000E12F1" w:rsidRPr="00853424">
        <w:rPr>
          <w:rFonts w:ascii="Arial" w:hAnsi="Arial" w:cs="Arial"/>
        </w:rPr>
        <w:br w:type="page"/>
      </w:r>
    </w:p>
    <w:p w14:paraId="7924050F" w14:textId="77777777" w:rsidR="00742C2D" w:rsidRDefault="004E1BB1" w:rsidP="004E1BB1">
      <w:pPr>
        <w:pStyle w:val="Heading1"/>
        <w:jc w:val="center"/>
      </w:pPr>
      <w:bookmarkStart w:id="14" w:name="_Toc300143029"/>
      <w:r>
        <w:lastRenderedPageBreak/>
        <w:t>Report from SVG</w:t>
      </w:r>
      <w:bookmarkEnd w:id="14"/>
    </w:p>
    <w:p w14:paraId="1F6DB199" w14:textId="77777777" w:rsidR="00742C2D" w:rsidRDefault="00742C2D" w:rsidP="004E1BB1">
      <w:pPr>
        <w:pStyle w:val="Heading1"/>
        <w:jc w:val="center"/>
      </w:pPr>
    </w:p>
    <w:p w14:paraId="27606FA1" w14:textId="35B46AC3" w:rsidR="000E12F1" w:rsidRPr="00853424" w:rsidRDefault="00742C2D" w:rsidP="00853424">
      <w:pPr>
        <w:jc w:val="left"/>
        <w:rPr>
          <w:rFonts w:ascii="Arial" w:hAnsi="Arial" w:cs="Arial"/>
          <w:b/>
        </w:rPr>
      </w:pPr>
      <w:proofErr w:type="gramStart"/>
      <w:r w:rsidRPr="00853424">
        <w:rPr>
          <w:rFonts w:ascii="Arial" w:hAnsi="Arial" w:cs="Arial"/>
        </w:rPr>
        <w:t>Started having monthly EVO meetings - as we stated we would in the TOR.</w:t>
      </w:r>
      <w:proofErr w:type="gramEnd"/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New version of Issue handling document, i.e. revised after 1 year. No major changes to the process, main changes to the document are: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* Clarification of types of software, and how they are handled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* Include specific SVG wiki, lists to send advisories to, which were not firmed up a year ago.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* Some notes and exceptions e.g.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 - For issues where other projects vulnerable - advisories not placed on web but just distributed within EGI as 'GREEN'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 - operational actions to mitigate.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Issue handling: (</w:t>
      </w:r>
      <w:proofErr w:type="spellStart"/>
      <w:r w:rsidRPr="00853424">
        <w:rPr>
          <w:rFonts w:ascii="Arial" w:hAnsi="Arial" w:cs="Arial"/>
        </w:rPr>
        <w:t>Approx</w:t>
      </w:r>
      <w:proofErr w:type="spellEnd"/>
      <w:proofErr w:type="gramStart"/>
      <w:r w:rsidRPr="00853424">
        <w:rPr>
          <w:rFonts w:ascii="Arial" w:hAnsi="Arial" w:cs="Arial"/>
        </w:rPr>
        <w:t>)</w:t>
      </w:r>
      <w:proofErr w:type="gramEnd"/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 xml:space="preserve">13 new issues in last 5 months or so - since </w:t>
      </w:r>
      <w:proofErr w:type="spellStart"/>
      <w:r w:rsidRPr="00853424">
        <w:rPr>
          <w:rFonts w:ascii="Arial" w:hAnsi="Arial" w:cs="Arial"/>
        </w:rPr>
        <w:t>approx</w:t>
      </w:r>
      <w:proofErr w:type="spellEnd"/>
      <w:r w:rsidRPr="00853424">
        <w:rPr>
          <w:rFonts w:ascii="Arial" w:hAnsi="Arial" w:cs="Arial"/>
        </w:rPr>
        <w:t xml:space="preserve"> last meeting.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7 advisories issued by SVG (1 critical, 2 High, 2 moderate, 2 Low</w:t>
      </w:r>
      <w:proofErr w:type="gramStart"/>
      <w:r w:rsidRPr="00853424">
        <w:rPr>
          <w:rFonts w:ascii="Arial" w:hAnsi="Arial" w:cs="Arial"/>
        </w:rPr>
        <w:t>)</w:t>
      </w:r>
      <w:proofErr w:type="gramEnd"/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2 CSIRT advisories concerning issues reported to SVG.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Vulnerability Assessments by UAB continuing - ARGUS assessed - report pending.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2 SVG sessions planned for EGI TF</w:t>
      </w:r>
      <w:proofErr w:type="gramStart"/>
      <w:r w:rsidR="009C78C9" w:rsidRPr="00853424">
        <w:rPr>
          <w:rFonts w:ascii="Arial" w:hAnsi="Arial" w:cs="Arial"/>
        </w:rPr>
        <w:t>:</w:t>
      </w:r>
      <w:proofErr w:type="gramEnd"/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1 - open session - presentation on work</w:t>
      </w:r>
      <w:r w:rsidRPr="00853424">
        <w:rPr>
          <w:rFonts w:ascii="Arial" w:hAnsi="Arial" w:cs="Arial"/>
          <w:b/>
        </w:rPr>
        <w:br/>
      </w:r>
      <w:r w:rsidRPr="00853424">
        <w:rPr>
          <w:rFonts w:ascii="Arial" w:hAnsi="Arial" w:cs="Arial"/>
        </w:rPr>
        <w:t>1 - F2F</w:t>
      </w:r>
      <w:r w:rsidRPr="00853424">
        <w:rPr>
          <w:rFonts w:ascii="Arial" w:hAnsi="Arial" w:cs="Arial"/>
          <w:b/>
        </w:rPr>
        <w:t xml:space="preserve"> </w:t>
      </w:r>
      <w:r w:rsidR="000E12F1" w:rsidRPr="00853424">
        <w:rPr>
          <w:rFonts w:ascii="Arial" w:hAnsi="Arial" w:cs="Arial"/>
          <w:b/>
        </w:rPr>
        <w:br w:type="page"/>
      </w:r>
    </w:p>
    <w:p w14:paraId="405755E7" w14:textId="77777777" w:rsidR="003B265C" w:rsidRDefault="000E12F1" w:rsidP="000E12F1">
      <w:pPr>
        <w:pStyle w:val="Heading1"/>
        <w:jc w:val="center"/>
      </w:pPr>
      <w:bookmarkStart w:id="15" w:name="_Toc300143030"/>
      <w:r>
        <w:lastRenderedPageBreak/>
        <w:t>Report from CSIRT</w:t>
      </w:r>
      <w:bookmarkEnd w:id="15"/>
    </w:p>
    <w:p w14:paraId="13EA527A" w14:textId="77777777" w:rsidR="003B265C" w:rsidRDefault="003B265C" w:rsidP="003B265C">
      <w:pPr>
        <w:pStyle w:val="Heading1"/>
        <w:jc w:val="left"/>
      </w:pPr>
    </w:p>
    <w:p w14:paraId="4BC3D502" w14:textId="0E32F1B9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rPr>
          <w:rStyle w:val="apple-style-span"/>
          <w:rFonts w:ascii="Arial" w:hAnsi="Arial" w:cs="Arial"/>
          <w:color w:val="000000"/>
        </w:rPr>
        <w:t>The following CSIRT report covers last 3 months CSIRT activities</w:t>
      </w:r>
      <w:proofErr w:type="gramStart"/>
      <w:r w:rsidRPr="00853424">
        <w:rPr>
          <w:rStyle w:val="apple-style-span"/>
          <w:rFonts w:ascii="Arial" w:hAnsi="Arial" w:cs="Arial"/>
          <w:color w:val="000000"/>
        </w:rPr>
        <w:t>:</w:t>
      </w:r>
      <w:proofErr w:type="gramEnd"/>
      <w:r w:rsidRPr="00853424">
        <w:br/>
      </w: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>- A cross EGI security service challenge (SSC5) has completed. In total 40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EGI sites participated. The final report will be made available at EGI TF</w:t>
      </w:r>
    </w:p>
    <w:p w14:paraId="1B24C97A" w14:textId="77777777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>- MS412 - Operational Security Procedures is under external review. This is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an overview of all currently approved operational procedures</w:t>
      </w:r>
    </w:p>
    <w:p w14:paraId="0DBF706F" w14:textId="77777777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 xml:space="preserve">- EGI CSIRT </w:t>
      </w:r>
      <w:proofErr w:type="spellStart"/>
      <w:r w:rsidRPr="00853424">
        <w:rPr>
          <w:rStyle w:val="apple-style-span"/>
          <w:rFonts w:ascii="Arial" w:hAnsi="Arial" w:cs="Arial"/>
          <w:color w:val="000000"/>
        </w:rPr>
        <w:t>ToR</w:t>
      </w:r>
      <w:proofErr w:type="spellEnd"/>
      <w:r w:rsidRPr="00853424">
        <w:rPr>
          <w:rStyle w:val="apple-style-span"/>
          <w:rFonts w:ascii="Arial" w:hAnsi="Arial" w:cs="Arial"/>
          <w:color w:val="000000"/>
        </w:rPr>
        <w:t xml:space="preserve"> has been approved</w:t>
      </w:r>
    </w:p>
    <w:p w14:paraId="3E78D8D4" w14:textId="0448FB17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>- CSIRT is updating the incident handling procedure, after more than a year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of experience. Some clarification will be made, no major change.</w:t>
      </w:r>
    </w:p>
    <w:p w14:paraId="0FC83FD2" w14:textId="77777777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 xml:space="preserve">- Security dashboard development is on </w:t>
      </w:r>
      <w:proofErr w:type="gramStart"/>
      <w:r w:rsidRPr="00853424">
        <w:rPr>
          <w:rStyle w:val="apple-style-span"/>
          <w:rFonts w:ascii="Arial" w:hAnsi="Arial" w:cs="Arial"/>
          <w:color w:val="000000"/>
        </w:rPr>
        <w:t>track,</w:t>
      </w:r>
      <w:proofErr w:type="gramEnd"/>
      <w:r w:rsidRPr="00853424">
        <w:rPr>
          <w:rStyle w:val="apple-style-span"/>
          <w:rFonts w:ascii="Arial" w:hAnsi="Arial" w:cs="Arial"/>
          <w:color w:val="000000"/>
        </w:rPr>
        <w:t xml:space="preserve"> plan to make it available to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sites and NGIs by the end of this year. This will help bring non-critical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security operation in line with normal operation</w:t>
      </w:r>
    </w:p>
    <w:p w14:paraId="1AE317A9" w14:textId="77777777" w:rsidR="003B265C" w:rsidRPr="00853424" w:rsidRDefault="003B265C" w:rsidP="00853424">
      <w:pPr>
        <w:jc w:val="left"/>
        <w:rPr>
          <w:rStyle w:val="apple-style-span"/>
          <w:rFonts w:ascii="Arial" w:hAnsi="Arial" w:cs="Arial"/>
          <w:color w:val="000000"/>
        </w:rPr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>- 6 hours security training has been scheduled at EGI TF, most training</w:t>
      </w:r>
      <w:r w:rsidRPr="00853424">
        <w:t xml:space="preserve"> </w:t>
      </w:r>
      <w:r w:rsidRPr="00853424">
        <w:rPr>
          <w:rStyle w:val="apple-style-span"/>
          <w:rFonts w:ascii="Arial" w:hAnsi="Arial" w:cs="Arial"/>
          <w:color w:val="000000"/>
        </w:rPr>
        <w:t>topics and presenters have been finalized</w:t>
      </w:r>
    </w:p>
    <w:p w14:paraId="30838E85" w14:textId="150F79C6" w:rsidR="000E12F1" w:rsidRPr="003B265C" w:rsidRDefault="003B265C" w:rsidP="00853424">
      <w:pPr>
        <w:jc w:val="left"/>
      </w:pPr>
      <w:r w:rsidRPr="00853424">
        <w:br/>
      </w:r>
      <w:r w:rsidRPr="00853424">
        <w:rPr>
          <w:rStyle w:val="apple-style-span"/>
          <w:rFonts w:ascii="Arial" w:hAnsi="Arial" w:cs="Arial"/>
          <w:color w:val="000000"/>
        </w:rPr>
        <w:t>- CSIRT will have a face to face meeting at EGI TF</w:t>
      </w:r>
      <w:r w:rsidRPr="003B265C">
        <w:t xml:space="preserve"> </w:t>
      </w:r>
      <w:r w:rsidR="000E12F1" w:rsidRPr="003B265C">
        <w:br w:type="page"/>
      </w:r>
    </w:p>
    <w:p w14:paraId="71882532" w14:textId="139FBA25" w:rsidR="006E6A8F" w:rsidRDefault="006E6A8F" w:rsidP="006E6A8F">
      <w:pPr>
        <w:pStyle w:val="Heading1"/>
        <w:jc w:val="center"/>
      </w:pPr>
      <w:bookmarkStart w:id="16" w:name="_Toc300143031"/>
      <w:r>
        <w:lastRenderedPageBreak/>
        <w:t xml:space="preserve">Report from </w:t>
      </w:r>
      <w:proofErr w:type="spellStart"/>
      <w:r w:rsidR="00CD03FF" w:rsidRPr="00CD03FF">
        <w:t>EUGridPMA</w:t>
      </w:r>
      <w:proofErr w:type="spellEnd"/>
      <w:r w:rsidR="00CD03FF" w:rsidRPr="00CD03FF">
        <w:t xml:space="preserve"> IGTF</w:t>
      </w:r>
      <w:bookmarkEnd w:id="16"/>
    </w:p>
    <w:p w14:paraId="4B50041C" w14:textId="77777777" w:rsidR="001C1D3A" w:rsidRPr="00F855EB" w:rsidRDefault="001C1D3A" w:rsidP="001C1D3A">
      <w:pPr>
        <w:rPr>
          <w:rFonts w:asciiTheme="minorHAnsi" w:hAnsiTheme="minorHAnsi" w:cstheme="minorHAnsi"/>
        </w:rPr>
      </w:pPr>
    </w:p>
    <w:p w14:paraId="790E692D" w14:textId="77777777" w:rsidR="00A37057" w:rsidRPr="00A37057" w:rsidRDefault="00A37057" w:rsidP="00A37057">
      <w:pPr>
        <w:rPr>
          <w:rFonts w:ascii="Arial" w:hAnsi="Arial" w:cs="Arial"/>
        </w:rPr>
      </w:pPr>
    </w:p>
    <w:p w14:paraId="63498D25" w14:textId="04FA7D4A" w:rsidR="00A37057" w:rsidRPr="00A37057" w:rsidRDefault="009C78C9" w:rsidP="00A37057">
      <w:pPr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A37057" w:rsidRPr="00A37057">
        <w:rPr>
          <w:rFonts w:ascii="Arial" w:hAnsi="Arial" w:cs="Arial"/>
        </w:rPr>
        <w:t>elease 1.40 went relatively s</w:t>
      </w:r>
      <w:r w:rsidR="00A37057">
        <w:rPr>
          <w:rFonts w:ascii="Arial" w:hAnsi="Arial" w:cs="Arial"/>
        </w:rPr>
        <w:t>moothly (following a failure of</w:t>
      </w:r>
      <w:r w:rsidR="00A37057" w:rsidRPr="00A37057">
        <w:rPr>
          <w:rFonts w:ascii="Arial" w:hAnsi="Arial" w:cs="Arial"/>
        </w:rPr>
        <w:t xml:space="preserve"> 1.39). The report was sent earlier to </w:t>
      </w:r>
      <w:proofErr w:type="spellStart"/>
      <w:r w:rsidR="00A37057" w:rsidRPr="00A37057">
        <w:rPr>
          <w:rFonts w:ascii="Arial" w:hAnsi="Arial" w:cs="Arial"/>
        </w:rPr>
        <w:t>Tiziana</w:t>
      </w:r>
      <w:proofErr w:type="spellEnd"/>
      <w:r w:rsidR="00A37057" w:rsidRPr="00A37057">
        <w:rPr>
          <w:rFonts w:ascii="Arial" w:hAnsi="Arial" w:cs="Arial"/>
        </w:rPr>
        <w:t xml:space="preserve"> and Michel (see below)</w:t>
      </w:r>
    </w:p>
    <w:p w14:paraId="17B8AD32" w14:textId="77777777" w:rsidR="00A37057" w:rsidRPr="00A37057" w:rsidRDefault="00A37057" w:rsidP="003B265C">
      <w:pPr>
        <w:spacing w:after="0"/>
        <w:rPr>
          <w:rFonts w:ascii="Arial" w:hAnsi="Arial" w:cs="Arial"/>
        </w:rPr>
      </w:pPr>
    </w:p>
    <w:p w14:paraId="7B184BA5" w14:textId="15B36A82" w:rsidR="00A37057" w:rsidRPr="00A37057" w:rsidRDefault="00A37057" w:rsidP="00A37057">
      <w:pPr>
        <w:rPr>
          <w:rFonts w:ascii="Arial" w:hAnsi="Arial" w:cs="Arial"/>
        </w:rPr>
      </w:pPr>
      <w:r w:rsidRPr="00A37057">
        <w:rPr>
          <w:rFonts w:ascii="Arial" w:hAnsi="Arial" w:cs="Arial"/>
        </w:rPr>
        <w:t>- New developments in credential-managing an</w:t>
      </w:r>
      <w:r>
        <w:rPr>
          <w:rFonts w:ascii="Arial" w:hAnsi="Arial" w:cs="Arial"/>
        </w:rPr>
        <w:t>d generating portals discussion</w:t>
      </w:r>
      <w:r w:rsidRPr="00A37057">
        <w:rPr>
          <w:rFonts w:ascii="Arial" w:hAnsi="Arial" w:cs="Arial"/>
        </w:rPr>
        <w:t xml:space="preserve"> is scheduled for Marrakech meeting</w:t>
      </w:r>
    </w:p>
    <w:p w14:paraId="6E1AEB5B" w14:textId="77777777" w:rsidR="00A37057" w:rsidRPr="00A37057" w:rsidRDefault="00A37057" w:rsidP="003B265C">
      <w:pPr>
        <w:spacing w:after="0"/>
        <w:rPr>
          <w:rFonts w:ascii="Arial" w:hAnsi="Arial" w:cs="Arial"/>
        </w:rPr>
      </w:pPr>
    </w:p>
    <w:p w14:paraId="3447A5C7" w14:textId="76D7F497" w:rsidR="00A37057" w:rsidRPr="00A37057" w:rsidRDefault="00A37057" w:rsidP="00A37057">
      <w:pPr>
        <w:rPr>
          <w:rFonts w:ascii="Arial" w:hAnsi="Arial" w:cs="Arial"/>
        </w:rPr>
      </w:pPr>
      <w:r w:rsidRPr="00A37057">
        <w:rPr>
          <w:rFonts w:ascii="Arial" w:hAnsi="Arial" w:cs="Arial"/>
        </w:rPr>
        <w:t>- Lots of new CAs will become accred</w:t>
      </w:r>
      <w:r>
        <w:rPr>
          <w:rFonts w:ascii="Arial" w:hAnsi="Arial" w:cs="Arial"/>
        </w:rPr>
        <w:t xml:space="preserve">ited from the </w:t>
      </w:r>
      <w:proofErr w:type="spellStart"/>
      <w:r>
        <w:rPr>
          <w:rFonts w:ascii="Arial" w:hAnsi="Arial" w:cs="Arial"/>
        </w:rPr>
        <w:t>EUMedGrid</w:t>
      </w:r>
      <w:proofErr w:type="spellEnd"/>
      <w:r>
        <w:rPr>
          <w:rFonts w:ascii="Arial" w:hAnsi="Arial" w:cs="Arial"/>
        </w:rPr>
        <w:t xml:space="preserve"> Support</w:t>
      </w:r>
      <w:r w:rsidRPr="00A37057">
        <w:rPr>
          <w:rFonts w:ascii="Arial" w:hAnsi="Arial" w:cs="Arial"/>
        </w:rPr>
        <w:t xml:space="preserve"> project - HIAST already made it, DZ-</w:t>
      </w:r>
      <w:proofErr w:type="spellStart"/>
      <w:r>
        <w:rPr>
          <w:rFonts w:ascii="Arial" w:hAnsi="Arial" w:cs="Arial"/>
        </w:rPr>
        <w:t>eScience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JUnet</w:t>
      </w:r>
      <w:proofErr w:type="spellEnd"/>
      <w:r>
        <w:rPr>
          <w:rFonts w:ascii="Arial" w:hAnsi="Arial" w:cs="Arial"/>
        </w:rPr>
        <w:t xml:space="preserve">, UAE </w:t>
      </w:r>
      <w:proofErr w:type="spellStart"/>
      <w:r>
        <w:rPr>
          <w:rFonts w:ascii="Arial" w:hAnsi="Arial" w:cs="Arial"/>
        </w:rPr>
        <w:t>Ankabut</w:t>
      </w:r>
      <w:proofErr w:type="spellEnd"/>
      <w:r>
        <w:rPr>
          <w:rFonts w:ascii="Arial" w:hAnsi="Arial" w:cs="Arial"/>
        </w:rPr>
        <w:t xml:space="preserve"> in </w:t>
      </w:r>
      <w:r w:rsidRPr="00A37057">
        <w:rPr>
          <w:rFonts w:ascii="Arial" w:hAnsi="Arial" w:cs="Arial"/>
        </w:rPr>
        <w:t>progress, .</w:t>
      </w:r>
      <w:proofErr w:type="spellStart"/>
      <w:r w:rsidRPr="00A37057">
        <w:rPr>
          <w:rFonts w:ascii="Arial" w:hAnsi="Arial" w:cs="Arial"/>
        </w:rPr>
        <w:t>eg</w:t>
      </w:r>
      <w:proofErr w:type="spellEnd"/>
      <w:r w:rsidRPr="00A37057">
        <w:rPr>
          <w:rFonts w:ascii="Arial" w:hAnsi="Arial" w:cs="Arial"/>
        </w:rPr>
        <w:t xml:space="preserve"> scheduled</w:t>
      </w:r>
    </w:p>
    <w:p w14:paraId="3BAF871B" w14:textId="77777777" w:rsidR="00A37057" w:rsidRPr="00A37057" w:rsidRDefault="00A37057" w:rsidP="003B265C">
      <w:pPr>
        <w:spacing w:after="0"/>
        <w:rPr>
          <w:rFonts w:ascii="Arial" w:hAnsi="Arial" w:cs="Arial"/>
        </w:rPr>
      </w:pPr>
    </w:p>
    <w:p w14:paraId="0116CC3E" w14:textId="432814A9" w:rsidR="001C1D3A" w:rsidRPr="00A37057" w:rsidRDefault="00A37057" w:rsidP="00A37057">
      <w:pPr>
        <w:rPr>
          <w:rFonts w:ascii="Arial" w:hAnsi="Arial" w:cs="Arial"/>
        </w:rPr>
      </w:pPr>
      <w:r w:rsidRPr="00A37057">
        <w:rPr>
          <w:rFonts w:ascii="Arial" w:hAnsi="Arial" w:cs="Arial"/>
        </w:rPr>
        <w:t xml:space="preserve">- Next release 1.41 due end of </w:t>
      </w:r>
      <w:r w:rsidR="00555EBB" w:rsidRPr="00A37057">
        <w:rPr>
          <w:rFonts w:ascii="Arial" w:hAnsi="Arial" w:cs="Arial"/>
        </w:rPr>
        <w:t>September</w:t>
      </w:r>
      <w:r w:rsidRPr="00A37057">
        <w:rPr>
          <w:rFonts w:ascii="Arial" w:hAnsi="Arial" w:cs="Arial"/>
        </w:rPr>
        <w:t xml:space="preserve"> (last Monday of the month)</w:t>
      </w:r>
    </w:p>
    <w:sectPr w:rsidR="001C1D3A" w:rsidRPr="00A37057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9453" w14:textId="77777777" w:rsidR="00EA7C7D" w:rsidRDefault="00EA7C7D" w:rsidP="00D360F3">
      <w:pPr>
        <w:spacing w:after="0" w:line="240" w:lineRule="auto"/>
      </w:pPr>
      <w:r>
        <w:separator/>
      </w:r>
    </w:p>
  </w:endnote>
  <w:endnote w:type="continuationSeparator" w:id="0">
    <w:p w14:paraId="31BB344B" w14:textId="77777777" w:rsidR="00EA7C7D" w:rsidRDefault="00EA7C7D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031C22" w:rsidRPr="00B84C1F" w:rsidRDefault="00031C2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9F6F9E" w:rsidRPr="009F6F9E">
          <w:rPr>
            <w:rFonts w:cs="Arial"/>
            <w:noProof/>
            <w:sz w:val="20"/>
            <w:szCs w:val="20"/>
          </w:rPr>
          <w:t>1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031C22" w:rsidRDefault="00031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6162" w14:textId="77777777" w:rsidR="00EA7C7D" w:rsidRDefault="00EA7C7D" w:rsidP="00D360F3">
      <w:pPr>
        <w:spacing w:after="0" w:line="240" w:lineRule="auto"/>
      </w:pPr>
      <w:r>
        <w:separator/>
      </w:r>
    </w:p>
  </w:footnote>
  <w:footnote w:type="continuationSeparator" w:id="0">
    <w:p w14:paraId="6807E16B" w14:textId="77777777" w:rsidR="00EA7C7D" w:rsidRDefault="00EA7C7D" w:rsidP="00D360F3">
      <w:pPr>
        <w:spacing w:after="0" w:line="240" w:lineRule="auto"/>
      </w:pPr>
      <w:r>
        <w:continuationSeparator/>
      </w:r>
    </w:p>
  </w:footnote>
  <w:footnote w:id="1">
    <w:p w14:paraId="3FE66379" w14:textId="77777777" w:rsidR="00031C22" w:rsidRDefault="00031C22" w:rsidP="00C67ED2">
      <w:pPr>
        <w:pStyle w:val="FootnoteText"/>
      </w:pPr>
      <w:r>
        <w:rPr>
          <w:rStyle w:val="FootnoteReference"/>
        </w:rPr>
        <w:footnoteRef/>
      </w:r>
      <w:r>
        <w:t xml:space="preserve"> Member, Observer, in Attendance</w:t>
      </w:r>
    </w:p>
  </w:footnote>
  <w:footnote w:id="2">
    <w:p w14:paraId="7EA947D0" w14:textId="59F7237B" w:rsidR="00031C22" w:rsidRDefault="00031C22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031C22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031C22" w:rsidRDefault="00031C22" w:rsidP="009B3D32">
          <w:pPr>
            <w:pStyle w:val="Header"/>
            <w:tabs>
              <w:tab w:val="right" w:pos="9072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031C22" w:rsidRDefault="00031C22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031C22" w:rsidRDefault="00031C22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031C22" w:rsidRDefault="00031C22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84EC9"/>
    <w:multiLevelType w:val="hybridMultilevel"/>
    <w:tmpl w:val="58C4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0B0"/>
    <w:multiLevelType w:val="hybridMultilevel"/>
    <w:tmpl w:val="9B52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B7B"/>
    <w:multiLevelType w:val="hybridMultilevel"/>
    <w:tmpl w:val="5A04D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08E8"/>
    <w:multiLevelType w:val="hybridMultilevel"/>
    <w:tmpl w:val="B8088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744B14"/>
    <w:multiLevelType w:val="hybridMultilevel"/>
    <w:tmpl w:val="13307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F669F"/>
    <w:multiLevelType w:val="hybridMultilevel"/>
    <w:tmpl w:val="7CAC384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D087D"/>
    <w:multiLevelType w:val="hybridMultilevel"/>
    <w:tmpl w:val="B11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44447"/>
    <w:multiLevelType w:val="hybridMultilevel"/>
    <w:tmpl w:val="430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CD9"/>
    <w:multiLevelType w:val="hybridMultilevel"/>
    <w:tmpl w:val="C7DA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8675B"/>
    <w:multiLevelType w:val="hybridMultilevel"/>
    <w:tmpl w:val="A70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2F1"/>
    <w:multiLevelType w:val="hybridMultilevel"/>
    <w:tmpl w:val="E91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4C3C"/>
    <w:multiLevelType w:val="hybridMultilevel"/>
    <w:tmpl w:val="A1B0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77C78"/>
    <w:multiLevelType w:val="hybridMultilevel"/>
    <w:tmpl w:val="AEB04652"/>
    <w:lvl w:ilvl="0" w:tplc="9BE8819C">
      <w:numFmt w:val="bullet"/>
      <w:lvlText w:val=""/>
      <w:lvlJc w:val="left"/>
      <w:pPr>
        <w:ind w:left="870" w:hanging="51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52BB6"/>
    <w:multiLevelType w:val="hybridMultilevel"/>
    <w:tmpl w:val="53BCE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486C98"/>
    <w:multiLevelType w:val="hybridMultilevel"/>
    <w:tmpl w:val="89A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BB2456"/>
    <w:multiLevelType w:val="hybridMultilevel"/>
    <w:tmpl w:val="6DC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B5006"/>
    <w:multiLevelType w:val="hybridMultilevel"/>
    <w:tmpl w:val="902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3734F"/>
    <w:multiLevelType w:val="hybridMultilevel"/>
    <w:tmpl w:val="FBD0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2"/>
  </w:num>
  <w:num w:numId="4">
    <w:abstractNumId w:val="33"/>
  </w:num>
  <w:num w:numId="5">
    <w:abstractNumId w:val="41"/>
  </w:num>
  <w:num w:numId="6">
    <w:abstractNumId w:val="15"/>
  </w:num>
  <w:num w:numId="7">
    <w:abstractNumId w:val="6"/>
  </w:num>
  <w:num w:numId="8">
    <w:abstractNumId w:val="34"/>
  </w:num>
  <w:num w:numId="9">
    <w:abstractNumId w:val="30"/>
  </w:num>
  <w:num w:numId="10">
    <w:abstractNumId w:val="4"/>
  </w:num>
  <w:num w:numId="11">
    <w:abstractNumId w:val="26"/>
  </w:num>
  <w:num w:numId="12">
    <w:abstractNumId w:val="39"/>
  </w:num>
  <w:num w:numId="13">
    <w:abstractNumId w:val="32"/>
  </w:num>
  <w:num w:numId="14">
    <w:abstractNumId w:val="37"/>
  </w:num>
  <w:num w:numId="15">
    <w:abstractNumId w:val="27"/>
  </w:num>
  <w:num w:numId="16">
    <w:abstractNumId w:val="10"/>
  </w:num>
  <w:num w:numId="17">
    <w:abstractNumId w:val="13"/>
  </w:num>
  <w:num w:numId="18">
    <w:abstractNumId w:val="14"/>
  </w:num>
  <w:num w:numId="19">
    <w:abstractNumId w:val="25"/>
  </w:num>
  <w:num w:numId="20">
    <w:abstractNumId w:val="35"/>
  </w:num>
  <w:num w:numId="21">
    <w:abstractNumId w:val="23"/>
  </w:num>
  <w:num w:numId="22">
    <w:abstractNumId w:val="9"/>
  </w:num>
  <w:num w:numId="23">
    <w:abstractNumId w:val="0"/>
  </w:num>
  <w:num w:numId="24">
    <w:abstractNumId w:val="38"/>
  </w:num>
  <w:num w:numId="25">
    <w:abstractNumId w:val="28"/>
  </w:num>
  <w:num w:numId="26">
    <w:abstractNumId w:val="43"/>
  </w:num>
  <w:num w:numId="27">
    <w:abstractNumId w:val="11"/>
  </w:num>
  <w:num w:numId="28">
    <w:abstractNumId w:val="36"/>
  </w:num>
  <w:num w:numId="29">
    <w:abstractNumId w:val="21"/>
  </w:num>
  <w:num w:numId="30">
    <w:abstractNumId w:val="29"/>
  </w:num>
  <w:num w:numId="31">
    <w:abstractNumId w:val="8"/>
  </w:num>
  <w:num w:numId="32">
    <w:abstractNumId w:val="20"/>
  </w:num>
  <w:num w:numId="33">
    <w:abstractNumId w:val="3"/>
  </w:num>
  <w:num w:numId="34">
    <w:abstractNumId w:val="16"/>
  </w:num>
  <w:num w:numId="35">
    <w:abstractNumId w:val="40"/>
  </w:num>
  <w:num w:numId="36">
    <w:abstractNumId w:val="19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4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00393"/>
    <w:rsid w:val="00013458"/>
    <w:rsid w:val="000158E3"/>
    <w:rsid w:val="00020741"/>
    <w:rsid w:val="00023E97"/>
    <w:rsid w:val="00030325"/>
    <w:rsid w:val="00031C22"/>
    <w:rsid w:val="0004116D"/>
    <w:rsid w:val="00041FE8"/>
    <w:rsid w:val="000452D6"/>
    <w:rsid w:val="00053EFD"/>
    <w:rsid w:val="000552BB"/>
    <w:rsid w:val="00056618"/>
    <w:rsid w:val="00057EAE"/>
    <w:rsid w:val="00064086"/>
    <w:rsid w:val="00067A84"/>
    <w:rsid w:val="000743AC"/>
    <w:rsid w:val="00075228"/>
    <w:rsid w:val="000754AF"/>
    <w:rsid w:val="00075F12"/>
    <w:rsid w:val="00076A9B"/>
    <w:rsid w:val="00076EB1"/>
    <w:rsid w:val="00077E62"/>
    <w:rsid w:val="000829D2"/>
    <w:rsid w:val="00091343"/>
    <w:rsid w:val="000948E9"/>
    <w:rsid w:val="00094B7C"/>
    <w:rsid w:val="00097518"/>
    <w:rsid w:val="000A5EE4"/>
    <w:rsid w:val="000A60B9"/>
    <w:rsid w:val="000A6B91"/>
    <w:rsid w:val="000B0D4F"/>
    <w:rsid w:val="000B2159"/>
    <w:rsid w:val="000B43F1"/>
    <w:rsid w:val="000C0338"/>
    <w:rsid w:val="000C0C79"/>
    <w:rsid w:val="000C1C86"/>
    <w:rsid w:val="000C62D9"/>
    <w:rsid w:val="000C6850"/>
    <w:rsid w:val="000D0583"/>
    <w:rsid w:val="000D41CC"/>
    <w:rsid w:val="000D5110"/>
    <w:rsid w:val="000E12F1"/>
    <w:rsid w:val="000E548C"/>
    <w:rsid w:val="00106EA0"/>
    <w:rsid w:val="00107302"/>
    <w:rsid w:val="0010744F"/>
    <w:rsid w:val="0011558E"/>
    <w:rsid w:val="00121807"/>
    <w:rsid w:val="00122681"/>
    <w:rsid w:val="00127E0B"/>
    <w:rsid w:val="00137E0B"/>
    <w:rsid w:val="00147969"/>
    <w:rsid w:val="0015004D"/>
    <w:rsid w:val="00150B07"/>
    <w:rsid w:val="001511EF"/>
    <w:rsid w:val="0015227F"/>
    <w:rsid w:val="00154441"/>
    <w:rsid w:val="0016741A"/>
    <w:rsid w:val="00170221"/>
    <w:rsid w:val="00174CF8"/>
    <w:rsid w:val="00180DC1"/>
    <w:rsid w:val="00183D1A"/>
    <w:rsid w:val="00183E62"/>
    <w:rsid w:val="00195369"/>
    <w:rsid w:val="00197B05"/>
    <w:rsid w:val="001A2E14"/>
    <w:rsid w:val="001A419C"/>
    <w:rsid w:val="001A44DC"/>
    <w:rsid w:val="001B7DC6"/>
    <w:rsid w:val="001C1D3A"/>
    <w:rsid w:val="001C2EDA"/>
    <w:rsid w:val="001C70A3"/>
    <w:rsid w:val="001D7CD9"/>
    <w:rsid w:val="001E7184"/>
    <w:rsid w:val="0020471B"/>
    <w:rsid w:val="00204DE8"/>
    <w:rsid w:val="002055FE"/>
    <w:rsid w:val="00207B25"/>
    <w:rsid w:val="0021496A"/>
    <w:rsid w:val="00220345"/>
    <w:rsid w:val="00220E33"/>
    <w:rsid w:val="002302A5"/>
    <w:rsid w:val="00234E1C"/>
    <w:rsid w:val="002353CA"/>
    <w:rsid w:val="00237CE8"/>
    <w:rsid w:val="00241958"/>
    <w:rsid w:val="00241A31"/>
    <w:rsid w:val="00250BCB"/>
    <w:rsid w:val="00251F8F"/>
    <w:rsid w:val="00254889"/>
    <w:rsid w:val="00260201"/>
    <w:rsid w:val="00260DEF"/>
    <w:rsid w:val="0027396E"/>
    <w:rsid w:val="00280756"/>
    <w:rsid w:val="00281228"/>
    <w:rsid w:val="00284268"/>
    <w:rsid w:val="00293479"/>
    <w:rsid w:val="00293F21"/>
    <w:rsid w:val="00296AA1"/>
    <w:rsid w:val="002A5C5D"/>
    <w:rsid w:val="002B3761"/>
    <w:rsid w:val="002B5E35"/>
    <w:rsid w:val="002C280F"/>
    <w:rsid w:val="002D0C9D"/>
    <w:rsid w:val="002D2434"/>
    <w:rsid w:val="002D397E"/>
    <w:rsid w:val="002D5ADA"/>
    <w:rsid w:val="002E2532"/>
    <w:rsid w:val="002E3337"/>
    <w:rsid w:val="002E4129"/>
    <w:rsid w:val="002E5084"/>
    <w:rsid w:val="002F3A39"/>
    <w:rsid w:val="002F489A"/>
    <w:rsid w:val="002F4B75"/>
    <w:rsid w:val="002F75EF"/>
    <w:rsid w:val="0030069E"/>
    <w:rsid w:val="0030488F"/>
    <w:rsid w:val="00313121"/>
    <w:rsid w:val="00320C8B"/>
    <w:rsid w:val="00324BFB"/>
    <w:rsid w:val="00326CBF"/>
    <w:rsid w:val="00337DC4"/>
    <w:rsid w:val="003508BE"/>
    <w:rsid w:val="00351985"/>
    <w:rsid w:val="00353BD4"/>
    <w:rsid w:val="003569B4"/>
    <w:rsid w:val="003646BD"/>
    <w:rsid w:val="00364F7F"/>
    <w:rsid w:val="00367B27"/>
    <w:rsid w:val="00370835"/>
    <w:rsid w:val="00391952"/>
    <w:rsid w:val="00395186"/>
    <w:rsid w:val="003A0108"/>
    <w:rsid w:val="003A0318"/>
    <w:rsid w:val="003A0AB6"/>
    <w:rsid w:val="003A3098"/>
    <w:rsid w:val="003A64AF"/>
    <w:rsid w:val="003A7BB0"/>
    <w:rsid w:val="003B24EC"/>
    <w:rsid w:val="003B265C"/>
    <w:rsid w:val="003B30D5"/>
    <w:rsid w:val="003C4393"/>
    <w:rsid w:val="003C7A22"/>
    <w:rsid w:val="003D4E9E"/>
    <w:rsid w:val="003D7462"/>
    <w:rsid w:val="003E2317"/>
    <w:rsid w:val="003E7095"/>
    <w:rsid w:val="003F355D"/>
    <w:rsid w:val="003F5476"/>
    <w:rsid w:val="003F5A7D"/>
    <w:rsid w:val="003F79DB"/>
    <w:rsid w:val="00400F39"/>
    <w:rsid w:val="00401B69"/>
    <w:rsid w:val="00406E03"/>
    <w:rsid w:val="00407C20"/>
    <w:rsid w:val="00410F8C"/>
    <w:rsid w:val="0041372D"/>
    <w:rsid w:val="004175AD"/>
    <w:rsid w:val="0042546A"/>
    <w:rsid w:val="004274A0"/>
    <w:rsid w:val="004300FC"/>
    <w:rsid w:val="004318C6"/>
    <w:rsid w:val="00435C93"/>
    <w:rsid w:val="00443C23"/>
    <w:rsid w:val="004464E9"/>
    <w:rsid w:val="00456974"/>
    <w:rsid w:val="00456B49"/>
    <w:rsid w:val="00466442"/>
    <w:rsid w:val="00466FE2"/>
    <w:rsid w:val="004671AD"/>
    <w:rsid w:val="00474B3D"/>
    <w:rsid w:val="004815F9"/>
    <w:rsid w:val="004A0E65"/>
    <w:rsid w:val="004A47F0"/>
    <w:rsid w:val="004A6316"/>
    <w:rsid w:val="004B4BCE"/>
    <w:rsid w:val="004B7EF7"/>
    <w:rsid w:val="004D18AB"/>
    <w:rsid w:val="004D3E4B"/>
    <w:rsid w:val="004E1BB1"/>
    <w:rsid w:val="004E2D50"/>
    <w:rsid w:val="004E52A1"/>
    <w:rsid w:val="004E6CF6"/>
    <w:rsid w:val="004F26E2"/>
    <w:rsid w:val="0050047E"/>
    <w:rsid w:val="00502165"/>
    <w:rsid w:val="00503BC8"/>
    <w:rsid w:val="00516EB6"/>
    <w:rsid w:val="005205C4"/>
    <w:rsid w:val="00521712"/>
    <w:rsid w:val="00523834"/>
    <w:rsid w:val="00532DEF"/>
    <w:rsid w:val="00534BA7"/>
    <w:rsid w:val="00536958"/>
    <w:rsid w:val="00546A64"/>
    <w:rsid w:val="00547CAA"/>
    <w:rsid w:val="00555436"/>
    <w:rsid w:val="00555EBB"/>
    <w:rsid w:val="005677C1"/>
    <w:rsid w:val="00572ED1"/>
    <w:rsid w:val="005754CC"/>
    <w:rsid w:val="00575B1D"/>
    <w:rsid w:val="00577106"/>
    <w:rsid w:val="00595CC2"/>
    <w:rsid w:val="00597F2D"/>
    <w:rsid w:val="005A18D0"/>
    <w:rsid w:val="005A5CCE"/>
    <w:rsid w:val="005A6876"/>
    <w:rsid w:val="005B271F"/>
    <w:rsid w:val="005B3ABA"/>
    <w:rsid w:val="005B689B"/>
    <w:rsid w:val="005C580D"/>
    <w:rsid w:val="005C6240"/>
    <w:rsid w:val="005C6EA2"/>
    <w:rsid w:val="005D2CF0"/>
    <w:rsid w:val="005D47B9"/>
    <w:rsid w:val="005D647B"/>
    <w:rsid w:val="005D76CB"/>
    <w:rsid w:val="005E1852"/>
    <w:rsid w:val="005E4669"/>
    <w:rsid w:val="005E596B"/>
    <w:rsid w:val="005E6477"/>
    <w:rsid w:val="005E6EFC"/>
    <w:rsid w:val="005E753F"/>
    <w:rsid w:val="005F2573"/>
    <w:rsid w:val="005F475C"/>
    <w:rsid w:val="005F62B3"/>
    <w:rsid w:val="00605F53"/>
    <w:rsid w:val="00607379"/>
    <w:rsid w:val="00615E55"/>
    <w:rsid w:val="00616018"/>
    <w:rsid w:val="006232CD"/>
    <w:rsid w:val="0062367D"/>
    <w:rsid w:val="00633835"/>
    <w:rsid w:val="0064387E"/>
    <w:rsid w:val="00643BEF"/>
    <w:rsid w:val="00645778"/>
    <w:rsid w:val="006500FE"/>
    <w:rsid w:val="00650C52"/>
    <w:rsid w:val="0065102E"/>
    <w:rsid w:val="00652F9E"/>
    <w:rsid w:val="00660CF8"/>
    <w:rsid w:val="00662AB0"/>
    <w:rsid w:val="006660F3"/>
    <w:rsid w:val="0066785A"/>
    <w:rsid w:val="00670951"/>
    <w:rsid w:val="006755EA"/>
    <w:rsid w:val="00676326"/>
    <w:rsid w:val="00677BF5"/>
    <w:rsid w:val="00690818"/>
    <w:rsid w:val="00691C34"/>
    <w:rsid w:val="006B1D9B"/>
    <w:rsid w:val="006B280C"/>
    <w:rsid w:val="006B5075"/>
    <w:rsid w:val="006C3C49"/>
    <w:rsid w:val="006C4F8C"/>
    <w:rsid w:val="006C7008"/>
    <w:rsid w:val="006D6571"/>
    <w:rsid w:val="006E6A8F"/>
    <w:rsid w:val="006E7C21"/>
    <w:rsid w:val="006F0BF5"/>
    <w:rsid w:val="006F3B51"/>
    <w:rsid w:val="00703C8A"/>
    <w:rsid w:val="00704B62"/>
    <w:rsid w:val="007055DF"/>
    <w:rsid w:val="00705D73"/>
    <w:rsid w:val="0070640B"/>
    <w:rsid w:val="00720C6A"/>
    <w:rsid w:val="007212E9"/>
    <w:rsid w:val="00723AB0"/>
    <w:rsid w:val="00724E4E"/>
    <w:rsid w:val="00735EC4"/>
    <w:rsid w:val="00742C2D"/>
    <w:rsid w:val="00743218"/>
    <w:rsid w:val="00744A4A"/>
    <w:rsid w:val="00752C41"/>
    <w:rsid w:val="00753BC7"/>
    <w:rsid w:val="00756F7E"/>
    <w:rsid w:val="007711C8"/>
    <w:rsid w:val="00773F30"/>
    <w:rsid w:val="00775423"/>
    <w:rsid w:val="00776E05"/>
    <w:rsid w:val="00776E21"/>
    <w:rsid w:val="00777078"/>
    <w:rsid w:val="007776A6"/>
    <w:rsid w:val="00777CF5"/>
    <w:rsid w:val="00781E57"/>
    <w:rsid w:val="00787E69"/>
    <w:rsid w:val="00790EAA"/>
    <w:rsid w:val="00793A2B"/>
    <w:rsid w:val="007976E1"/>
    <w:rsid w:val="007A26B8"/>
    <w:rsid w:val="007A5327"/>
    <w:rsid w:val="007A661D"/>
    <w:rsid w:val="007B0D2A"/>
    <w:rsid w:val="007D0CDA"/>
    <w:rsid w:val="007D2075"/>
    <w:rsid w:val="007D27EE"/>
    <w:rsid w:val="007E39BA"/>
    <w:rsid w:val="00806172"/>
    <w:rsid w:val="00807E55"/>
    <w:rsid w:val="00813C84"/>
    <w:rsid w:val="00814755"/>
    <w:rsid w:val="00821772"/>
    <w:rsid w:val="00826F18"/>
    <w:rsid w:val="00831AA1"/>
    <w:rsid w:val="00847D0F"/>
    <w:rsid w:val="00853424"/>
    <w:rsid w:val="00856587"/>
    <w:rsid w:val="008711EB"/>
    <w:rsid w:val="00871E48"/>
    <w:rsid w:val="00873782"/>
    <w:rsid w:val="00877753"/>
    <w:rsid w:val="00880C84"/>
    <w:rsid w:val="008837F1"/>
    <w:rsid w:val="008838D5"/>
    <w:rsid w:val="008858C2"/>
    <w:rsid w:val="00892EDC"/>
    <w:rsid w:val="00894AB6"/>
    <w:rsid w:val="0089600F"/>
    <w:rsid w:val="008974E9"/>
    <w:rsid w:val="00897F68"/>
    <w:rsid w:val="00897FBE"/>
    <w:rsid w:val="008A2098"/>
    <w:rsid w:val="008A35F7"/>
    <w:rsid w:val="008B0DF6"/>
    <w:rsid w:val="008B3E40"/>
    <w:rsid w:val="008B53A7"/>
    <w:rsid w:val="008C261B"/>
    <w:rsid w:val="008D18FA"/>
    <w:rsid w:val="008D30A5"/>
    <w:rsid w:val="008D3FF9"/>
    <w:rsid w:val="008D4591"/>
    <w:rsid w:val="008D4C4E"/>
    <w:rsid w:val="0090199F"/>
    <w:rsid w:val="0090387E"/>
    <w:rsid w:val="009052B4"/>
    <w:rsid w:val="00912C12"/>
    <w:rsid w:val="009204DF"/>
    <w:rsid w:val="00921300"/>
    <w:rsid w:val="0092438C"/>
    <w:rsid w:val="00930FB6"/>
    <w:rsid w:val="0093116A"/>
    <w:rsid w:val="00935BF6"/>
    <w:rsid w:val="0093765F"/>
    <w:rsid w:val="00937FFD"/>
    <w:rsid w:val="00942854"/>
    <w:rsid w:val="0094390F"/>
    <w:rsid w:val="00945D89"/>
    <w:rsid w:val="00954EEA"/>
    <w:rsid w:val="00957D6E"/>
    <w:rsid w:val="009648BA"/>
    <w:rsid w:val="00965533"/>
    <w:rsid w:val="00966E9B"/>
    <w:rsid w:val="00972921"/>
    <w:rsid w:val="0097373A"/>
    <w:rsid w:val="0097542B"/>
    <w:rsid w:val="00984FE5"/>
    <w:rsid w:val="00985C30"/>
    <w:rsid w:val="009917AB"/>
    <w:rsid w:val="00995A6E"/>
    <w:rsid w:val="009A5DBB"/>
    <w:rsid w:val="009A6FAF"/>
    <w:rsid w:val="009A7FF3"/>
    <w:rsid w:val="009B3D32"/>
    <w:rsid w:val="009B3D6A"/>
    <w:rsid w:val="009C1430"/>
    <w:rsid w:val="009C2D69"/>
    <w:rsid w:val="009C78C9"/>
    <w:rsid w:val="009D023F"/>
    <w:rsid w:val="009D34A2"/>
    <w:rsid w:val="009D631E"/>
    <w:rsid w:val="009E07C5"/>
    <w:rsid w:val="009E0C7D"/>
    <w:rsid w:val="009E5571"/>
    <w:rsid w:val="009E5787"/>
    <w:rsid w:val="009E63CF"/>
    <w:rsid w:val="009F6F9E"/>
    <w:rsid w:val="00A07A36"/>
    <w:rsid w:val="00A1292A"/>
    <w:rsid w:val="00A1333B"/>
    <w:rsid w:val="00A13B7A"/>
    <w:rsid w:val="00A22232"/>
    <w:rsid w:val="00A234F1"/>
    <w:rsid w:val="00A32A12"/>
    <w:rsid w:val="00A336D4"/>
    <w:rsid w:val="00A36A74"/>
    <w:rsid w:val="00A37057"/>
    <w:rsid w:val="00A37C2E"/>
    <w:rsid w:val="00A4093C"/>
    <w:rsid w:val="00A44777"/>
    <w:rsid w:val="00A52A79"/>
    <w:rsid w:val="00A54072"/>
    <w:rsid w:val="00A56E30"/>
    <w:rsid w:val="00A600A1"/>
    <w:rsid w:val="00A61188"/>
    <w:rsid w:val="00A61302"/>
    <w:rsid w:val="00A64185"/>
    <w:rsid w:val="00A70140"/>
    <w:rsid w:val="00A73031"/>
    <w:rsid w:val="00A73169"/>
    <w:rsid w:val="00A80BA4"/>
    <w:rsid w:val="00A816CF"/>
    <w:rsid w:val="00A81B31"/>
    <w:rsid w:val="00A83DCD"/>
    <w:rsid w:val="00A85727"/>
    <w:rsid w:val="00A91E24"/>
    <w:rsid w:val="00A972C7"/>
    <w:rsid w:val="00AB199A"/>
    <w:rsid w:val="00AB1F2F"/>
    <w:rsid w:val="00AB57F2"/>
    <w:rsid w:val="00AB7A00"/>
    <w:rsid w:val="00AC5587"/>
    <w:rsid w:val="00AC588D"/>
    <w:rsid w:val="00AD0F35"/>
    <w:rsid w:val="00AD4456"/>
    <w:rsid w:val="00AD50AC"/>
    <w:rsid w:val="00AD5B56"/>
    <w:rsid w:val="00AE0451"/>
    <w:rsid w:val="00AE0CA7"/>
    <w:rsid w:val="00AE4B5E"/>
    <w:rsid w:val="00AE5317"/>
    <w:rsid w:val="00AE55CA"/>
    <w:rsid w:val="00AE5E4F"/>
    <w:rsid w:val="00AF0E4C"/>
    <w:rsid w:val="00AF63C0"/>
    <w:rsid w:val="00B002C9"/>
    <w:rsid w:val="00B225BD"/>
    <w:rsid w:val="00B2317E"/>
    <w:rsid w:val="00B30538"/>
    <w:rsid w:val="00B346E7"/>
    <w:rsid w:val="00B40D66"/>
    <w:rsid w:val="00B424DD"/>
    <w:rsid w:val="00B473C4"/>
    <w:rsid w:val="00B5302F"/>
    <w:rsid w:val="00B54C87"/>
    <w:rsid w:val="00B56E60"/>
    <w:rsid w:val="00B64DDD"/>
    <w:rsid w:val="00B6567A"/>
    <w:rsid w:val="00B7486B"/>
    <w:rsid w:val="00B74A43"/>
    <w:rsid w:val="00B81DA8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D1843"/>
    <w:rsid w:val="00BD4894"/>
    <w:rsid w:val="00BD5897"/>
    <w:rsid w:val="00BD6CB3"/>
    <w:rsid w:val="00BE241D"/>
    <w:rsid w:val="00BE3546"/>
    <w:rsid w:val="00BF53BC"/>
    <w:rsid w:val="00BF5D4B"/>
    <w:rsid w:val="00BF5E37"/>
    <w:rsid w:val="00BF7ED7"/>
    <w:rsid w:val="00C00B3B"/>
    <w:rsid w:val="00C055B3"/>
    <w:rsid w:val="00C074BD"/>
    <w:rsid w:val="00C076A2"/>
    <w:rsid w:val="00C10CAC"/>
    <w:rsid w:val="00C11E46"/>
    <w:rsid w:val="00C1273E"/>
    <w:rsid w:val="00C14790"/>
    <w:rsid w:val="00C23C97"/>
    <w:rsid w:val="00C23CB2"/>
    <w:rsid w:val="00C24F3D"/>
    <w:rsid w:val="00C26151"/>
    <w:rsid w:val="00C32899"/>
    <w:rsid w:val="00C37AA1"/>
    <w:rsid w:val="00C427DD"/>
    <w:rsid w:val="00C5218E"/>
    <w:rsid w:val="00C56C0A"/>
    <w:rsid w:val="00C60639"/>
    <w:rsid w:val="00C62A89"/>
    <w:rsid w:val="00C64374"/>
    <w:rsid w:val="00C67ED2"/>
    <w:rsid w:val="00C71882"/>
    <w:rsid w:val="00C74A7E"/>
    <w:rsid w:val="00C76210"/>
    <w:rsid w:val="00C86D31"/>
    <w:rsid w:val="00C90CFF"/>
    <w:rsid w:val="00C913E8"/>
    <w:rsid w:val="00C928C3"/>
    <w:rsid w:val="00C97503"/>
    <w:rsid w:val="00CA23C9"/>
    <w:rsid w:val="00CA39C5"/>
    <w:rsid w:val="00CB139F"/>
    <w:rsid w:val="00CC1F8E"/>
    <w:rsid w:val="00CC61D2"/>
    <w:rsid w:val="00CC75C4"/>
    <w:rsid w:val="00CD03FF"/>
    <w:rsid w:val="00CD18B1"/>
    <w:rsid w:val="00CD451C"/>
    <w:rsid w:val="00CE1943"/>
    <w:rsid w:val="00CE471A"/>
    <w:rsid w:val="00CE5C3D"/>
    <w:rsid w:val="00CE7EA5"/>
    <w:rsid w:val="00CF0AD0"/>
    <w:rsid w:val="00CF2566"/>
    <w:rsid w:val="00CF3BAF"/>
    <w:rsid w:val="00CF5004"/>
    <w:rsid w:val="00CF64E4"/>
    <w:rsid w:val="00D07EEA"/>
    <w:rsid w:val="00D10BE7"/>
    <w:rsid w:val="00D33730"/>
    <w:rsid w:val="00D360F3"/>
    <w:rsid w:val="00D62E86"/>
    <w:rsid w:val="00D6574D"/>
    <w:rsid w:val="00D67BA8"/>
    <w:rsid w:val="00D76CB4"/>
    <w:rsid w:val="00D777EB"/>
    <w:rsid w:val="00D77EFB"/>
    <w:rsid w:val="00D87F65"/>
    <w:rsid w:val="00D90899"/>
    <w:rsid w:val="00D93212"/>
    <w:rsid w:val="00D942E0"/>
    <w:rsid w:val="00D95998"/>
    <w:rsid w:val="00DB2815"/>
    <w:rsid w:val="00DB7E1F"/>
    <w:rsid w:val="00DD2853"/>
    <w:rsid w:val="00DD3FFE"/>
    <w:rsid w:val="00DD51E7"/>
    <w:rsid w:val="00DE3B15"/>
    <w:rsid w:val="00DF02FA"/>
    <w:rsid w:val="00DF1CC4"/>
    <w:rsid w:val="00DF1F9A"/>
    <w:rsid w:val="00DF7CF3"/>
    <w:rsid w:val="00E0326E"/>
    <w:rsid w:val="00E05E94"/>
    <w:rsid w:val="00E13728"/>
    <w:rsid w:val="00E15578"/>
    <w:rsid w:val="00E21702"/>
    <w:rsid w:val="00E30ED0"/>
    <w:rsid w:val="00E4198E"/>
    <w:rsid w:val="00E42792"/>
    <w:rsid w:val="00E538A1"/>
    <w:rsid w:val="00E603BC"/>
    <w:rsid w:val="00E60697"/>
    <w:rsid w:val="00E637DF"/>
    <w:rsid w:val="00E70B19"/>
    <w:rsid w:val="00E93D53"/>
    <w:rsid w:val="00E95A21"/>
    <w:rsid w:val="00E974AA"/>
    <w:rsid w:val="00EA7C7D"/>
    <w:rsid w:val="00EB0FC7"/>
    <w:rsid w:val="00EB44BE"/>
    <w:rsid w:val="00EB6CDB"/>
    <w:rsid w:val="00EC11C9"/>
    <w:rsid w:val="00EC1FCA"/>
    <w:rsid w:val="00EC5AF9"/>
    <w:rsid w:val="00EC68C7"/>
    <w:rsid w:val="00ED17B9"/>
    <w:rsid w:val="00ED531C"/>
    <w:rsid w:val="00ED7394"/>
    <w:rsid w:val="00EE4B02"/>
    <w:rsid w:val="00EE7F88"/>
    <w:rsid w:val="00EF328A"/>
    <w:rsid w:val="00F03814"/>
    <w:rsid w:val="00F065B0"/>
    <w:rsid w:val="00F066F5"/>
    <w:rsid w:val="00F06B74"/>
    <w:rsid w:val="00F07ADB"/>
    <w:rsid w:val="00F07AF9"/>
    <w:rsid w:val="00F12711"/>
    <w:rsid w:val="00F168BB"/>
    <w:rsid w:val="00F25E61"/>
    <w:rsid w:val="00F26375"/>
    <w:rsid w:val="00F3613E"/>
    <w:rsid w:val="00F40767"/>
    <w:rsid w:val="00F41A7D"/>
    <w:rsid w:val="00F43417"/>
    <w:rsid w:val="00F44DC3"/>
    <w:rsid w:val="00F52D59"/>
    <w:rsid w:val="00F55807"/>
    <w:rsid w:val="00F62013"/>
    <w:rsid w:val="00F63579"/>
    <w:rsid w:val="00F6777D"/>
    <w:rsid w:val="00F742B8"/>
    <w:rsid w:val="00F742F0"/>
    <w:rsid w:val="00F81456"/>
    <w:rsid w:val="00F82DC9"/>
    <w:rsid w:val="00F839D8"/>
    <w:rsid w:val="00F855EB"/>
    <w:rsid w:val="00F96D3F"/>
    <w:rsid w:val="00FA3573"/>
    <w:rsid w:val="00FB02B8"/>
    <w:rsid w:val="00FB0E70"/>
    <w:rsid w:val="00FB1BCC"/>
    <w:rsid w:val="00FB3C6B"/>
    <w:rsid w:val="00FC0AF7"/>
    <w:rsid w:val="00FC333F"/>
    <w:rsid w:val="00FD7AFD"/>
    <w:rsid w:val="00FE12BC"/>
    <w:rsid w:val="00FE2D5D"/>
    <w:rsid w:val="00FE5603"/>
    <w:rsid w:val="00FF192A"/>
    <w:rsid w:val="00FF2C19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dico.cern.ch/conferenceDisplay.py?confId=1406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ki.egi.eu/wiki/SPG:Drafts:Virtualisation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6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iki.egi.eu/wiki/SPG:Drafts:Operations_Pol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ki.egi.eu/wiki/SPG:Meetings" TargetMode="External"/><Relationship Id="rId14" Type="http://schemas.openxmlformats.org/officeDocument/2006/relationships/hyperlink" Target="http://indico.cern.ch/conferenceDisplay.py?confId=12936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17CD-E442-4175-9F7D-A3932073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13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Damir Marinovic</cp:lastModifiedBy>
  <cp:revision>191</cp:revision>
  <dcterms:created xsi:type="dcterms:W3CDTF">2011-01-17T12:44:00Z</dcterms:created>
  <dcterms:modified xsi:type="dcterms:W3CDTF">2011-08-09T09:11:00Z</dcterms:modified>
</cp:coreProperties>
</file>