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121C" w14:textId="5B5E6D1C" w:rsidR="00452FD2" w:rsidRDefault="001B2A27" w:rsidP="001B2A27">
      <w:pPr>
        <w:jc w:val="center"/>
        <w:rPr>
          <w:b/>
          <w:bCs/>
        </w:rPr>
      </w:pPr>
      <w:proofErr w:type="spellStart"/>
      <w:r w:rsidRPr="001B2A27">
        <w:rPr>
          <w:b/>
          <w:bCs/>
        </w:rPr>
        <w:t>Meta</w:t>
      </w:r>
      <w:r w:rsidR="003011BE">
        <w:rPr>
          <w:b/>
          <w:bCs/>
        </w:rPr>
        <w:t>q</w:t>
      </w:r>
      <w:r w:rsidRPr="001B2A27">
        <w:rPr>
          <w:b/>
          <w:bCs/>
        </w:rPr>
        <w:t>ampus</w:t>
      </w:r>
      <w:proofErr w:type="spellEnd"/>
    </w:p>
    <w:p w14:paraId="249EF300" w14:textId="00DD136E" w:rsidR="001B2A27" w:rsidRDefault="001B2A27" w:rsidP="001B2A27">
      <w:pPr>
        <w:jc w:val="center"/>
        <w:rPr>
          <w:b/>
          <w:bCs/>
        </w:rPr>
      </w:pPr>
    </w:p>
    <w:p w14:paraId="3C3F20ED" w14:textId="0A9DB60A" w:rsidR="001B2A27" w:rsidRDefault="001B2A27" w:rsidP="001B2A27">
      <w:pPr>
        <w:jc w:val="center"/>
        <w:rPr>
          <w:vertAlign w:val="superscript"/>
        </w:rPr>
      </w:pPr>
      <w:r>
        <w:t>Authors: Cumali Yasar</w:t>
      </w:r>
      <w:r w:rsidRPr="001B2A27">
        <w:rPr>
          <w:vertAlign w:val="superscript"/>
        </w:rPr>
        <w:t>1</w:t>
      </w:r>
      <w:r>
        <w:t>, Dr. Zafer Karadayi</w:t>
      </w:r>
      <w:r w:rsidRPr="001B2A27">
        <w:rPr>
          <w:vertAlign w:val="superscript"/>
        </w:rPr>
        <w:t>1</w:t>
      </w:r>
      <w:r>
        <w:t>, Dr. I. Burak Karaceylan</w:t>
      </w:r>
      <w:r w:rsidRPr="001B2A27">
        <w:rPr>
          <w:vertAlign w:val="superscript"/>
        </w:rPr>
        <w:t>2</w:t>
      </w:r>
    </w:p>
    <w:p w14:paraId="5F5D632A" w14:textId="4E6FB6E5" w:rsidR="001B2A27" w:rsidRDefault="001B2A27" w:rsidP="001B2A27">
      <w:pPr>
        <w:jc w:val="center"/>
      </w:pPr>
      <w:r>
        <w:rPr>
          <w:vertAlign w:val="superscript"/>
        </w:rPr>
        <w:t xml:space="preserve">1 </w:t>
      </w:r>
      <w:proofErr w:type="spellStart"/>
      <w:r>
        <w:t>Canakkale</w:t>
      </w:r>
      <w:proofErr w:type="spellEnd"/>
      <w:r>
        <w:t xml:space="preserve"> 18 Mart University</w:t>
      </w:r>
    </w:p>
    <w:p w14:paraId="2EC84C68" w14:textId="7A4CDEA6" w:rsidR="001B2A27" w:rsidRDefault="001B2A27" w:rsidP="001B2A27">
      <w:pPr>
        <w:jc w:val="center"/>
      </w:pPr>
      <w:r>
        <w:rPr>
          <w:vertAlign w:val="superscript"/>
        </w:rPr>
        <w:t xml:space="preserve">2 </w:t>
      </w:r>
      <w:r>
        <w:t>Nara Educational Technologies</w:t>
      </w:r>
    </w:p>
    <w:p w14:paraId="72068E72" w14:textId="0093AD45" w:rsidR="001B2A27" w:rsidRDefault="001B2A27" w:rsidP="001B2A27">
      <w:pPr>
        <w:jc w:val="center"/>
      </w:pPr>
    </w:p>
    <w:p w14:paraId="741FAB53" w14:textId="6ECC930F" w:rsidR="0072744E" w:rsidRDefault="001B2A27" w:rsidP="001B2A27">
      <w:pPr>
        <w:jc w:val="both"/>
      </w:pPr>
      <w:r>
        <w:t>Aim: To develop an easy to integrate, easy to use “Metaverse” learning platform which uses state-of-the-art virtual reality (VR) and augmented reality (</w:t>
      </w:r>
      <w:r w:rsidR="003011BE">
        <w:t>A</w:t>
      </w:r>
      <w:r>
        <w:t>R) technologies to provide 3D interactive live courses</w:t>
      </w:r>
      <w:r w:rsidR="002A5C27">
        <w:t>.</w:t>
      </w:r>
    </w:p>
    <w:p w14:paraId="5C112141" w14:textId="17BA46C3" w:rsidR="003011BE" w:rsidRDefault="0072744E" w:rsidP="001B2A27">
      <w:pPr>
        <w:jc w:val="both"/>
      </w:pPr>
      <w:r>
        <w:t xml:space="preserve">The final product is a cross-platform real-time 3D </w:t>
      </w:r>
      <w:r w:rsidR="003011BE">
        <w:t xml:space="preserve">virtual </w:t>
      </w:r>
      <w:r>
        <w:t xml:space="preserve">learning platform that can work on VR headsets, Android/iOS tablets and web browser. 3D learning material are stored in the cloud and accessed on demand during live course sessions. </w:t>
      </w:r>
      <w:r w:rsidR="002A5C27">
        <w:t>A multitude of informative statistics related to live course sessions are calculated on the cloud.</w:t>
      </w:r>
    </w:p>
    <w:p w14:paraId="31897A13" w14:textId="2D69BCD9" w:rsidR="003011BE" w:rsidRDefault="004D6548" w:rsidP="004D6548">
      <w:pPr>
        <w:jc w:val="both"/>
      </w:pPr>
      <w:proofErr w:type="spellStart"/>
      <w:r>
        <w:t>Metaqampus</w:t>
      </w:r>
      <w:proofErr w:type="spellEnd"/>
      <w:r>
        <w:t xml:space="preserve"> provides a highly customizable and AI supported avatar system, virtual versions of traditional teaching tools such as whiteboard, presentations and videos and a dynamic 3D asset import system that supports AR viewing with mobile phones without requiring a mobile app to be installed. Also,</w:t>
      </w:r>
      <w:r w:rsidR="003E0CA0">
        <w:t xml:space="preserve"> </w:t>
      </w:r>
      <w:r>
        <w:t>s</w:t>
      </w:r>
      <w:r w:rsidR="003E0CA0">
        <w:t>ince there were no available</w:t>
      </w:r>
      <w:r>
        <w:t xml:space="preserve"> voice chat</w:t>
      </w:r>
      <w:r w:rsidR="003E0CA0">
        <w:t xml:space="preserve"> solutions which supports </w:t>
      </w:r>
      <w:r w:rsidR="002A5C27">
        <w:t xml:space="preserve">both </w:t>
      </w:r>
      <w:r w:rsidR="003E0CA0">
        <w:t xml:space="preserve">the native platforms and </w:t>
      </w:r>
      <w:r w:rsidR="002A5C27">
        <w:t>web browsers</w:t>
      </w:r>
      <w:r w:rsidR="003E0CA0">
        <w:t>, we developed our own WebRTC based voice chat system.</w:t>
      </w:r>
    </w:p>
    <w:p w14:paraId="4195B5F2" w14:textId="754E10E6" w:rsidR="004D6548" w:rsidRDefault="004D6548" w:rsidP="004D6548">
      <w:pPr>
        <w:jc w:val="both"/>
      </w:pPr>
      <w:r>
        <w:t xml:space="preserve">While </w:t>
      </w:r>
      <w:r w:rsidR="00791F6C">
        <w:t>“Metaverse”</w:t>
      </w:r>
      <w:r>
        <w:t xml:space="preserve"> and related technologies are very new and there are a lot of things to </w:t>
      </w:r>
      <w:r w:rsidR="002A5C27">
        <w:t>explore, our</w:t>
      </w:r>
      <w:r>
        <w:t xml:space="preserve"> responsibility</w:t>
      </w:r>
      <w:r w:rsidR="0027490F">
        <w:t xml:space="preserve"> is</w:t>
      </w:r>
      <w:r>
        <w:t xml:space="preserve"> to make the best</w:t>
      </w:r>
      <w:r w:rsidR="0027490F">
        <w:t xml:space="preserve"> of</w:t>
      </w:r>
      <w:r>
        <w:t xml:space="preserve"> these technologies.</w:t>
      </w:r>
    </w:p>
    <w:p w14:paraId="74608569" w14:textId="77777777" w:rsidR="003E0CA0" w:rsidRDefault="003E0CA0" w:rsidP="001B2A27">
      <w:pPr>
        <w:jc w:val="both"/>
      </w:pPr>
    </w:p>
    <w:p w14:paraId="2AE4C5E2" w14:textId="31FBABF7" w:rsidR="003011BE" w:rsidRDefault="003011BE" w:rsidP="001B2A27">
      <w:pPr>
        <w:jc w:val="both"/>
      </w:pPr>
      <w:r>
        <w:t>Scientific objectives:</w:t>
      </w:r>
    </w:p>
    <w:p w14:paraId="1F00E4D2" w14:textId="2814DE5A" w:rsidR="003011BE" w:rsidRDefault="003011BE" w:rsidP="003011BE">
      <w:pPr>
        <w:pStyle w:val="ListParagraph"/>
        <w:numPr>
          <w:ilvl w:val="0"/>
          <w:numId w:val="1"/>
        </w:numPr>
        <w:jc w:val="both"/>
      </w:pPr>
      <w:r>
        <w:t xml:space="preserve">Development of </w:t>
      </w:r>
      <w:r w:rsidR="002A5C27">
        <w:t>data gathering and analysis techniques</w:t>
      </w:r>
      <w:r>
        <w:t xml:space="preserve"> that responds to the needs of virtual learning platforms. </w:t>
      </w:r>
    </w:p>
    <w:p w14:paraId="7BF7B0A9" w14:textId="43A2E408" w:rsidR="003011BE" w:rsidRDefault="003011BE" w:rsidP="003011BE">
      <w:pPr>
        <w:pStyle w:val="ListParagraph"/>
        <w:numPr>
          <w:ilvl w:val="0"/>
          <w:numId w:val="1"/>
        </w:numPr>
        <w:jc w:val="both"/>
      </w:pPr>
      <w:r>
        <w:t>Proof-of-concept virtual learning system which can be easily integrated into existing e-learning solutions.</w:t>
      </w:r>
    </w:p>
    <w:p w14:paraId="79A7BAF1" w14:textId="77777777" w:rsidR="003011BE" w:rsidRDefault="003011BE" w:rsidP="003011BE">
      <w:pPr>
        <w:jc w:val="both"/>
      </w:pPr>
    </w:p>
    <w:p w14:paraId="2DC945F0" w14:textId="32BBAA82" w:rsidR="003011BE" w:rsidRDefault="003011BE" w:rsidP="003011BE">
      <w:pPr>
        <w:jc w:val="both"/>
      </w:pPr>
      <w:r>
        <w:t>Computing objectives:</w:t>
      </w:r>
    </w:p>
    <w:p w14:paraId="648919E9" w14:textId="5B94405B" w:rsidR="003011BE" w:rsidRDefault="003011BE" w:rsidP="003011BE">
      <w:pPr>
        <w:pStyle w:val="ListParagraph"/>
        <w:numPr>
          <w:ilvl w:val="0"/>
          <w:numId w:val="2"/>
        </w:numPr>
        <w:jc w:val="both"/>
      </w:pPr>
      <w:r>
        <w:t>Seamless multiplayer interaction between cross-platform clients.</w:t>
      </w:r>
    </w:p>
    <w:p w14:paraId="6175CB82" w14:textId="40408F96" w:rsidR="003E0CA0" w:rsidRDefault="003E0CA0" w:rsidP="003011BE">
      <w:pPr>
        <w:pStyle w:val="ListParagraph"/>
        <w:numPr>
          <w:ilvl w:val="0"/>
          <w:numId w:val="2"/>
        </w:numPr>
        <w:jc w:val="both"/>
      </w:pPr>
      <w:r>
        <w:t>Developing a voice chat system supported by all platforms.</w:t>
      </w:r>
    </w:p>
    <w:p w14:paraId="40F7D2CA" w14:textId="1B72F3D7" w:rsidR="003011BE" w:rsidRDefault="003011BE" w:rsidP="003011BE">
      <w:pPr>
        <w:pStyle w:val="ListParagraph"/>
        <w:numPr>
          <w:ilvl w:val="0"/>
          <w:numId w:val="2"/>
        </w:numPr>
        <w:jc w:val="both"/>
      </w:pPr>
      <w:r>
        <w:t>90 frames per second (FPS) performance for the VR client.</w:t>
      </w:r>
    </w:p>
    <w:p w14:paraId="24013654" w14:textId="702B46A6" w:rsidR="003011BE" w:rsidRDefault="003E0CA0" w:rsidP="003011BE">
      <w:pPr>
        <w:pStyle w:val="ListParagraph"/>
        <w:numPr>
          <w:ilvl w:val="0"/>
          <w:numId w:val="2"/>
        </w:numPr>
        <w:jc w:val="both"/>
      </w:pPr>
      <w:r>
        <w:t>Designing and modeling 3D learning and environmental material.</w:t>
      </w:r>
    </w:p>
    <w:p w14:paraId="2E2D01C2" w14:textId="0FA94B58" w:rsidR="00044F93" w:rsidRDefault="00044F93" w:rsidP="00044F93">
      <w:pPr>
        <w:jc w:val="both"/>
      </w:pPr>
    </w:p>
    <w:p w14:paraId="22F13448" w14:textId="2090E5B6" w:rsidR="003E0CA0" w:rsidRPr="003E0CA0" w:rsidRDefault="00044F93" w:rsidP="00FE4F4C">
      <w:pPr>
        <w:jc w:val="both"/>
      </w:pPr>
      <w:r>
        <w:t xml:space="preserve">Currently </w:t>
      </w:r>
      <w:proofErr w:type="spellStart"/>
      <w:r>
        <w:t>Meta</w:t>
      </w:r>
      <w:r w:rsidR="002A5C27">
        <w:t>q</w:t>
      </w:r>
      <w:r>
        <w:t>ampus</w:t>
      </w:r>
      <w:proofErr w:type="spellEnd"/>
      <w:r>
        <w:t xml:space="preserve"> network infrastructure includes 4 virtual servers that hosts backend/frontend applications, a </w:t>
      </w:r>
      <w:r w:rsidR="002A5C27">
        <w:t>signaling</w:t>
      </w:r>
      <w:r>
        <w:t xml:space="preserve"> service and a TURN server for traversing NAT gateways. Also, object-based cloud storage services are used to store data and a content delivery network (CDN) is used to save </w:t>
      </w:r>
      <w:r w:rsidR="002A5C27">
        <w:t>bandwidth</w:t>
      </w:r>
      <w:r>
        <w:t xml:space="preserve"> and provide fast service. A more complex cloud infrastructure involving the use of load balancers and reverse proxies </w:t>
      </w:r>
      <w:r w:rsidR="0027490F">
        <w:t xml:space="preserve">with auto-scaling </w:t>
      </w:r>
      <w:r>
        <w:t>is planned for later stages.</w:t>
      </w:r>
    </w:p>
    <w:sectPr w:rsidR="003E0CA0" w:rsidRPr="003E0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A2BD6"/>
    <w:multiLevelType w:val="hybridMultilevel"/>
    <w:tmpl w:val="C706B83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264A1"/>
    <w:multiLevelType w:val="hybridMultilevel"/>
    <w:tmpl w:val="666CB61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997530">
    <w:abstractNumId w:val="0"/>
  </w:num>
  <w:num w:numId="2" w16cid:durableId="163938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27"/>
    <w:rsid w:val="00044F93"/>
    <w:rsid w:val="001B2A27"/>
    <w:rsid w:val="0027490F"/>
    <w:rsid w:val="002A5C27"/>
    <w:rsid w:val="003011BE"/>
    <w:rsid w:val="003E0CA0"/>
    <w:rsid w:val="00452FD2"/>
    <w:rsid w:val="004D6548"/>
    <w:rsid w:val="0072744E"/>
    <w:rsid w:val="00791F6C"/>
    <w:rsid w:val="00E12F36"/>
    <w:rsid w:val="00F4510D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5902"/>
  <w15:chartTrackingRefBased/>
  <w15:docId w15:val="{D73A4E06-865C-4376-A42C-30F2AA01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Eden Mamut</cp:lastModifiedBy>
  <cp:revision>2</cp:revision>
  <dcterms:created xsi:type="dcterms:W3CDTF">2022-08-31T11:10:00Z</dcterms:created>
  <dcterms:modified xsi:type="dcterms:W3CDTF">2022-08-31T11:10:00Z</dcterms:modified>
</cp:coreProperties>
</file>