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A00050" w14:paraId="49104A38" w14:textId="77777777" w:rsidTr="003E2317">
        <w:tc>
          <w:tcPr>
            <w:tcW w:w="4811" w:type="dxa"/>
            <w:tcBorders>
              <w:top w:val="single" w:sz="4" w:space="0" w:color="auto"/>
            </w:tcBorders>
          </w:tcPr>
          <w:p w14:paraId="2EE379AF"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Meeting:</w:t>
            </w:r>
          </w:p>
        </w:tc>
        <w:tc>
          <w:tcPr>
            <w:tcW w:w="4811" w:type="dxa"/>
            <w:tcBorders>
              <w:top w:val="single" w:sz="4" w:space="0" w:color="auto"/>
            </w:tcBorders>
          </w:tcPr>
          <w:p w14:paraId="67BFEDBD" w14:textId="77777777" w:rsidR="00856587" w:rsidRPr="00826108" w:rsidRDefault="00B40D66" w:rsidP="00B40D66">
            <w:pPr>
              <w:spacing w:line="276" w:lineRule="auto"/>
              <w:rPr>
                <w:rFonts w:ascii="Arial" w:hAnsi="Arial" w:cs="Arial"/>
                <w:lang w:val="en-GB"/>
              </w:rPr>
            </w:pPr>
            <w:r w:rsidRPr="00826108">
              <w:rPr>
                <w:rFonts w:ascii="Arial" w:hAnsi="Arial" w:cs="Arial"/>
                <w:lang w:val="en-GB"/>
              </w:rPr>
              <w:t>Technology Coordination Board</w:t>
            </w:r>
            <w:r w:rsidR="005E6EFC" w:rsidRPr="00826108">
              <w:rPr>
                <w:rFonts w:ascii="Arial" w:hAnsi="Arial" w:cs="Arial"/>
                <w:lang w:val="en-GB"/>
              </w:rPr>
              <w:t xml:space="preserve"> (</w:t>
            </w:r>
            <w:r w:rsidRPr="00826108">
              <w:rPr>
                <w:rFonts w:ascii="Arial" w:hAnsi="Arial" w:cs="Arial"/>
                <w:lang w:val="en-GB"/>
              </w:rPr>
              <w:t>T</w:t>
            </w:r>
            <w:r w:rsidR="005E6EFC" w:rsidRPr="00826108">
              <w:rPr>
                <w:rFonts w:ascii="Arial" w:hAnsi="Arial" w:cs="Arial"/>
                <w:lang w:val="en-GB"/>
              </w:rPr>
              <w:t>CB)</w:t>
            </w:r>
          </w:p>
        </w:tc>
      </w:tr>
      <w:tr w:rsidR="00856587" w:rsidRPr="00A00050" w14:paraId="121253E1" w14:textId="77777777" w:rsidTr="00856587">
        <w:tc>
          <w:tcPr>
            <w:tcW w:w="4811" w:type="dxa"/>
          </w:tcPr>
          <w:p w14:paraId="10FC2907"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Date and Time:</w:t>
            </w:r>
          </w:p>
        </w:tc>
        <w:tc>
          <w:tcPr>
            <w:tcW w:w="4811" w:type="dxa"/>
          </w:tcPr>
          <w:p w14:paraId="34BEAD7D" w14:textId="7AEA0139" w:rsidR="00856587" w:rsidRPr="00826108" w:rsidRDefault="00AB1B97" w:rsidP="00AB1B97">
            <w:pPr>
              <w:spacing w:line="276" w:lineRule="auto"/>
              <w:rPr>
                <w:rFonts w:ascii="Arial" w:hAnsi="Arial" w:cs="Arial"/>
                <w:lang w:val="en-GB"/>
              </w:rPr>
            </w:pPr>
            <w:r>
              <w:rPr>
                <w:rFonts w:ascii="Arial" w:hAnsi="Arial" w:cs="Arial"/>
                <w:lang w:val="en-GB"/>
              </w:rPr>
              <w:t>Wednesday</w:t>
            </w:r>
            <w:r w:rsidR="00B40D66" w:rsidRPr="00826108">
              <w:rPr>
                <w:rFonts w:ascii="Arial" w:hAnsi="Arial" w:cs="Arial"/>
                <w:lang w:val="en-GB"/>
              </w:rPr>
              <w:t xml:space="preserve"> </w:t>
            </w:r>
            <w:r>
              <w:rPr>
                <w:rFonts w:ascii="Arial" w:hAnsi="Arial" w:cs="Arial"/>
                <w:lang w:val="en-GB"/>
              </w:rPr>
              <w:t>23</w:t>
            </w:r>
            <w:r w:rsidR="00856587" w:rsidRPr="00826108">
              <w:rPr>
                <w:rFonts w:ascii="Arial" w:hAnsi="Arial" w:cs="Arial"/>
                <w:lang w:val="en-GB"/>
              </w:rPr>
              <w:t xml:space="preserve"> </w:t>
            </w:r>
            <w:r w:rsidR="009A6F28">
              <w:rPr>
                <w:rFonts w:ascii="Arial" w:hAnsi="Arial" w:cs="Arial"/>
                <w:lang w:val="en-GB"/>
              </w:rPr>
              <w:t>N</w:t>
            </w:r>
            <w:r>
              <w:rPr>
                <w:rFonts w:ascii="Arial" w:hAnsi="Arial" w:cs="Arial"/>
                <w:lang w:val="en-GB"/>
              </w:rPr>
              <w:t>ov 2011 - 10</w:t>
            </w:r>
            <w:r w:rsidR="00856587" w:rsidRPr="00826108">
              <w:rPr>
                <w:rFonts w:ascii="Arial" w:hAnsi="Arial" w:cs="Arial"/>
                <w:lang w:val="en-GB"/>
              </w:rPr>
              <w:t>:00</w:t>
            </w:r>
            <w:r w:rsidR="00B40D66" w:rsidRPr="00826108">
              <w:rPr>
                <w:rFonts w:ascii="Arial" w:hAnsi="Arial" w:cs="Arial"/>
                <w:lang w:val="en-GB"/>
              </w:rPr>
              <w:t>-1</w:t>
            </w:r>
            <w:r>
              <w:rPr>
                <w:rFonts w:ascii="Arial" w:hAnsi="Arial" w:cs="Arial"/>
                <w:lang w:val="en-GB"/>
              </w:rPr>
              <w:t>6</w:t>
            </w:r>
            <w:r w:rsidR="00B40D66" w:rsidRPr="00826108">
              <w:rPr>
                <w:rFonts w:ascii="Arial" w:hAnsi="Arial" w:cs="Arial"/>
                <w:lang w:val="en-GB"/>
              </w:rPr>
              <w:t>:</w:t>
            </w:r>
            <w:r w:rsidR="007E01D7" w:rsidRPr="00826108">
              <w:rPr>
                <w:rFonts w:ascii="Arial" w:hAnsi="Arial" w:cs="Arial"/>
                <w:lang w:val="en-GB"/>
              </w:rPr>
              <w:t>00</w:t>
            </w:r>
          </w:p>
        </w:tc>
      </w:tr>
      <w:tr w:rsidR="00856587" w:rsidRPr="00A00050" w14:paraId="6C7D1B79" w14:textId="77777777" w:rsidTr="00856587">
        <w:tc>
          <w:tcPr>
            <w:tcW w:w="4811" w:type="dxa"/>
          </w:tcPr>
          <w:p w14:paraId="64288C71" w14:textId="77777777" w:rsidR="00856587" w:rsidRPr="00826108" w:rsidRDefault="00856587" w:rsidP="00856587">
            <w:pPr>
              <w:spacing w:line="276" w:lineRule="auto"/>
              <w:rPr>
                <w:rFonts w:ascii="Arial" w:hAnsi="Arial" w:cs="Arial"/>
                <w:b/>
                <w:lang w:val="en-GB"/>
              </w:rPr>
            </w:pPr>
            <w:r w:rsidRPr="00826108">
              <w:rPr>
                <w:rFonts w:ascii="Arial" w:hAnsi="Arial" w:cs="Arial"/>
                <w:b/>
                <w:lang w:val="en-GB"/>
              </w:rPr>
              <w:t>Venue:</w:t>
            </w:r>
          </w:p>
        </w:tc>
        <w:tc>
          <w:tcPr>
            <w:tcW w:w="4811" w:type="dxa"/>
          </w:tcPr>
          <w:p w14:paraId="02A0C39D" w14:textId="65573C27" w:rsidR="00856587" w:rsidRPr="00826108" w:rsidRDefault="00AB1B97" w:rsidP="00856587">
            <w:pPr>
              <w:spacing w:line="276" w:lineRule="auto"/>
              <w:rPr>
                <w:rFonts w:ascii="Arial" w:hAnsi="Arial" w:cs="Arial"/>
                <w:lang w:val="en-GB"/>
              </w:rPr>
            </w:pPr>
            <w:r>
              <w:rPr>
                <w:rFonts w:ascii="Arial" w:hAnsi="Arial" w:cs="Arial"/>
                <w:lang w:val="en-GB"/>
              </w:rPr>
              <w:t>Face-to-face, Amsterdam</w:t>
            </w:r>
          </w:p>
        </w:tc>
      </w:tr>
      <w:tr w:rsidR="00EC5AF9" w:rsidRPr="00A00050" w14:paraId="775E0E6C" w14:textId="77777777" w:rsidTr="00856587">
        <w:tc>
          <w:tcPr>
            <w:tcW w:w="4811" w:type="dxa"/>
          </w:tcPr>
          <w:p w14:paraId="1693EF11" w14:textId="77777777" w:rsidR="00EC5AF9" w:rsidRPr="00826108" w:rsidRDefault="00EC5AF9" w:rsidP="00856587">
            <w:pPr>
              <w:spacing w:line="276" w:lineRule="auto"/>
              <w:rPr>
                <w:rFonts w:ascii="Arial" w:hAnsi="Arial" w:cs="Arial"/>
                <w:b/>
                <w:lang w:val="en-GB"/>
              </w:rPr>
            </w:pPr>
            <w:r w:rsidRPr="00826108">
              <w:rPr>
                <w:rFonts w:ascii="Arial" w:hAnsi="Arial" w:cs="Arial"/>
                <w:b/>
                <w:lang w:val="en-GB"/>
              </w:rPr>
              <w:t>Agenda:</w:t>
            </w:r>
          </w:p>
        </w:tc>
        <w:tc>
          <w:tcPr>
            <w:tcW w:w="4811" w:type="dxa"/>
          </w:tcPr>
          <w:p w14:paraId="44471E31" w14:textId="75D9CFB4" w:rsidR="00EC5AF9" w:rsidRPr="00826108" w:rsidRDefault="0065394B" w:rsidP="0065394B">
            <w:pPr>
              <w:spacing w:line="276" w:lineRule="auto"/>
              <w:rPr>
                <w:rFonts w:ascii="Arial" w:hAnsi="Arial" w:cs="Arial"/>
                <w:lang w:val="en-GB"/>
              </w:rPr>
            </w:pPr>
            <w:r>
              <w:rPr>
                <w:rFonts w:ascii="Arial" w:hAnsi="Arial" w:cs="Arial"/>
                <w:lang w:val="en-GB"/>
              </w:rPr>
              <w:t>http://</w:t>
            </w:r>
            <w:r w:rsidRPr="0065394B">
              <w:rPr>
                <w:rFonts w:ascii="Arial" w:hAnsi="Arial" w:cs="Arial"/>
                <w:lang w:val="en-GB"/>
              </w:rPr>
              <w:t>go.egi.eu/TCB-</w:t>
            </w:r>
            <w:r w:rsidR="00AB1B97">
              <w:rPr>
                <w:rFonts w:ascii="Arial" w:hAnsi="Arial" w:cs="Arial"/>
                <w:lang w:val="en-GB"/>
              </w:rPr>
              <w:t>9</w:t>
            </w:r>
          </w:p>
        </w:tc>
      </w:tr>
    </w:tbl>
    <w:p w14:paraId="6E5C3028" w14:textId="77777777" w:rsidR="00A80BA4" w:rsidRPr="00826108" w:rsidRDefault="00A80BA4" w:rsidP="00D360F3">
      <w:pPr>
        <w:rPr>
          <w:rFonts w:ascii="Arial" w:hAnsi="Arial" w:cs="Arial"/>
          <w:lang w:val="en-GB"/>
        </w:rPr>
      </w:pPr>
    </w:p>
    <w:p w14:paraId="61B05029" w14:textId="77777777" w:rsidR="00855AF6" w:rsidRPr="00826108" w:rsidRDefault="00855AF6" w:rsidP="00855AF6">
      <w:pPr>
        <w:rPr>
          <w:rFonts w:ascii="Arial" w:hAnsi="Arial" w:cs="Arial"/>
          <w:lang w:val="en-GB"/>
        </w:rPr>
      </w:pPr>
    </w:p>
    <w:p w14:paraId="40F642B4" w14:textId="77777777" w:rsidR="002A6A32" w:rsidRDefault="00C34D36">
      <w:pPr>
        <w:pStyle w:val="TOC1"/>
        <w:tabs>
          <w:tab w:val="right" w:pos="9396"/>
        </w:tabs>
        <w:rPr>
          <w:rFonts w:eastAsiaTheme="minorEastAsia"/>
          <w:b w:val="0"/>
          <w:caps w:val="0"/>
          <w:noProof/>
          <w:sz w:val="24"/>
          <w:szCs w:val="24"/>
          <w:u w:val="none"/>
          <w:lang w:eastAsia="ja-JP"/>
        </w:rPr>
      </w:pPr>
      <w:r w:rsidRPr="00826108">
        <w:rPr>
          <w:lang w:val="en-GB"/>
        </w:rPr>
        <w:fldChar w:fldCharType="begin"/>
      </w:r>
      <w:r w:rsidR="00855AF6" w:rsidRPr="00826108">
        <w:rPr>
          <w:lang w:val="en-GB"/>
        </w:rPr>
        <w:instrText xml:space="preserve"> TOC \o "1-3" </w:instrText>
      </w:r>
      <w:r w:rsidRPr="00826108">
        <w:rPr>
          <w:lang w:val="en-GB"/>
        </w:rPr>
        <w:fldChar w:fldCharType="separate"/>
      </w:r>
      <w:r w:rsidR="002A6A32" w:rsidRPr="002204C7">
        <w:rPr>
          <w:noProof/>
          <w:lang w:val="en-GB"/>
        </w:rPr>
        <w:t>Participants</w:t>
      </w:r>
      <w:r w:rsidR="002A6A32">
        <w:rPr>
          <w:noProof/>
        </w:rPr>
        <w:tab/>
      </w:r>
      <w:r w:rsidR="002A6A32">
        <w:rPr>
          <w:noProof/>
        </w:rPr>
        <w:fldChar w:fldCharType="begin"/>
      </w:r>
      <w:r w:rsidR="002A6A32">
        <w:rPr>
          <w:noProof/>
        </w:rPr>
        <w:instrText xml:space="preserve"> PAGEREF _Toc184113955 \h </w:instrText>
      </w:r>
      <w:r w:rsidR="002A6A32">
        <w:rPr>
          <w:noProof/>
        </w:rPr>
      </w:r>
      <w:r w:rsidR="002A6A32">
        <w:rPr>
          <w:noProof/>
        </w:rPr>
        <w:fldChar w:fldCharType="separate"/>
      </w:r>
      <w:r w:rsidR="00CC531C">
        <w:rPr>
          <w:noProof/>
        </w:rPr>
        <w:t>2</w:t>
      </w:r>
      <w:r w:rsidR="002A6A32">
        <w:rPr>
          <w:noProof/>
        </w:rPr>
        <w:fldChar w:fldCharType="end"/>
      </w:r>
    </w:p>
    <w:p w14:paraId="4269D339" w14:textId="77777777" w:rsidR="002A6A32" w:rsidRDefault="002A6A32">
      <w:pPr>
        <w:pStyle w:val="TOC1"/>
        <w:tabs>
          <w:tab w:val="right" w:pos="9396"/>
        </w:tabs>
        <w:rPr>
          <w:rFonts w:eastAsiaTheme="minorEastAsia"/>
          <w:b w:val="0"/>
          <w:caps w:val="0"/>
          <w:noProof/>
          <w:sz w:val="24"/>
          <w:szCs w:val="24"/>
          <w:u w:val="none"/>
          <w:lang w:eastAsia="ja-JP"/>
        </w:rPr>
      </w:pPr>
      <w:r w:rsidRPr="002204C7">
        <w:rPr>
          <w:noProof/>
          <w:lang w:val="en-GB"/>
        </w:rPr>
        <w:t>ACTIONS REVIEW</w:t>
      </w:r>
      <w:r>
        <w:rPr>
          <w:noProof/>
        </w:rPr>
        <w:tab/>
      </w:r>
      <w:r>
        <w:rPr>
          <w:noProof/>
        </w:rPr>
        <w:fldChar w:fldCharType="begin"/>
      </w:r>
      <w:r>
        <w:rPr>
          <w:noProof/>
        </w:rPr>
        <w:instrText xml:space="preserve"> PAGEREF _Toc184113956 \h </w:instrText>
      </w:r>
      <w:r>
        <w:rPr>
          <w:noProof/>
        </w:rPr>
      </w:r>
      <w:r>
        <w:rPr>
          <w:noProof/>
        </w:rPr>
        <w:fldChar w:fldCharType="separate"/>
      </w:r>
      <w:r w:rsidR="00CC531C">
        <w:rPr>
          <w:noProof/>
        </w:rPr>
        <w:t>3</w:t>
      </w:r>
      <w:r>
        <w:rPr>
          <w:noProof/>
        </w:rPr>
        <w:fldChar w:fldCharType="end"/>
      </w:r>
    </w:p>
    <w:p w14:paraId="70D917C2" w14:textId="77777777" w:rsidR="002A6A32" w:rsidRDefault="002A6A32">
      <w:pPr>
        <w:pStyle w:val="TOC1"/>
        <w:tabs>
          <w:tab w:val="right" w:pos="9396"/>
        </w:tabs>
        <w:rPr>
          <w:rFonts w:eastAsiaTheme="minorEastAsia"/>
          <w:b w:val="0"/>
          <w:caps w:val="0"/>
          <w:noProof/>
          <w:sz w:val="24"/>
          <w:szCs w:val="24"/>
          <w:u w:val="none"/>
          <w:lang w:eastAsia="ja-JP"/>
        </w:rPr>
      </w:pPr>
      <w:r w:rsidRPr="002204C7">
        <w:rPr>
          <w:noProof/>
          <w:lang w:val="en-GB"/>
        </w:rPr>
        <w:t>AGENDA BASHING</w:t>
      </w:r>
      <w:r>
        <w:rPr>
          <w:noProof/>
        </w:rPr>
        <w:tab/>
      </w:r>
      <w:r>
        <w:rPr>
          <w:noProof/>
        </w:rPr>
        <w:fldChar w:fldCharType="begin"/>
      </w:r>
      <w:r>
        <w:rPr>
          <w:noProof/>
        </w:rPr>
        <w:instrText xml:space="preserve"> PAGEREF _Toc184113957 \h </w:instrText>
      </w:r>
      <w:r>
        <w:rPr>
          <w:noProof/>
        </w:rPr>
      </w:r>
      <w:r>
        <w:rPr>
          <w:noProof/>
        </w:rPr>
        <w:fldChar w:fldCharType="separate"/>
      </w:r>
      <w:r w:rsidR="00CC531C">
        <w:rPr>
          <w:noProof/>
        </w:rPr>
        <w:t>8</w:t>
      </w:r>
      <w:r>
        <w:rPr>
          <w:noProof/>
        </w:rPr>
        <w:fldChar w:fldCharType="end"/>
      </w:r>
    </w:p>
    <w:p w14:paraId="53715673" w14:textId="77777777" w:rsidR="002A6A32" w:rsidRDefault="002A6A32">
      <w:pPr>
        <w:pStyle w:val="TOC1"/>
        <w:tabs>
          <w:tab w:val="right" w:pos="9396"/>
        </w:tabs>
        <w:rPr>
          <w:rFonts w:eastAsiaTheme="minorEastAsia"/>
          <w:b w:val="0"/>
          <w:caps w:val="0"/>
          <w:noProof/>
          <w:sz w:val="24"/>
          <w:szCs w:val="24"/>
          <w:u w:val="none"/>
          <w:lang w:eastAsia="ja-JP"/>
        </w:rPr>
      </w:pPr>
      <w:r w:rsidRPr="002204C7">
        <w:rPr>
          <w:noProof/>
          <w:lang w:val="en-GB"/>
        </w:rPr>
        <w:t>MINUTES OF THE PREVIOUS MEETING</w:t>
      </w:r>
      <w:r>
        <w:rPr>
          <w:noProof/>
        </w:rPr>
        <w:tab/>
      </w:r>
      <w:r>
        <w:rPr>
          <w:noProof/>
        </w:rPr>
        <w:fldChar w:fldCharType="begin"/>
      </w:r>
      <w:r>
        <w:rPr>
          <w:noProof/>
        </w:rPr>
        <w:instrText xml:space="preserve"> PAGEREF _Toc184113958 \h </w:instrText>
      </w:r>
      <w:r>
        <w:rPr>
          <w:noProof/>
        </w:rPr>
      </w:r>
      <w:r>
        <w:rPr>
          <w:noProof/>
        </w:rPr>
        <w:fldChar w:fldCharType="separate"/>
      </w:r>
      <w:r w:rsidR="00CC531C">
        <w:rPr>
          <w:noProof/>
        </w:rPr>
        <w:t>8</w:t>
      </w:r>
      <w:r>
        <w:rPr>
          <w:noProof/>
        </w:rPr>
        <w:fldChar w:fldCharType="end"/>
      </w:r>
    </w:p>
    <w:p w14:paraId="3E0E660D" w14:textId="77777777" w:rsidR="002A6A32" w:rsidRDefault="002A6A32">
      <w:pPr>
        <w:pStyle w:val="TOC1"/>
        <w:tabs>
          <w:tab w:val="right" w:pos="9396"/>
        </w:tabs>
        <w:rPr>
          <w:rFonts w:eastAsiaTheme="minorEastAsia"/>
          <w:b w:val="0"/>
          <w:caps w:val="0"/>
          <w:noProof/>
          <w:sz w:val="24"/>
          <w:szCs w:val="24"/>
          <w:u w:val="none"/>
          <w:lang w:eastAsia="ja-JP"/>
        </w:rPr>
      </w:pPr>
      <w:r w:rsidRPr="002204C7">
        <w:rPr>
          <w:noProof/>
          <w:lang w:val="en-GB"/>
        </w:rPr>
        <w:t>ITEMS OF BUSINESS</w:t>
      </w:r>
      <w:r>
        <w:rPr>
          <w:noProof/>
        </w:rPr>
        <w:tab/>
      </w:r>
      <w:r>
        <w:rPr>
          <w:noProof/>
        </w:rPr>
        <w:fldChar w:fldCharType="begin"/>
      </w:r>
      <w:r>
        <w:rPr>
          <w:noProof/>
        </w:rPr>
        <w:instrText xml:space="preserve"> PAGEREF _Toc184113959 \h </w:instrText>
      </w:r>
      <w:r>
        <w:rPr>
          <w:noProof/>
        </w:rPr>
      </w:r>
      <w:r>
        <w:rPr>
          <w:noProof/>
        </w:rPr>
        <w:fldChar w:fldCharType="separate"/>
      </w:r>
      <w:r w:rsidR="00CC531C">
        <w:rPr>
          <w:noProof/>
        </w:rPr>
        <w:t>8</w:t>
      </w:r>
      <w:r>
        <w:rPr>
          <w:noProof/>
        </w:rPr>
        <w:fldChar w:fldCharType="end"/>
      </w:r>
    </w:p>
    <w:p w14:paraId="496DC642" w14:textId="77777777" w:rsidR="002A6A32" w:rsidRDefault="002A6A32">
      <w:pPr>
        <w:pStyle w:val="TOC2"/>
        <w:tabs>
          <w:tab w:val="right" w:pos="9396"/>
        </w:tabs>
        <w:rPr>
          <w:rFonts w:eastAsiaTheme="minorEastAsia"/>
          <w:b w:val="0"/>
          <w:smallCaps w:val="0"/>
          <w:noProof/>
          <w:sz w:val="24"/>
          <w:szCs w:val="24"/>
          <w:lang w:eastAsia="ja-JP"/>
        </w:rPr>
      </w:pPr>
      <w:r>
        <w:rPr>
          <w:noProof/>
        </w:rPr>
        <w:t>TCB requirements management process</w:t>
      </w:r>
      <w:r>
        <w:rPr>
          <w:noProof/>
        </w:rPr>
        <w:tab/>
      </w:r>
      <w:r>
        <w:rPr>
          <w:noProof/>
        </w:rPr>
        <w:fldChar w:fldCharType="begin"/>
      </w:r>
      <w:r>
        <w:rPr>
          <w:noProof/>
        </w:rPr>
        <w:instrText xml:space="preserve"> PAGEREF _Toc184113960 \h </w:instrText>
      </w:r>
      <w:r>
        <w:rPr>
          <w:noProof/>
        </w:rPr>
      </w:r>
      <w:r>
        <w:rPr>
          <w:noProof/>
        </w:rPr>
        <w:fldChar w:fldCharType="separate"/>
      </w:r>
      <w:r w:rsidR="00CC531C">
        <w:rPr>
          <w:noProof/>
        </w:rPr>
        <w:t>8</w:t>
      </w:r>
      <w:r>
        <w:rPr>
          <w:noProof/>
        </w:rPr>
        <w:fldChar w:fldCharType="end"/>
      </w:r>
    </w:p>
    <w:p w14:paraId="135B9B09" w14:textId="77777777" w:rsidR="002A6A32" w:rsidRDefault="002A6A32">
      <w:pPr>
        <w:pStyle w:val="TOC2"/>
        <w:tabs>
          <w:tab w:val="right" w:pos="9396"/>
        </w:tabs>
        <w:rPr>
          <w:rFonts w:eastAsiaTheme="minorEastAsia"/>
          <w:b w:val="0"/>
          <w:smallCaps w:val="0"/>
          <w:noProof/>
          <w:sz w:val="24"/>
          <w:szCs w:val="24"/>
          <w:lang w:eastAsia="ja-JP"/>
        </w:rPr>
      </w:pPr>
      <w:r>
        <w:rPr>
          <w:noProof/>
        </w:rPr>
        <w:t>EGI Requirements</w:t>
      </w:r>
      <w:r>
        <w:rPr>
          <w:noProof/>
        </w:rPr>
        <w:tab/>
      </w:r>
      <w:r>
        <w:rPr>
          <w:noProof/>
        </w:rPr>
        <w:fldChar w:fldCharType="begin"/>
      </w:r>
      <w:r>
        <w:rPr>
          <w:noProof/>
        </w:rPr>
        <w:instrText xml:space="preserve"> PAGEREF _Toc184113961 \h </w:instrText>
      </w:r>
      <w:r>
        <w:rPr>
          <w:noProof/>
        </w:rPr>
      </w:r>
      <w:r>
        <w:rPr>
          <w:noProof/>
        </w:rPr>
        <w:fldChar w:fldCharType="separate"/>
      </w:r>
      <w:r w:rsidR="00CC531C">
        <w:rPr>
          <w:noProof/>
        </w:rPr>
        <w:t>8</w:t>
      </w:r>
      <w:r>
        <w:rPr>
          <w:noProof/>
        </w:rPr>
        <w:fldChar w:fldCharType="end"/>
      </w:r>
    </w:p>
    <w:p w14:paraId="3C575F91" w14:textId="77777777" w:rsidR="002A6A32" w:rsidRDefault="002A6A32">
      <w:pPr>
        <w:pStyle w:val="TOC2"/>
        <w:tabs>
          <w:tab w:val="right" w:pos="9396"/>
        </w:tabs>
        <w:rPr>
          <w:rFonts w:eastAsiaTheme="minorEastAsia"/>
          <w:b w:val="0"/>
          <w:smallCaps w:val="0"/>
          <w:noProof/>
          <w:sz w:val="24"/>
          <w:szCs w:val="24"/>
          <w:lang w:eastAsia="ja-JP"/>
        </w:rPr>
      </w:pPr>
      <w:r>
        <w:rPr>
          <w:noProof/>
        </w:rPr>
        <w:t>Task Force Federated Clouds report</w:t>
      </w:r>
      <w:r>
        <w:rPr>
          <w:noProof/>
        </w:rPr>
        <w:tab/>
      </w:r>
      <w:r>
        <w:rPr>
          <w:noProof/>
        </w:rPr>
        <w:fldChar w:fldCharType="begin"/>
      </w:r>
      <w:r>
        <w:rPr>
          <w:noProof/>
        </w:rPr>
        <w:instrText xml:space="preserve"> PAGEREF _Toc184113962 \h </w:instrText>
      </w:r>
      <w:r>
        <w:rPr>
          <w:noProof/>
        </w:rPr>
      </w:r>
      <w:r>
        <w:rPr>
          <w:noProof/>
        </w:rPr>
        <w:fldChar w:fldCharType="separate"/>
      </w:r>
      <w:r w:rsidR="00CC531C">
        <w:rPr>
          <w:noProof/>
        </w:rPr>
        <w:t>9</w:t>
      </w:r>
      <w:r>
        <w:rPr>
          <w:noProof/>
        </w:rPr>
        <w:fldChar w:fldCharType="end"/>
      </w:r>
    </w:p>
    <w:p w14:paraId="7EFA1976" w14:textId="77777777" w:rsidR="002A6A32" w:rsidRDefault="002A6A32">
      <w:pPr>
        <w:pStyle w:val="TOC2"/>
        <w:tabs>
          <w:tab w:val="right" w:pos="9396"/>
        </w:tabs>
        <w:rPr>
          <w:rFonts w:eastAsiaTheme="minorEastAsia"/>
          <w:b w:val="0"/>
          <w:smallCaps w:val="0"/>
          <w:noProof/>
          <w:sz w:val="24"/>
          <w:szCs w:val="24"/>
          <w:lang w:eastAsia="ja-JP"/>
        </w:rPr>
      </w:pPr>
      <w:r>
        <w:rPr>
          <w:noProof/>
        </w:rPr>
        <w:t>Task Force Accounting report</w:t>
      </w:r>
      <w:r>
        <w:rPr>
          <w:noProof/>
        </w:rPr>
        <w:tab/>
      </w:r>
      <w:r>
        <w:rPr>
          <w:noProof/>
        </w:rPr>
        <w:fldChar w:fldCharType="begin"/>
      </w:r>
      <w:r>
        <w:rPr>
          <w:noProof/>
        </w:rPr>
        <w:instrText xml:space="preserve"> PAGEREF _Toc184113963 \h </w:instrText>
      </w:r>
      <w:r>
        <w:rPr>
          <w:noProof/>
        </w:rPr>
      </w:r>
      <w:r>
        <w:rPr>
          <w:noProof/>
        </w:rPr>
        <w:fldChar w:fldCharType="separate"/>
      </w:r>
      <w:r w:rsidR="00CC531C">
        <w:rPr>
          <w:noProof/>
        </w:rPr>
        <w:t>10</w:t>
      </w:r>
      <w:r>
        <w:rPr>
          <w:noProof/>
        </w:rPr>
        <w:fldChar w:fldCharType="end"/>
      </w:r>
    </w:p>
    <w:p w14:paraId="5BAFB143" w14:textId="77777777" w:rsidR="002A6A32" w:rsidRDefault="002A6A32">
      <w:pPr>
        <w:pStyle w:val="TOC2"/>
        <w:tabs>
          <w:tab w:val="right" w:pos="9396"/>
        </w:tabs>
        <w:rPr>
          <w:rFonts w:eastAsiaTheme="minorEastAsia"/>
          <w:b w:val="0"/>
          <w:smallCaps w:val="0"/>
          <w:noProof/>
          <w:sz w:val="24"/>
          <w:szCs w:val="24"/>
          <w:lang w:eastAsia="ja-JP"/>
        </w:rPr>
      </w:pPr>
      <w:r>
        <w:rPr>
          <w:noProof/>
        </w:rPr>
        <w:t>Technology Provider performance review</w:t>
      </w:r>
      <w:r>
        <w:rPr>
          <w:noProof/>
        </w:rPr>
        <w:tab/>
      </w:r>
      <w:r>
        <w:rPr>
          <w:noProof/>
        </w:rPr>
        <w:fldChar w:fldCharType="begin"/>
      </w:r>
      <w:r>
        <w:rPr>
          <w:noProof/>
        </w:rPr>
        <w:instrText xml:space="preserve"> PAGEREF _Toc184113964 \h </w:instrText>
      </w:r>
      <w:r>
        <w:rPr>
          <w:noProof/>
        </w:rPr>
      </w:r>
      <w:r>
        <w:rPr>
          <w:noProof/>
        </w:rPr>
        <w:fldChar w:fldCharType="separate"/>
      </w:r>
      <w:r w:rsidR="00CC531C">
        <w:rPr>
          <w:noProof/>
        </w:rPr>
        <w:t>10</w:t>
      </w:r>
      <w:r>
        <w:rPr>
          <w:noProof/>
        </w:rPr>
        <w:fldChar w:fldCharType="end"/>
      </w:r>
    </w:p>
    <w:p w14:paraId="7E3038AB" w14:textId="77777777" w:rsidR="002A6A32" w:rsidRDefault="002A6A32">
      <w:pPr>
        <w:pStyle w:val="TOC2"/>
        <w:tabs>
          <w:tab w:val="right" w:pos="9396"/>
        </w:tabs>
        <w:rPr>
          <w:rFonts w:eastAsiaTheme="minorEastAsia"/>
          <w:b w:val="0"/>
          <w:smallCaps w:val="0"/>
          <w:noProof/>
          <w:sz w:val="24"/>
          <w:szCs w:val="24"/>
          <w:lang w:eastAsia="ja-JP"/>
        </w:rPr>
      </w:pPr>
      <w:r>
        <w:rPr>
          <w:noProof/>
        </w:rPr>
        <w:t>GGUS related performance metrics</w:t>
      </w:r>
      <w:r>
        <w:rPr>
          <w:noProof/>
        </w:rPr>
        <w:tab/>
      </w:r>
      <w:r>
        <w:rPr>
          <w:noProof/>
        </w:rPr>
        <w:fldChar w:fldCharType="begin"/>
      </w:r>
      <w:r>
        <w:rPr>
          <w:noProof/>
        </w:rPr>
        <w:instrText xml:space="preserve"> PAGEREF _Toc184113965 \h </w:instrText>
      </w:r>
      <w:r>
        <w:rPr>
          <w:noProof/>
        </w:rPr>
      </w:r>
      <w:r>
        <w:rPr>
          <w:noProof/>
        </w:rPr>
        <w:fldChar w:fldCharType="separate"/>
      </w:r>
      <w:r w:rsidR="00CC531C">
        <w:rPr>
          <w:noProof/>
        </w:rPr>
        <w:t>12</w:t>
      </w:r>
      <w:r>
        <w:rPr>
          <w:noProof/>
        </w:rPr>
        <w:fldChar w:fldCharType="end"/>
      </w:r>
    </w:p>
    <w:p w14:paraId="1AFAF674" w14:textId="77777777" w:rsidR="002A6A32" w:rsidRDefault="002A6A32">
      <w:pPr>
        <w:pStyle w:val="TOC2"/>
        <w:tabs>
          <w:tab w:val="right" w:pos="9396"/>
        </w:tabs>
        <w:rPr>
          <w:rFonts w:eastAsiaTheme="minorEastAsia"/>
          <w:b w:val="0"/>
          <w:smallCaps w:val="0"/>
          <w:noProof/>
          <w:sz w:val="24"/>
          <w:szCs w:val="24"/>
          <w:lang w:eastAsia="ja-JP"/>
        </w:rPr>
      </w:pPr>
      <w:r>
        <w:rPr>
          <w:noProof/>
        </w:rPr>
        <w:t>(EMI) Software delivery into EGI provisioning supply chain</w:t>
      </w:r>
      <w:r>
        <w:rPr>
          <w:noProof/>
        </w:rPr>
        <w:tab/>
      </w:r>
      <w:r>
        <w:rPr>
          <w:noProof/>
        </w:rPr>
        <w:fldChar w:fldCharType="begin"/>
      </w:r>
      <w:r>
        <w:rPr>
          <w:noProof/>
        </w:rPr>
        <w:instrText xml:space="preserve"> PAGEREF _Toc184113966 \h </w:instrText>
      </w:r>
      <w:r>
        <w:rPr>
          <w:noProof/>
        </w:rPr>
      </w:r>
      <w:r>
        <w:rPr>
          <w:noProof/>
        </w:rPr>
        <w:fldChar w:fldCharType="separate"/>
      </w:r>
      <w:r w:rsidR="00CC531C">
        <w:rPr>
          <w:noProof/>
        </w:rPr>
        <w:t>12</w:t>
      </w:r>
      <w:r>
        <w:rPr>
          <w:noProof/>
        </w:rPr>
        <w:fldChar w:fldCharType="end"/>
      </w:r>
    </w:p>
    <w:p w14:paraId="28CD7D35" w14:textId="77777777" w:rsidR="002A6A32" w:rsidRDefault="002A6A32">
      <w:pPr>
        <w:pStyle w:val="TOC2"/>
        <w:tabs>
          <w:tab w:val="right" w:pos="9396"/>
        </w:tabs>
        <w:rPr>
          <w:rFonts w:eastAsiaTheme="minorEastAsia"/>
          <w:b w:val="0"/>
          <w:smallCaps w:val="0"/>
          <w:noProof/>
          <w:sz w:val="24"/>
          <w:szCs w:val="24"/>
          <w:lang w:eastAsia="ja-JP"/>
        </w:rPr>
      </w:pPr>
      <w:r>
        <w:rPr>
          <w:noProof/>
        </w:rPr>
        <w:t>DCI Sustainability</w:t>
      </w:r>
      <w:r>
        <w:rPr>
          <w:noProof/>
        </w:rPr>
        <w:tab/>
      </w:r>
      <w:r>
        <w:rPr>
          <w:noProof/>
        </w:rPr>
        <w:fldChar w:fldCharType="begin"/>
      </w:r>
      <w:r>
        <w:rPr>
          <w:noProof/>
        </w:rPr>
        <w:instrText xml:space="preserve"> PAGEREF _Toc184113967 \h </w:instrText>
      </w:r>
      <w:r>
        <w:rPr>
          <w:noProof/>
        </w:rPr>
      </w:r>
      <w:r>
        <w:rPr>
          <w:noProof/>
        </w:rPr>
        <w:fldChar w:fldCharType="separate"/>
      </w:r>
      <w:r w:rsidR="00CC531C">
        <w:rPr>
          <w:noProof/>
        </w:rPr>
        <w:t>13</w:t>
      </w:r>
      <w:r>
        <w:rPr>
          <w:noProof/>
        </w:rPr>
        <w:fldChar w:fldCharType="end"/>
      </w:r>
    </w:p>
    <w:p w14:paraId="6E493584" w14:textId="77777777" w:rsidR="002A6A32" w:rsidRDefault="002A6A32">
      <w:pPr>
        <w:pStyle w:val="TOC2"/>
        <w:tabs>
          <w:tab w:val="right" w:pos="9396"/>
        </w:tabs>
        <w:rPr>
          <w:rFonts w:eastAsiaTheme="minorEastAsia"/>
          <w:b w:val="0"/>
          <w:smallCaps w:val="0"/>
          <w:noProof/>
          <w:sz w:val="24"/>
          <w:szCs w:val="24"/>
          <w:lang w:eastAsia="ja-JP"/>
        </w:rPr>
      </w:pPr>
      <w:r>
        <w:rPr>
          <w:noProof/>
        </w:rPr>
        <w:t>AOB</w:t>
      </w:r>
      <w:r>
        <w:rPr>
          <w:noProof/>
        </w:rPr>
        <w:tab/>
      </w:r>
      <w:r>
        <w:rPr>
          <w:noProof/>
        </w:rPr>
        <w:fldChar w:fldCharType="begin"/>
      </w:r>
      <w:r>
        <w:rPr>
          <w:noProof/>
        </w:rPr>
        <w:instrText xml:space="preserve"> PAGEREF _Toc184113968 \h </w:instrText>
      </w:r>
      <w:r>
        <w:rPr>
          <w:noProof/>
        </w:rPr>
      </w:r>
      <w:r>
        <w:rPr>
          <w:noProof/>
        </w:rPr>
        <w:fldChar w:fldCharType="separate"/>
      </w:r>
      <w:r w:rsidR="00CC531C">
        <w:rPr>
          <w:noProof/>
        </w:rPr>
        <w:t>13</w:t>
      </w:r>
      <w:r>
        <w:rPr>
          <w:noProof/>
        </w:rPr>
        <w:fldChar w:fldCharType="end"/>
      </w:r>
    </w:p>
    <w:p w14:paraId="0996EBF0" w14:textId="77777777" w:rsidR="002A6A32" w:rsidRDefault="002A6A32">
      <w:pPr>
        <w:pStyle w:val="TOC2"/>
        <w:tabs>
          <w:tab w:val="right" w:pos="9396"/>
        </w:tabs>
        <w:rPr>
          <w:rFonts w:eastAsiaTheme="minorEastAsia"/>
          <w:b w:val="0"/>
          <w:smallCaps w:val="0"/>
          <w:noProof/>
          <w:sz w:val="24"/>
          <w:szCs w:val="24"/>
          <w:lang w:eastAsia="ja-JP"/>
        </w:rPr>
      </w:pPr>
      <w:r w:rsidRPr="002204C7">
        <w:rPr>
          <w:noProof/>
          <w:lang w:val="en-GB"/>
        </w:rPr>
        <w:t>Date for Next Meeting</w:t>
      </w:r>
      <w:r>
        <w:rPr>
          <w:noProof/>
        </w:rPr>
        <w:tab/>
      </w:r>
      <w:r>
        <w:rPr>
          <w:noProof/>
        </w:rPr>
        <w:fldChar w:fldCharType="begin"/>
      </w:r>
      <w:r>
        <w:rPr>
          <w:noProof/>
        </w:rPr>
        <w:instrText xml:space="preserve"> PAGEREF _Toc184113969 \h </w:instrText>
      </w:r>
      <w:r>
        <w:rPr>
          <w:noProof/>
        </w:rPr>
      </w:r>
      <w:r>
        <w:rPr>
          <w:noProof/>
        </w:rPr>
        <w:fldChar w:fldCharType="separate"/>
      </w:r>
      <w:r w:rsidR="00CC531C">
        <w:rPr>
          <w:noProof/>
        </w:rPr>
        <w:t>14</w:t>
      </w:r>
      <w:r>
        <w:rPr>
          <w:noProof/>
        </w:rPr>
        <w:fldChar w:fldCharType="end"/>
      </w:r>
    </w:p>
    <w:p w14:paraId="7DE607B6" w14:textId="77777777" w:rsidR="002A6A32" w:rsidRDefault="002A6A32">
      <w:pPr>
        <w:pStyle w:val="TOC1"/>
        <w:tabs>
          <w:tab w:val="right" w:pos="9396"/>
        </w:tabs>
        <w:rPr>
          <w:rFonts w:eastAsiaTheme="minorEastAsia"/>
          <w:b w:val="0"/>
          <w:caps w:val="0"/>
          <w:noProof/>
          <w:sz w:val="24"/>
          <w:szCs w:val="24"/>
          <w:u w:val="none"/>
          <w:lang w:eastAsia="ja-JP"/>
        </w:rPr>
      </w:pPr>
      <w:r w:rsidRPr="002204C7">
        <w:rPr>
          <w:noProof/>
          <w:lang w:val="en-GB"/>
        </w:rPr>
        <w:t>ACTIONS</w:t>
      </w:r>
      <w:r>
        <w:rPr>
          <w:noProof/>
        </w:rPr>
        <w:tab/>
      </w:r>
      <w:r>
        <w:rPr>
          <w:noProof/>
        </w:rPr>
        <w:fldChar w:fldCharType="begin"/>
      </w:r>
      <w:r>
        <w:rPr>
          <w:noProof/>
        </w:rPr>
        <w:instrText xml:space="preserve"> PAGEREF _Toc184113970 \h </w:instrText>
      </w:r>
      <w:r>
        <w:rPr>
          <w:noProof/>
        </w:rPr>
      </w:r>
      <w:r>
        <w:rPr>
          <w:noProof/>
        </w:rPr>
        <w:fldChar w:fldCharType="separate"/>
      </w:r>
      <w:r w:rsidR="00CC531C">
        <w:rPr>
          <w:noProof/>
        </w:rPr>
        <w:t>15</w:t>
      </w:r>
      <w:r>
        <w:rPr>
          <w:noProof/>
        </w:rPr>
        <w:fldChar w:fldCharType="end"/>
      </w:r>
    </w:p>
    <w:p w14:paraId="65EBE8BC" w14:textId="77777777" w:rsidR="00855AF6" w:rsidRPr="00826108" w:rsidRDefault="00C34D36" w:rsidP="005474CA">
      <w:pPr>
        <w:rPr>
          <w:lang w:val="en-GB"/>
        </w:rPr>
      </w:pPr>
      <w:r w:rsidRPr="00826108">
        <w:rPr>
          <w:lang w:val="en-GB"/>
        </w:rPr>
        <w:fldChar w:fldCharType="end"/>
      </w:r>
    </w:p>
    <w:p w14:paraId="264C6FDB" w14:textId="77777777" w:rsidR="001B7DC6" w:rsidRDefault="00855AF6" w:rsidP="003E78B6">
      <w:pPr>
        <w:pStyle w:val="Heading1"/>
        <w:rPr>
          <w:lang w:val="en-GB"/>
        </w:rPr>
      </w:pPr>
      <w:r w:rsidRPr="00826108">
        <w:rPr>
          <w:lang w:val="en-GB"/>
        </w:rPr>
        <w:br w:type="page"/>
      </w:r>
      <w:bookmarkStart w:id="0" w:name="_Toc184113955"/>
      <w:r w:rsidRPr="00826108">
        <w:rPr>
          <w:lang w:val="en-GB"/>
        </w:rPr>
        <w:lastRenderedPageBreak/>
        <w:t>Participants</w:t>
      </w:r>
      <w:bookmarkEnd w:id="0"/>
    </w:p>
    <w:tbl>
      <w:tblPr>
        <w:tblStyle w:val="LightShading"/>
        <w:tblW w:w="0" w:type="auto"/>
        <w:tblLayout w:type="fixed"/>
        <w:tblLook w:val="04A0" w:firstRow="1" w:lastRow="0" w:firstColumn="1" w:lastColumn="0" w:noHBand="0" w:noVBand="1"/>
      </w:tblPr>
      <w:tblGrid>
        <w:gridCol w:w="2376"/>
        <w:gridCol w:w="851"/>
        <w:gridCol w:w="3827"/>
        <w:gridCol w:w="2568"/>
      </w:tblGrid>
      <w:tr w:rsidR="00BA6EE3" w:rsidRPr="005474CA" w14:paraId="76E74A44" w14:textId="77777777" w:rsidTr="00BA6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D6B68A9" w14:textId="77777777" w:rsidR="00BA6EE3" w:rsidRPr="005474CA" w:rsidRDefault="00BA6EE3" w:rsidP="00BA6EE3">
            <w:pPr>
              <w:spacing w:line="276" w:lineRule="auto"/>
              <w:rPr>
                <w:rFonts w:ascii="Arial" w:hAnsi="Arial" w:cs="Arial"/>
                <w:sz w:val="20"/>
                <w:lang w:val="en-GB"/>
              </w:rPr>
            </w:pPr>
            <w:r w:rsidRPr="005474CA">
              <w:rPr>
                <w:rFonts w:ascii="Arial" w:hAnsi="Arial" w:cs="Arial"/>
                <w:sz w:val="20"/>
                <w:lang w:val="en-GB"/>
              </w:rPr>
              <w:t>Name and Surname</w:t>
            </w:r>
          </w:p>
        </w:tc>
        <w:tc>
          <w:tcPr>
            <w:tcW w:w="851" w:type="dxa"/>
          </w:tcPr>
          <w:p w14:paraId="5C9B02B8" w14:textId="77777777" w:rsidR="00BA6EE3" w:rsidRPr="005474CA" w:rsidRDefault="00BA6EE3"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Abbr.</w:t>
            </w:r>
          </w:p>
        </w:tc>
        <w:tc>
          <w:tcPr>
            <w:tcW w:w="3827" w:type="dxa"/>
          </w:tcPr>
          <w:p w14:paraId="41C43931" w14:textId="77777777" w:rsidR="00BA6EE3" w:rsidRPr="005474CA" w:rsidRDefault="00BA6EE3"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Representing</w:t>
            </w:r>
          </w:p>
        </w:tc>
        <w:tc>
          <w:tcPr>
            <w:tcW w:w="2568" w:type="dxa"/>
          </w:tcPr>
          <w:p w14:paraId="1FD2D94E" w14:textId="77777777" w:rsidR="00BA6EE3" w:rsidRPr="005474CA" w:rsidRDefault="00BA6EE3"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Membership</w:t>
            </w:r>
          </w:p>
        </w:tc>
      </w:tr>
      <w:tr w:rsidR="00BA6EE3" w:rsidRPr="005474CA" w14:paraId="14E382F9" w14:textId="77777777" w:rsidTr="00BA6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219171B" w14:textId="77777777" w:rsidR="00BA6EE3" w:rsidRPr="005474CA" w:rsidRDefault="00BA6EE3" w:rsidP="00BA6EE3">
            <w:pPr>
              <w:spacing w:line="276" w:lineRule="auto"/>
              <w:jc w:val="left"/>
              <w:rPr>
                <w:rFonts w:ascii="Arial" w:hAnsi="Arial" w:cs="Arial"/>
                <w:b w:val="0"/>
                <w:bCs w:val="0"/>
                <w:color w:val="auto"/>
                <w:sz w:val="20"/>
                <w:lang w:val="en-GB"/>
              </w:rPr>
            </w:pPr>
            <w:r w:rsidRPr="005474CA">
              <w:rPr>
                <w:rFonts w:ascii="Arial" w:hAnsi="Arial" w:cs="Arial"/>
                <w:sz w:val="20"/>
                <w:lang w:val="en-GB"/>
              </w:rPr>
              <w:t>Steve</w:t>
            </w:r>
            <w:r>
              <w:rPr>
                <w:rFonts w:ascii="Arial" w:hAnsi="Arial" w:cs="Arial"/>
                <w:sz w:val="20"/>
                <w:lang w:val="en-GB"/>
              </w:rPr>
              <w:t>n</w:t>
            </w:r>
            <w:r w:rsidRPr="005474CA">
              <w:rPr>
                <w:rFonts w:ascii="Arial" w:hAnsi="Arial" w:cs="Arial"/>
                <w:sz w:val="20"/>
                <w:lang w:val="en-GB"/>
              </w:rPr>
              <w:t xml:space="preserve"> Newhouse </w:t>
            </w:r>
          </w:p>
        </w:tc>
        <w:tc>
          <w:tcPr>
            <w:tcW w:w="851" w:type="dxa"/>
          </w:tcPr>
          <w:p w14:paraId="379818C9"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SN</w:t>
            </w:r>
          </w:p>
        </w:tc>
        <w:tc>
          <w:tcPr>
            <w:tcW w:w="3827" w:type="dxa"/>
          </w:tcPr>
          <w:p w14:paraId="60FBB6C7"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 xml:space="preserve">EGI.eu CTO </w:t>
            </w:r>
          </w:p>
        </w:tc>
        <w:tc>
          <w:tcPr>
            <w:tcW w:w="2568" w:type="dxa"/>
          </w:tcPr>
          <w:p w14:paraId="339FCF61" w14:textId="77777777" w:rsidR="00BA6EE3" w:rsidRPr="005474CA" w:rsidRDefault="00BA6EE3" w:rsidP="00BA6EE3">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 &amp; Chair</w:t>
            </w:r>
          </w:p>
        </w:tc>
      </w:tr>
      <w:tr w:rsidR="00BA6EE3" w:rsidRPr="005474CA" w14:paraId="2A8CC429" w14:textId="77777777" w:rsidTr="00BA6EE3">
        <w:tc>
          <w:tcPr>
            <w:cnfStyle w:val="001000000000" w:firstRow="0" w:lastRow="0" w:firstColumn="1" w:lastColumn="0" w:oddVBand="0" w:evenVBand="0" w:oddHBand="0" w:evenHBand="0" w:firstRowFirstColumn="0" w:firstRowLastColumn="0" w:lastRowFirstColumn="0" w:lastRowLastColumn="0"/>
            <w:tcW w:w="2376" w:type="dxa"/>
          </w:tcPr>
          <w:p w14:paraId="77244FEA" w14:textId="77777777" w:rsidR="00BA6EE3" w:rsidRPr="005474CA" w:rsidRDefault="00BA6EE3" w:rsidP="00BA6EE3">
            <w:pPr>
              <w:jc w:val="left"/>
              <w:rPr>
                <w:rFonts w:ascii="Arial" w:hAnsi="Arial" w:cs="Arial"/>
                <w:sz w:val="20"/>
                <w:lang w:val="en-GB"/>
              </w:rPr>
            </w:pPr>
            <w:r>
              <w:rPr>
                <w:rFonts w:ascii="Arial" w:hAnsi="Arial" w:cs="Arial"/>
                <w:sz w:val="20"/>
                <w:lang w:val="en-GB"/>
              </w:rPr>
              <w:t xml:space="preserve">Peter </w:t>
            </w:r>
            <w:proofErr w:type="spellStart"/>
            <w:r>
              <w:rPr>
                <w:rFonts w:ascii="Arial" w:hAnsi="Arial" w:cs="Arial"/>
                <w:sz w:val="20"/>
                <w:lang w:val="en-GB"/>
              </w:rPr>
              <w:t>Solagna</w:t>
            </w:r>
            <w:proofErr w:type="spellEnd"/>
          </w:p>
        </w:tc>
        <w:tc>
          <w:tcPr>
            <w:tcW w:w="851" w:type="dxa"/>
          </w:tcPr>
          <w:p w14:paraId="471AAC75" w14:textId="77777777" w:rsidR="00BA6EE3" w:rsidRPr="005474CA" w:rsidRDefault="00BA6EE3"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PS</w:t>
            </w:r>
          </w:p>
        </w:tc>
        <w:tc>
          <w:tcPr>
            <w:tcW w:w="3827" w:type="dxa"/>
          </w:tcPr>
          <w:p w14:paraId="6556E66F" w14:textId="77777777" w:rsidR="00BA6EE3" w:rsidRPr="005474CA" w:rsidRDefault="00BA6EE3"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EGI.eu Operations Officer</w:t>
            </w:r>
          </w:p>
        </w:tc>
        <w:tc>
          <w:tcPr>
            <w:tcW w:w="2568" w:type="dxa"/>
          </w:tcPr>
          <w:p w14:paraId="51D319AC" w14:textId="77777777" w:rsidR="00BA6EE3" w:rsidRPr="005474CA" w:rsidRDefault="00BA6EE3" w:rsidP="00BA6EE3">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 (COO deputy)</w:t>
            </w:r>
          </w:p>
        </w:tc>
      </w:tr>
      <w:tr w:rsidR="00BA6EE3" w:rsidRPr="005474CA" w14:paraId="5590F05C" w14:textId="77777777" w:rsidTr="00BA6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4E2937" w14:textId="77777777" w:rsidR="00BA6EE3" w:rsidRPr="005474CA" w:rsidRDefault="00BA6EE3" w:rsidP="00BA6EE3">
            <w:pPr>
              <w:spacing w:line="276" w:lineRule="auto"/>
              <w:jc w:val="left"/>
              <w:rPr>
                <w:rFonts w:ascii="Arial" w:hAnsi="Arial" w:cs="Arial"/>
                <w:b w:val="0"/>
                <w:bCs w:val="0"/>
                <w:color w:val="auto"/>
                <w:sz w:val="20"/>
                <w:lang w:val="en-GB"/>
              </w:rPr>
            </w:pPr>
            <w:proofErr w:type="spellStart"/>
            <w:r>
              <w:rPr>
                <w:rFonts w:ascii="Arial" w:hAnsi="Arial" w:cs="Arial"/>
                <w:sz w:val="20"/>
                <w:lang w:val="en-GB"/>
              </w:rPr>
              <w:t>Gergely</w:t>
            </w:r>
            <w:proofErr w:type="spellEnd"/>
            <w:r>
              <w:rPr>
                <w:rFonts w:ascii="Arial" w:hAnsi="Arial" w:cs="Arial"/>
                <w:sz w:val="20"/>
                <w:lang w:val="en-GB"/>
              </w:rPr>
              <w:t xml:space="preserve"> </w:t>
            </w:r>
            <w:proofErr w:type="spellStart"/>
            <w:proofErr w:type="gramStart"/>
            <w:r>
              <w:rPr>
                <w:rFonts w:ascii="Arial" w:hAnsi="Arial" w:cs="Arial"/>
                <w:sz w:val="20"/>
                <w:lang w:val="en-GB"/>
              </w:rPr>
              <w:t>Sipos</w:t>
            </w:r>
            <w:proofErr w:type="spellEnd"/>
            <w:r w:rsidRPr="005474CA">
              <w:rPr>
                <w:rFonts w:ascii="Arial" w:hAnsi="Arial" w:cs="Arial"/>
                <w:sz w:val="20"/>
                <w:lang w:val="en-GB"/>
              </w:rPr>
              <w:t xml:space="preserve">       </w:t>
            </w:r>
            <w:proofErr w:type="gramEnd"/>
          </w:p>
        </w:tc>
        <w:tc>
          <w:tcPr>
            <w:tcW w:w="851" w:type="dxa"/>
          </w:tcPr>
          <w:p w14:paraId="52901864"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GS</w:t>
            </w:r>
          </w:p>
        </w:tc>
        <w:tc>
          <w:tcPr>
            <w:tcW w:w="3827" w:type="dxa"/>
          </w:tcPr>
          <w:p w14:paraId="7D04A671"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 xml:space="preserve">EGI.eu </w:t>
            </w:r>
            <w:r>
              <w:rPr>
                <w:rFonts w:ascii="Arial" w:hAnsi="Arial" w:cs="Arial"/>
                <w:sz w:val="20"/>
                <w:lang w:val="en-GB"/>
              </w:rPr>
              <w:t>User Community Support Officer</w:t>
            </w:r>
          </w:p>
        </w:tc>
        <w:tc>
          <w:tcPr>
            <w:tcW w:w="2568" w:type="dxa"/>
          </w:tcPr>
          <w:p w14:paraId="36722F64" w14:textId="77777777" w:rsidR="00BA6EE3" w:rsidRPr="005474CA" w:rsidRDefault="00BA6EE3" w:rsidP="00BA6EE3">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r>
              <w:rPr>
                <w:rFonts w:ascii="Arial" w:hAnsi="Arial" w:cs="Arial"/>
                <w:sz w:val="20"/>
                <w:lang w:val="en-GB"/>
              </w:rPr>
              <w:t xml:space="preserve"> (CCO deputy)</w:t>
            </w:r>
          </w:p>
        </w:tc>
      </w:tr>
      <w:tr w:rsidR="00BA6EE3" w:rsidRPr="005474CA" w14:paraId="0C527CD6" w14:textId="77777777" w:rsidTr="00BA6EE3">
        <w:tc>
          <w:tcPr>
            <w:cnfStyle w:val="001000000000" w:firstRow="0" w:lastRow="0" w:firstColumn="1" w:lastColumn="0" w:oddVBand="0" w:evenVBand="0" w:oddHBand="0" w:evenHBand="0" w:firstRowFirstColumn="0" w:firstRowLastColumn="0" w:lastRowFirstColumn="0" w:lastRowLastColumn="0"/>
            <w:tcW w:w="2376" w:type="dxa"/>
          </w:tcPr>
          <w:p w14:paraId="3461DBE1" w14:textId="77777777" w:rsidR="00BA6EE3" w:rsidRPr="005474CA" w:rsidRDefault="00BA6EE3" w:rsidP="00BA6EE3">
            <w:pPr>
              <w:spacing w:line="276" w:lineRule="auto"/>
              <w:jc w:val="left"/>
              <w:rPr>
                <w:b w:val="0"/>
                <w:bCs w:val="0"/>
                <w:color w:val="auto"/>
                <w:sz w:val="20"/>
                <w:lang w:val="en-GB"/>
              </w:rPr>
            </w:pPr>
            <w:r w:rsidRPr="005474CA">
              <w:rPr>
                <w:rFonts w:ascii="Arial" w:hAnsi="Arial" w:cs="Arial"/>
                <w:sz w:val="20"/>
                <w:lang w:val="en-GB"/>
              </w:rPr>
              <w:t xml:space="preserve">Michel </w:t>
            </w:r>
            <w:proofErr w:type="spellStart"/>
            <w:proofErr w:type="gramStart"/>
            <w:r w:rsidRPr="005474CA">
              <w:rPr>
                <w:rFonts w:ascii="Arial" w:hAnsi="Arial" w:cs="Arial"/>
                <w:sz w:val="20"/>
                <w:lang w:val="en-GB"/>
              </w:rPr>
              <w:t>Drescher</w:t>
            </w:r>
            <w:proofErr w:type="spellEnd"/>
            <w:r w:rsidRPr="005474CA">
              <w:rPr>
                <w:rFonts w:ascii="Arial" w:hAnsi="Arial" w:cs="Arial"/>
                <w:sz w:val="20"/>
                <w:lang w:val="en-GB"/>
              </w:rPr>
              <w:t xml:space="preserve">       </w:t>
            </w:r>
            <w:proofErr w:type="gramEnd"/>
          </w:p>
        </w:tc>
        <w:tc>
          <w:tcPr>
            <w:tcW w:w="851" w:type="dxa"/>
          </w:tcPr>
          <w:p w14:paraId="293D1424" w14:textId="77777777" w:rsidR="00BA6EE3" w:rsidRPr="005474CA"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MD</w:t>
            </w:r>
          </w:p>
        </w:tc>
        <w:tc>
          <w:tcPr>
            <w:tcW w:w="3827" w:type="dxa"/>
          </w:tcPr>
          <w:p w14:paraId="273A74E8" w14:textId="77777777" w:rsidR="00BA6EE3" w:rsidRPr="005474CA"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sz w:val="20"/>
                <w:lang w:val="en-GB"/>
              </w:rPr>
            </w:pPr>
            <w:r w:rsidRPr="005474CA">
              <w:rPr>
                <w:rFonts w:ascii="Arial" w:hAnsi="Arial" w:cs="Arial"/>
                <w:sz w:val="20"/>
                <w:lang w:val="en-GB"/>
              </w:rPr>
              <w:t>EGI.eu Technical Manager</w:t>
            </w:r>
          </w:p>
        </w:tc>
        <w:tc>
          <w:tcPr>
            <w:tcW w:w="2568" w:type="dxa"/>
          </w:tcPr>
          <w:p w14:paraId="08A3BB3B" w14:textId="77777777" w:rsidR="00BA6EE3" w:rsidRPr="005474CA" w:rsidRDefault="00BA6EE3" w:rsidP="00BA6EE3">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BA6EE3" w:rsidRPr="005474CA" w14:paraId="64301F10" w14:textId="77777777" w:rsidTr="00BA6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38BCC46" w14:textId="77777777" w:rsidR="00BA6EE3" w:rsidRPr="005474CA" w:rsidRDefault="00BA6EE3" w:rsidP="00BA6EE3">
            <w:pPr>
              <w:spacing w:line="276" w:lineRule="auto"/>
              <w:jc w:val="left"/>
              <w:rPr>
                <w:rFonts w:ascii="Arial" w:hAnsi="Arial" w:cs="Arial"/>
                <w:b w:val="0"/>
                <w:bCs w:val="0"/>
                <w:color w:val="auto"/>
                <w:sz w:val="20"/>
                <w:lang w:val="en-GB"/>
              </w:rPr>
            </w:pPr>
            <w:r w:rsidRPr="005474CA">
              <w:rPr>
                <w:rFonts w:ascii="Arial" w:hAnsi="Arial" w:cs="Arial"/>
                <w:sz w:val="20"/>
                <w:lang w:val="en-GB"/>
              </w:rPr>
              <w:t>Sergio Andreozzi</w:t>
            </w:r>
          </w:p>
        </w:tc>
        <w:tc>
          <w:tcPr>
            <w:tcW w:w="851" w:type="dxa"/>
          </w:tcPr>
          <w:p w14:paraId="35286B8D"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SA</w:t>
            </w:r>
          </w:p>
        </w:tc>
        <w:tc>
          <w:tcPr>
            <w:tcW w:w="3827" w:type="dxa"/>
          </w:tcPr>
          <w:p w14:paraId="6AB2DD0E"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EGI.eu Policy Development Manager</w:t>
            </w:r>
          </w:p>
        </w:tc>
        <w:tc>
          <w:tcPr>
            <w:tcW w:w="2568" w:type="dxa"/>
          </w:tcPr>
          <w:p w14:paraId="6AD7644F" w14:textId="77777777" w:rsidR="00BA6EE3" w:rsidRPr="005474CA" w:rsidRDefault="00BA6EE3" w:rsidP="00BA6EE3">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In attendance (secretary)</w:t>
            </w:r>
          </w:p>
        </w:tc>
      </w:tr>
      <w:tr w:rsidR="00BA6EE3" w:rsidRPr="005474CA" w14:paraId="24FADD04" w14:textId="77777777" w:rsidTr="00BA6EE3">
        <w:tc>
          <w:tcPr>
            <w:cnfStyle w:val="001000000000" w:firstRow="0" w:lastRow="0" w:firstColumn="1" w:lastColumn="0" w:oddVBand="0" w:evenVBand="0" w:oddHBand="0" w:evenHBand="0" w:firstRowFirstColumn="0" w:firstRowLastColumn="0" w:lastRowFirstColumn="0" w:lastRowLastColumn="0"/>
            <w:tcW w:w="2376" w:type="dxa"/>
          </w:tcPr>
          <w:p w14:paraId="2524861A" w14:textId="77777777" w:rsidR="00BA6EE3" w:rsidRPr="00F50DC1" w:rsidRDefault="00BA6EE3" w:rsidP="00BA6EE3">
            <w:pPr>
              <w:rPr>
                <w:rFonts w:ascii="Times" w:eastAsia="Times New Roman" w:hAnsi="Times" w:cs="Times New Roman"/>
                <w:sz w:val="20"/>
                <w:szCs w:val="20"/>
              </w:rPr>
            </w:pPr>
            <w:proofErr w:type="spellStart"/>
            <w:r w:rsidRPr="00F50DC1">
              <w:rPr>
                <w:rFonts w:ascii="Arial" w:eastAsia="Times New Roman" w:hAnsi="Arial" w:cs="Arial"/>
                <w:color w:val="222222"/>
                <w:sz w:val="20"/>
                <w:szCs w:val="20"/>
              </w:rPr>
              <w:t>Zdenek</w:t>
            </w:r>
            <w:proofErr w:type="spellEnd"/>
            <w:r w:rsidRPr="00F50DC1">
              <w:rPr>
                <w:rFonts w:ascii="Arial" w:eastAsia="Times New Roman" w:hAnsi="Arial" w:cs="Arial"/>
                <w:color w:val="222222"/>
                <w:sz w:val="20"/>
                <w:szCs w:val="20"/>
              </w:rPr>
              <w:t> </w:t>
            </w:r>
            <w:proofErr w:type="spellStart"/>
            <w:r w:rsidRPr="00F50DC1">
              <w:rPr>
                <w:rFonts w:ascii="Arial" w:eastAsia="Times New Roman" w:hAnsi="Arial" w:cs="Arial"/>
                <w:color w:val="222222"/>
                <w:sz w:val="20"/>
                <w:szCs w:val="20"/>
              </w:rPr>
              <w:t>Sustr</w:t>
            </w:r>
            <w:proofErr w:type="spellEnd"/>
          </w:p>
        </w:tc>
        <w:tc>
          <w:tcPr>
            <w:tcW w:w="851" w:type="dxa"/>
          </w:tcPr>
          <w:p w14:paraId="05394C65" w14:textId="77777777" w:rsidR="00BA6EE3" w:rsidRPr="005474CA"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ZS</w:t>
            </w:r>
          </w:p>
        </w:tc>
        <w:tc>
          <w:tcPr>
            <w:tcW w:w="3827" w:type="dxa"/>
          </w:tcPr>
          <w:p w14:paraId="023473F8" w14:textId="77777777" w:rsidR="00BA6EE3" w:rsidRPr="005474CA"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w:t>
            </w:r>
            <w:r>
              <w:rPr>
                <w:rFonts w:ascii="Arial" w:hAnsi="Arial" w:cs="Arial"/>
                <w:sz w:val="20"/>
                <w:lang w:val="en-GB"/>
              </w:rPr>
              <w:t xml:space="preserve"> DMSU Team</w:t>
            </w:r>
          </w:p>
        </w:tc>
        <w:tc>
          <w:tcPr>
            <w:tcW w:w="2568" w:type="dxa"/>
          </w:tcPr>
          <w:p w14:paraId="3151AA31" w14:textId="77777777" w:rsidR="00BA6EE3" w:rsidRPr="005474CA" w:rsidRDefault="00BA6EE3" w:rsidP="00BA6EE3">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r>
              <w:rPr>
                <w:rFonts w:ascii="Arial" w:hAnsi="Arial" w:cs="Arial"/>
                <w:sz w:val="20"/>
                <w:lang w:val="en-GB"/>
              </w:rPr>
              <w:t xml:space="preserve"> (deputy)</w:t>
            </w:r>
          </w:p>
        </w:tc>
      </w:tr>
      <w:tr w:rsidR="00BA6EE3" w:rsidRPr="005474CA" w14:paraId="2C534C5F" w14:textId="77777777" w:rsidTr="00BA6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6FDAA4F" w14:textId="77777777" w:rsidR="00BA6EE3" w:rsidRPr="005474CA" w:rsidRDefault="00BA6EE3" w:rsidP="00BA6EE3">
            <w:pPr>
              <w:spacing w:line="276" w:lineRule="auto"/>
              <w:jc w:val="left"/>
              <w:rPr>
                <w:b w:val="0"/>
                <w:bCs w:val="0"/>
                <w:color w:val="auto"/>
                <w:sz w:val="20"/>
                <w:lang w:val="en-GB"/>
              </w:rPr>
            </w:pPr>
            <w:proofErr w:type="spellStart"/>
            <w:proofErr w:type="gramStart"/>
            <w:r>
              <w:rPr>
                <w:rFonts w:ascii="Arial" w:hAnsi="Arial" w:cs="Arial"/>
                <w:sz w:val="20"/>
                <w:lang w:val="en-GB"/>
              </w:rPr>
              <w:t>Balazs</w:t>
            </w:r>
            <w:proofErr w:type="spellEnd"/>
            <w:r w:rsidRPr="005474CA">
              <w:rPr>
                <w:rFonts w:ascii="Arial" w:hAnsi="Arial" w:cs="Arial"/>
                <w:sz w:val="20"/>
                <w:lang w:val="en-GB"/>
              </w:rPr>
              <w:t xml:space="preserve"> </w:t>
            </w:r>
            <w:r>
              <w:rPr>
                <w:rFonts w:ascii="Arial" w:hAnsi="Arial" w:cs="Arial"/>
                <w:sz w:val="20"/>
                <w:lang w:val="en-GB"/>
              </w:rPr>
              <w:t xml:space="preserve"> Konya</w:t>
            </w:r>
            <w:proofErr w:type="gramEnd"/>
            <w:r w:rsidRPr="005474CA">
              <w:rPr>
                <w:rFonts w:ascii="Arial" w:hAnsi="Arial" w:cs="Arial"/>
                <w:sz w:val="20"/>
                <w:lang w:val="en-GB"/>
              </w:rPr>
              <w:t xml:space="preserve">    </w:t>
            </w:r>
          </w:p>
        </w:tc>
        <w:tc>
          <w:tcPr>
            <w:tcW w:w="851" w:type="dxa"/>
          </w:tcPr>
          <w:p w14:paraId="0C7B79F6"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BK</w:t>
            </w:r>
          </w:p>
        </w:tc>
        <w:tc>
          <w:tcPr>
            <w:tcW w:w="3827" w:type="dxa"/>
          </w:tcPr>
          <w:p w14:paraId="78027D00"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EMI</w:t>
            </w:r>
          </w:p>
        </w:tc>
        <w:tc>
          <w:tcPr>
            <w:tcW w:w="2568" w:type="dxa"/>
          </w:tcPr>
          <w:p w14:paraId="12825067" w14:textId="77777777" w:rsidR="00BA6EE3" w:rsidRPr="005474CA" w:rsidRDefault="00BA6EE3" w:rsidP="00BA6EE3">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r>
              <w:rPr>
                <w:rFonts w:ascii="Arial" w:hAnsi="Arial" w:cs="Arial"/>
                <w:sz w:val="20"/>
                <w:lang w:val="en-GB"/>
              </w:rPr>
              <w:t xml:space="preserve"> (deputy)</w:t>
            </w:r>
          </w:p>
        </w:tc>
      </w:tr>
      <w:tr w:rsidR="00BA6EE3" w:rsidRPr="005474CA" w14:paraId="64391B32" w14:textId="77777777" w:rsidTr="00BA6EE3">
        <w:tc>
          <w:tcPr>
            <w:cnfStyle w:val="001000000000" w:firstRow="0" w:lastRow="0" w:firstColumn="1" w:lastColumn="0" w:oddVBand="0" w:evenVBand="0" w:oddHBand="0" w:evenHBand="0" w:firstRowFirstColumn="0" w:firstRowLastColumn="0" w:lastRowFirstColumn="0" w:lastRowLastColumn="0"/>
            <w:tcW w:w="2376" w:type="dxa"/>
          </w:tcPr>
          <w:p w14:paraId="12A5A0E5" w14:textId="77777777" w:rsidR="00BA6EE3" w:rsidRPr="005474CA" w:rsidRDefault="00BA6EE3" w:rsidP="00BA6EE3">
            <w:pPr>
              <w:jc w:val="left"/>
              <w:rPr>
                <w:rFonts w:ascii="Arial" w:hAnsi="Arial" w:cs="Arial"/>
                <w:sz w:val="20"/>
                <w:lang w:val="en-GB"/>
              </w:rPr>
            </w:pPr>
            <w:r>
              <w:rPr>
                <w:rFonts w:ascii="Arial" w:hAnsi="Arial" w:cs="Arial"/>
                <w:sz w:val="20"/>
                <w:lang w:val="en-GB"/>
              </w:rPr>
              <w:t>Helmut Heller</w:t>
            </w:r>
          </w:p>
        </w:tc>
        <w:tc>
          <w:tcPr>
            <w:tcW w:w="851" w:type="dxa"/>
          </w:tcPr>
          <w:p w14:paraId="771A367F" w14:textId="77777777" w:rsidR="00BA6EE3" w:rsidRPr="005474CA" w:rsidRDefault="00BA6EE3"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HH</w:t>
            </w:r>
          </w:p>
        </w:tc>
        <w:tc>
          <w:tcPr>
            <w:tcW w:w="3827" w:type="dxa"/>
          </w:tcPr>
          <w:p w14:paraId="43A9A703" w14:textId="77777777" w:rsidR="00BA6EE3" w:rsidRPr="005474CA" w:rsidRDefault="00BA6EE3"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IGE</w:t>
            </w:r>
          </w:p>
        </w:tc>
        <w:tc>
          <w:tcPr>
            <w:tcW w:w="2568" w:type="dxa"/>
          </w:tcPr>
          <w:p w14:paraId="5E79081D" w14:textId="77777777" w:rsidR="00BA6EE3" w:rsidRPr="005474CA" w:rsidRDefault="00BA6EE3" w:rsidP="00BA6EE3">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BA6EE3" w:rsidRPr="005474CA" w14:paraId="7F3F9FB8" w14:textId="77777777" w:rsidTr="00BA6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DD5451F" w14:textId="77777777" w:rsidR="00BA6EE3" w:rsidRPr="005474CA" w:rsidRDefault="00BA6EE3" w:rsidP="00BA6EE3">
            <w:pPr>
              <w:spacing w:line="276" w:lineRule="auto"/>
              <w:jc w:val="left"/>
              <w:rPr>
                <w:rFonts w:ascii="Arial" w:hAnsi="Arial" w:cs="Arial"/>
                <w:b w:val="0"/>
                <w:bCs w:val="0"/>
                <w:color w:val="auto"/>
                <w:sz w:val="20"/>
                <w:lang w:val="en-GB"/>
              </w:rPr>
            </w:pPr>
            <w:r>
              <w:rPr>
                <w:rFonts w:ascii="Arial" w:hAnsi="Arial" w:cs="Arial"/>
                <w:sz w:val="20"/>
                <w:lang w:val="en-GB"/>
              </w:rPr>
              <w:t xml:space="preserve">Alberto Di </w:t>
            </w:r>
            <w:proofErr w:type="spellStart"/>
            <w:r>
              <w:rPr>
                <w:rFonts w:ascii="Arial" w:hAnsi="Arial" w:cs="Arial"/>
                <w:sz w:val="20"/>
                <w:lang w:val="en-GB"/>
              </w:rPr>
              <w:t>Meglio</w:t>
            </w:r>
            <w:proofErr w:type="spellEnd"/>
          </w:p>
        </w:tc>
        <w:tc>
          <w:tcPr>
            <w:tcW w:w="851" w:type="dxa"/>
          </w:tcPr>
          <w:p w14:paraId="79C9AF0B"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AM</w:t>
            </w:r>
          </w:p>
        </w:tc>
        <w:tc>
          <w:tcPr>
            <w:tcW w:w="3827" w:type="dxa"/>
          </w:tcPr>
          <w:p w14:paraId="494D31B5" w14:textId="77777777" w:rsidR="00BA6EE3" w:rsidRPr="005474CA"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EMI</w:t>
            </w:r>
          </w:p>
        </w:tc>
        <w:tc>
          <w:tcPr>
            <w:tcW w:w="2568" w:type="dxa"/>
          </w:tcPr>
          <w:p w14:paraId="3178B835" w14:textId="77777777" w:rsidR="00BA6EE3" w:rsidRPr="005474CA" w:rsidRDefault="00BA6EE3" w:rsidP="00BA6EE3">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r>
      <w:tr w:rsidR="00BA6EE3" w:rsidRPr="005474CA" w14:paraId="22AE1FA4" w14:textId="77777777" w:rsidTr="00BA6EE3">
        <w:tc>
          <w:tcPr>
            <w:cnfStyle w:val="001000000000" w:firstRow="0" w:lastRow="0" w:firstColumn="1" w:lastColumn="0" w:oddVBand="0" w:evenVBand="0" w:oddHBand="0" w:evenHBand="0" w:firstRowFirstColumn="0" w:firstRowLastColumn="0" w:lastRowFirstColumn="0" w:lastRowLastColumn="0"/>
            <w:tcW w:w="2376" w:type="dxa"/>
          </w:tcPr>
          <w:p w14:paraId="46DF4736" w14:textId="77777777" w:rsidR="00BA6EE3" w:rsidRPr="005474CA" w:rsidRDefault="00BA6EE3" w:rsidP="00BA6EE3">
            <w:pPr>
              <w:spacing w:line="276" w:lineRule="auto"/>
              <w:jc w:val="left"/>
              <w:rPr>
                <w:rFonts w:ascii="Arial" w:hAnsi="Arial" w:cs="Arial"/>
                <w:b w:val="0"/>
                <w:bCs w:val="0"/>
                <w:color w:val="auto"/>
                <w:sz w:val="20"/>
                <w:lang w:val="en-GB"/>
              </w:rPr>
            </w:pPr>
            <w:r>
              <w:rPr>
                <w:rFonts w:ascii="Arial" w:hAnsi="Arial" w:cs="Arial"/>
                <w:sz w:val="20"/>
                <w:lang w:val="en-GB"/>
              </w:rPr>
              <w:t xml:space="preserve">Andre </w:t>
            </w:r>
            <w:proofErr w:type="spellStart"/>
            <w:r>
              <w:rPr>
                <w:rFonts w:ascii="Arial" w:hAnsi="Arial" w:cs="Arial"/>
                <w:sz w:val="20"/>
                <w:lang w:val="en-GB"/>
              </w:rPr>
              <w:t>Merkzy</w:t>
            </w:r>
            <w:proofErr w:type="spellEnd"/>
          </w:p>
        </w:tc>
        <w:tc>
          <w:tcPr>
            <w:tcW w:w="851" w:type="dxa"/>
          </w:tcPr>
          <w:p w14:paraId="7EBBB5B6" w14:textId="77777777" w:rsidR="00BA6EE3" w:rsidRPr="005474CA"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AY</w:t>
            </w:r>
          </w:p>
        </w:tc>
        <w:tc>
          <w:tcPr>
            <w:tcW w:w="3827" w:type="dxa"/>
          </w:tcPr>
          <w:p w14:paraId="0236F1D2" w14:textId="77777777" w:rsidR="00BA6EE3" w:rsidRPr="005474CA"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SAGA</w:t>
            </w:r>
          </w:p>
        </w:tc>
        <w:tc>
          <w:tcPr>
            <w:tcW w:w="2568" w:type="dxa"/>
          </w:tcPr>
          <w:p w14:paraId="10E7AB95" w14:textId="77777777" w:rsidR="00BA6EE3" w:rsidRPr="005474CA" w:rsidRDefault="00BA6EE3" w:rsidP="00BA6EE3">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r w:rsidRPr="005474CA">
              <w:rPr>
                <w:rFonts w:ascii="Arial" w:hAnsi="Arial" w:cs="Arial"/>
                <w:sz w:val="20"/>
                <w:lang w:val="en-GB"/>
              </w:rPr>
              <w:t>*</w:t>
            </w:r>
          </w:p>
        </w:tc>
      </w:tr>
      <w:tr w:rsidR="00BA6EE3" w:rsidRPr="005474CA" w14:paraId="20344105" w14:textId="77777777" w:rsidTr="00BA6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28360F6" w14:textId="2B8FA874" w:rsidR="00BA6EE3" w:rsidRDefault="00BA6EE3" w:rsidP="00BA6EE3">
            <w:pPr>
              <w:jc w:val="left"/>
              <w:rPr>
                <w:rFonts w:ascii="Arial" w:hAnsi="Arial" w:cs="Arial"/>
                <w:sz w:val="20"/>
                <w:lang w:val="en-GB"/>
              </w:rPr>
            </w:pPr>
            <w:r>
              <w:rPr>
                <w:rFonts w:ascii="Arial" w:hAnsi="Arial" w:cs="Arial"/>
                <w:sz w:val="20"/>
                <w:lang w:val="en-GB"/>
              </w:rPr>
              <w:t>Steve Crouch</w:t>
            </w:r>
            <w:r w:rsidR="00A31905">
              <w:rPr>
                <w:rFonts w:ascii="Arial" w:hAnsi="Arial" w:cs="Arial"/>
                <w:sz w:val="20"/>
                <w:lang w:val="en-GB"/>
              </w:rPr>
              <w:t>*</w:t>
            </w:r>
            <w:r w:rsidR="00DE41F0">
              <w:rPr>
                <w:rFonts w:ascii="Arial" w:hAnsi="Arial" w:cs="Arial"/>
                <w:sz w:val="20"/>
                <w:lang w:val="en-GB"/>
              </w:rPr>
              <w:t>*</w:t>
            </w:r>
          </w:p>
        </w:tc>
        <w:tc>
          <w:tcPr>
            <w:tcW w:w="851" w:type="dxa"/>
          </w:tcPr>
          <w:p w14:paraId="652BAC69" w14:textId="4DD3D398" w:rsidR="00BA6EE3"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SC</w:t>
            </w:r>
          </w:p>
        </w:tc>
        <w:tc>
          <w:tcPr>
            <w:tcW w:w="3827" w:type="dxa"/>
          </w:tcPr>
          <w:p w14:paraId="57821953" w14:textId="52694822" w:rsidR="00BA6EE3" w:rsidRPr="005474CA"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IGE </w:t>
            </w:r>
          </w:p>
        </w:tc>
        <w:tc>
          <w:tcPr>
            <w:tcW w:w="2568" w:type="dxa"/>
          </w:tcPr>
          <w:p w14:paraId="3512758C" w14:textId="4E30AC18" w:rsidR="00BA6EE3" w:rsidRDefault="00BA6EE3" w:rsidP="00BA6EE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r>
              <w:rPr>
                <w:rFonts w:ascii="Arial" w:hAnsi="Arial" w:cs="Arial"/>
                <w:sz w:val="20"/>
                <w:lang w:val="en-GB"/>
              </w:rPr>
              <w:t xml:space="preserve"> (deputy)</w:t>
            </w:r>
          </w:p>
        </w:tc>
      </w:tr>
      <w:tr w:rsidR="00BA6EE3" w:rsidRPr="005474CA" w14:paraId="1B0B3E3A" w14:textId="77777777" w:rsidTr="00BA6EE3">
        <w:tc>
          <w:tcPr>
            <w:cnfStyle w:val="001000000000" w:firstRow="0" w:lastRow="0" w:firstColumn="1" w:lastColumn="0" w:oddVBand="0" w:evenVBand="0" w:oddHBand="0" w:evenHBand="0" w:firstRowFirstColumn="0" w:firstRowLastColumn="0" w:lastRowFirstColumn="0" w:lastRowLastColumn="0"/>
            <w:tcW w:w="2376" w:type="dxa"/>
          </w:tcPr>
          <w:p w14:paraId="0D009D04" w14:textId="2A5B3D6B" w:rsidR="00BA6EE3" w:rsidRDefault="002A2E06" w:rsidP="00BA6EE3">
            <w:pPr>
              <w:jc w:val="left"/>
              <w:rPr>
                <w:rFonts w:ascii="Arial" w:hAnsi="Arial" w:cs="Arial"/>
                <w:sz w:val="20"/>
                <w:lang w:val="en-GB"/>
              </w:rPr>
            </w:pPr>
            <w:proofErr w:type="spellStart"/>
            <w:r>
              <w:rPr>
                <w:rFonts w:ascii="Arial" w:hAnsi="Arial" w:cs="Arial"/>
                <w:sz w:val="20"/>
                <w:lang w:val="en-GB"/>
              </w:rPr>
              <w:t>Matteo</w:t>
            </w:r>
            <w:proofErr w:type="spellEnd"/>
            <w:r>
              <w:rPr>
                <w:rFonts w:ascii="Arial" w:hAnsi="Arial" w:cs="Arial"/>
                <w:sz w:val="20"/>
                <w:lang w:val="en-GB"/>
              </w:rPr>
              <w:t xml:space="preserve"> </w:t>
            </w:r>
            <w:proofErr w:type="spellStart"/>
            <w:r>
              <w:rPr>
                <w:rFonts w:ascii="Arial" w:hAnsi="Arial" w:cs="Arial"/>
                <w:sz w:val="20"/>
                <w:lang w:val="en-GB"/>
              </w:rPr>
              <w:t>Tur</w:t>
            </w:r>
            <w:r w:rsidR="00BA6EE3">
              <w:rPr>
                <w:rFonts w:ascii="Arial" w:hAnsi="Arial" w:cs="Arial"/>
                <w:sz w:val="20"/>
                <w:lang w:val="en-GB"/>
              </w:rPr>
              <w:t>i</w:t>
            </w:r>
            <w:r>
              <w:rPr>
                <w:rFonts w:ascii="Arial" w:hAnsi="Arial" w:cs="Arial"/>
                <w:sz w:val="20"/>
                <w:lang w:val="en-GB"/>
              </w:rPr>
              <w:t>l</w:t>
            </w:r>
            <w:r w:rsidR="00BA6EE3">
              <w:rPr>
                <w:rFonts w:ascii="Arial" w:hAnsi="Arial" w:cs="Arial"/>
                <w:sz w:val="20"/>
                <w:lang w:val="en-GB"/>
              </w:rPr>
              <w:t>li</w:t>
            </w:r>
            <w:proofErr w:type="spellEnd"/>
          </w:p>
        </w:tc>
        <w:tc>
          <w:tcPr>
            <w:tcW w:w="851" w:type="dxa"/>
          </w:tcPr>
          <w:p w14:paraId="6B944C09" w14:textId="77777777" w:rsidR="00BA6EE3" w:rsidRDefault="00BA6EE3"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MT</w:t>
            </w:r>
          </w:p>
        </w:tc>
        <w:tc>
          <w:tcPr>
            <w:tcW w:w="3827" w:type="dxa"/>
          </w:tcPr>
          <w:p w14:paraId="3335EE34" w14:textId="713D3B80" w:rsidR="00BA6EE3" w:rsidRPr="005474CA" w:rsidRDefault="00A31905"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 xml:space="preserve">TCB </w:t>
            </w:r>
            <w:r w:rsidRPr="00A31905">
              <w:rPr>
                <w:rFonts w:ascii="Arial" w:hAnsi="Arial" w:cs="Arial"/>
                <w:sz w:val="20"/>
                <w:lang w:val="en-GB"/>
              </w:rPr>
              <w:t>Federated Clouds Task Force</w:t>
            </w:r>
          </w:p>
        </w:tc>
        <w:tc>
          <w:tcPr>
            <w:tcW w:w="2568" w:type="dxa"/>
          </w:tcPr>
          <w:p w14:paraId="37002153" w14:textId="77777777" w:rsidR="00BA6EE3" w:rsidRDefault="00BA6EE3" w:rsidP="00BA6EE3">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r>
      <w:tr w:rsidR="00BA6EE3" w:rsidRPr="005474CA" w14:paraId="56D981F8" w14:textId="77777777" w:rsidTr="00BA6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95EFF14" w14:textId="413E4361" w:rsidR="00BA6EE3" w:rsidRDefault="00BA6EE3" w:rsidP="00BA6EE3">
            <w:pPr>
              <w:jc w:val="left"/>
              <w:rPr>
                <w:rFonts w:ascii="Arial" w:hAnsi="Arial" w:cs="Arial"/>
                <w:sz w:val="20"/>
                <w:lang w:val="en-GB"/>
              </w:rPr>
            </w:pPr>
            <w:r>
              <w:rPr>
                <w:rFonts w:ascii="Arial" w:hAnsi="Arial" w:cs="Arial"/>
                <w:sz w:val="20"/>
                <w:lang w:val="en-GB"/>
              </w:rPr>
              <w:t xml:space="preserve">Mario </w:t>
            </w:r>
            <w:proofErr w:type="spellStart"/>
            <w:r>
              <w:rPr>
                <w:rFonts w:ascii="Arial" w:hAnsi="Arial" w:cs="Arial"/>
                <w:sz w:val="20"/>
                <w:lang w:val="en-GB"/>
              </w:rPr>
              <w:t>Reale</w:t>
            </w:r>
            <w:proofErr w:type="spellEnd"/>
            <w:r w:rsidR="00A31905">
              <w:rPr>
                <w:rFonts w:ascii="Arial" w:hAnsi="Arial" w:cs="Arial"/>
                <w:sz w:val="20"/>
                <w:lang w:val="en-GB"/>
              </w:rPr>
              <w:t>*</w:t>
            </w:r>
            <w:r w:rsidR="00DE41F0">
              <w:rPr>
                <w:rFonts w:ascii="Arial" w:hAnsi="Arial" w:cs="Arial"/>
                <w:sz w:val="20"/>
                <w:lang w:val="en-GB"/>
              </w:rPr>
              <w:t>*</w:t>
            </w:r>
          </w:p>
        </w:tc>
        <w:tc>
          <w:tcPr>
            <w:tcW w:w="851" w:type="dxa"/>
          </w:tcPr>
          <w:p w14:paraId="6C6C6B18" w14:textId="77777777" w:rsidR="00BA6EE3"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MR</w:t>
            </w:r>
          </w:p>
        </w:tc>
        <w:tc>
          <w:tcPr>
            <w:tcW w:w="3827" w:type="dxa"/>
          </w:tcPr>
          <w:p w14:paraId="165566D7" w14:textId="56DEF6BD" w:rsidR="00BA6EE3" w:rsidRPr="005474CA" w:rsidRDefault="00A31905"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EGI-InSPIRE</w:t>
            </w:r>
          </w:p>
        </w:tc>
        <w:tc>
          <w:tcPr>
            <w:tcW w:w="2568" w:type="dxa"/>
          </w:tcPr>
          <w:p w14:paraId="655707F7" w14:textId="77777777" w:rsidR="00BA6EE3" w:rsidRDefault="00BA6EE3" w:rsidP="00BA6EE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r>
      <w:tr w:rsidR="00BA6EE3" w:rsidRPr="005474CA" w14:paraId="6F51E09B" w14:textId="77777777" w:rsidTr="00BA6EE3">
        <w:tc>
          <w:tcPr>
            <w:cnfStyle w:val="001000000000" w:firstRow="0" w:lastRow="0" w:firstColumn="1" w:lastColumn="0" w:oddVBand="0" w:evenVBand="0" w:oddHBand="0" w:evenHBand="0" w:firstRowFirstColumn="0" w:firstRowLastColumn="0" w:lastRowFirstColumn="0" w:lastRowLastColumn="0"/>
            <w:tcW w:w="2376" w:type="dxa"/>
          </w:tcPr>
          <w:p w14:paraId="4F6ABCF3" w14:textId="0CABC6E5" w:rsidR="00BA6EE3" w:rsidRDefault="00BA6EE3" w:rsidP="00BA6EE3">
            <w:pPr>
              <w:jc w:val="left"/>
              <w:rPr>
                <w:rFonts w:ascii="Arial" w:hAnsi="Arial" w:cs="Arial"/>
                <w:sz w:val="20"/>
                <w:lang w:val="en-GB"/>
              </w:rPr>
            </w:pPr>
            <w:r>
              <w:rPr>
                <w:rFonts w:ascii="Arial" w:hAnsi="Arial" w:cs="Arial"/>
                <w:sz w:val="20"/>
                <w:lang w:val="en-GB"/>
              </w:rPr>
              <w:t>Ming Chao</w:t>
            </w:r>
            <w:r w:rsidR="00A31905">
              <w:rPr>
                <w:rFonts w:ascii="Arial" w:hAnsi="Arial" w:cs="Arial"/>
                <w:sz w:val="20"/>
                <w:lang w:val="en-GB"/>
              </w:rPr>
              <w:t>*</w:t>
            </w:r>
            <w:r w:rsidR="00DE41F0">
              <w:rPr>
                <w:rFonts w:ascii="Arial" w:hAnsi="Arial" w:cs="Arial"/>
                <w:sz w:val="20"/>
                <w:lang w:val="en-GB"/>
              </w:rPr>
              <w:t>*</w:t>
            </w:r>
          </w:p>
        </w:tc>
        <w:tc>
          <w:tcPr>
            <w:tcW w:w="851" w:type="dxa"/>
          </w:tcPr>
          <w:p w14:paraId="4CDF85ED" w14:textId="523ADD94" w:rsidR="00BA6EE3" w:rsidRDefault="00BA6EE3"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MC</w:t>
            </w:r>
          </w:p>
        </w:tc>
        <w:tc>
          <w:tcPr>
            <w:tcW w:w="3827" w:type="dxa"/>
          </w:tcPr>
          <w:p w14:paraId="3621B229" w14:textId="3753460A" w:rsidR="00BA6EE3" w:rsidRPr="005474CA" w:rsidRDefault="00BA6EE3"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 Security Officer</w:t>
            </w:r>
          </w:p>
        </w:tc>
        <w:tc>
          <w:tcPr>
            <w:tcW w:w="2568" w:type="dxa"/>
          </w:tcPr>
          <w:p w14:paraId="45BC994C" w14:textId="369DF2FE" w:rsidR="00BA6EE3" w:rsidRDefault="00BA6EE3" w:rsidP="00BA6EE3">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r>
    </w:tbl>
    <w:p w14:paraId="715BEEDE" w14:textId="77777777" w:rsidR="00BA6EE3" w:rsidRDefault="00BA6EE3" w:rsidP="00BA6EE3">
      <w:pPr>
        <w:ind w:left="360"/>
        <w:rPr>
          <w:rFonts w:ascii="Arial" w:hAnsi="Arial" w:cs="Arial"/>
          <w:lang w:val="en-GB"/>
        </w:rPr>
      </w:pPr>
      <w:r>
        <w:rPr>
          <w:rFonts w:ascii="Arial" w:hAnsi="Arial" w:cs="Arial"/>
          <w:lang w:val="en-GB"/>
        </w:rPr>
        <w:t xml:space="preserve">* </w:t>
      </w:r>
      <w:proofErr w:type="gramStart"/>
      <w:r w:rsidRPr="00262FCD">
        <w:rPr>
          <w:rFonts w:ascii="Arial" w:hAnsi="Arial" w:cs="Arial"/>
          <w:lang w:val="en-GB"/>
        </w:rPr>
        <w:t>non</w:t>
      </w:r>
      <w:proofErr w:type="gramEnd"/>
      <w:r w:rsidRPr="00262FCD">
        <w:rPr>
          <w:rFonts w:ascii="Arial" w:hAnsi="Arial" w:cs="Arial"/>
          <w:lang w:val="en-GB"/>
        </w:rPr>
        <w:t xml:space="preserve"> voting member after signing MoU and voting member after signing MoU and SLA </w:t>
      </w:r>
    </w:p>
    <w:p w14:paraId="6EE7AA70" w14:textId="0A4CE1FA" w:rsidR="00BA6EE3" w:rsidRPr="00262FCD" w:rsidRDefault="00BA6EE3" w:rsidP="00BA6EE3">
      <w:pPr>
        <w:ind w:left="360"/>
        <w:rPr>
          <w:rFonts w:ascii="Arial" w:hAnsi="Arial" w:cs="Arial"/>
          <w:lang w:val="en-GB"/>
        </w:rPr>
      </w:pPr>
      <w:r>
        <w:rPr>
          <w:rFonts w:ascii="Arial" w:hAnsi="Arial" w:cs="Arial"/>
          <w:lang w:val="en-GB"/>
        </w:rPr>
        <w:t xml:space="preserve">** </w:t>
      </w:r>
      <w:proofErr w:type="gramStart"/>
      <w:r w:rsidR="00A31905">
        <w:rPr>
          <w:rFonts w:ascii="Arial" w:hAnsi="Arial" w:cs="Arial"/>
          <w:lang w:val="en-GB"/>
        </w:rPr>
        <w:t>remote</w:t>
      </w:r>
      <w:proofErr w:type="gramEnd"/>
      <w:r w:rsidR="00A31905">
        <w:rPr>
          <w:rFonts w:ascii="Arial" w:hAnsi="Arial" w:cs="Arial"/>
          <w:lang w:val="en-GB"/>
        </w:rPr>
        <w:t xml:space="preserve"> participation for a specific topic</w:t>
      </w:r>
    </w:p>
    <w:p w14:paraId="48828B30" w14:textId="77777777" w:rsidR="00BA6EE3" w:rsidRDefault="00BA6EE3" w:rsidP="00BA6EE3">
      <w:pPr>
        <w:rPr>
          <w:rFonts w:ascii="Arial" w:hAnsi="Arial" w:cs="Arial"/>
          <w:lang w:val="en-GB"/>
        </w:rPr>
      </w:pPr>
    </w:p>
    <w:p w14:paraId="3C470350" w14:textId="77777777" w:rsidR="00BA6EE3" w:rsidRDefault="00BA6EE3" w:rsidP="00BA6EE3">
      <w:pPr>
        <w:rPr>
          <w:rFonts w:ascii="Arial" w:hAnsi="Arial" w:cs="Arial"/>
          <w:lang w:val="en-GB"/>
        </w:rPr>
      </w:pPr>
    </w:p>
    <w:p w14:paraId="0B56F1CD" w14:textId="77777777" w:rsidR="00BA6EE3" w:rsidRDefault="00BA6EE3" w:rsidP="00BA6EE3">
      <w:pPr>
        <w:rPr>
          <w:rFonts w:ascii="Arial" w:hAnsi="Arial" w:cs="Arial"/>
          <w:lang w:val="en-GB"/>
        </w:rPr>
      </w:pPr>
    </w:p>
    <w:p w14:paraId="218701DE" w14:textId="77777777" w:rsidR="00BA6EE3" w:rsidRDefault="00BA6EE3" w:rsidP="00BA6EE3">
      <w:pPr>
        <w:rPr>
          <w:rFonts w:ascii="Arial" w:hAnsi="Arial" w:cs="Arial"/>
          <w:lang w:val="en-GB"/>
        </w:rPr>
      </w:pPr>
    </w:p>
    <w:p w14:paraId="535F648F" w14:textId="77777777" w:rsidR="00BA6EE3" w:rsidRDefault="00BA6EE3" w:rsidP="00BA6EE3">
      <w:pPr>
        <w:rPr>
          <w:rFonts w:ascii="Arial" w:hAnsi="Arial" w:cs="Arial"/>
          <w:lang w:val="en-GB"/>
        </w:rPr>
      </w:pPr>
    </w:p>
    <w:p w14:paraId="0DA1A3A9" w14:textId="77777777" w:rsidR="00BA6EE3" w:rsidRDefault="00BA6EE3" w:rsidP="00BA6EE3">
      <w:pPr>
        <w:rPr>
          <w:rFonts w:ascii="Arial" w:hAnsi="Arial" w:cs="Arial"/>
          <w:lang w:val="en-GB"/>
        </w:rPr>
      </w:pPr>
    </w:p>
    <w:p w14:paraId="0D10387B" w14:textId="77777777" w:rsidR="00BA6EE3" w:rsidRDefault="00BA6EE3" w:rsidP="00BA6EE3">
      <w:pPr>
        <w:rPr>
          <w:rFonts w:ascii="Arial" w:hAnsi="Arial" w:cs="Arial"/>
          <w:lang w:val="en-GB"/>
        </w:rPr>
      </w:pPr>
    </w:p>
    <w:p w14:paraId="42536EFF" w14:textId="77777777" w:rsidR="00BA6EE3" w:rsidRDefault="00BA6EE3" w:rsidP="00BA6EE3">
      <w:pPr>
        <w:rPr>
          <w:rFonts w:ascii="Arial" w:hAnsi="Arial" w:cs="Arial"/>
          <w:lang w:val="en-GB"/>
        </w:rPr>
      </w:pPr>
    </w:p>
    <w:p w14:paraId="15D5FBD7" w14:textId="77777777" w:rsidR="00BA6EE3" w:rsidRDefault="00BA6EE3" w:rsidP="00BA6EE3">
      <w:pPr>
        <w:rPr>
          <w:rFonts w:ascii="Arial" w:hAnsi="Arial" w:cs="Arial"/>
          <w:lang w:val="en-GB"/>
        </w:rPr>
      </w:pPr>
    </w:p>
    <w:p w14:paraId="7F3DE586" w14:textId="77777777" w:rsidR="00BA6EE3" w:rsidRDefault="00BA6EE3" w:rsidP="00BA6EE3"/>
    <w:p w14:paraId="429103A2" w14:textId="77777777" w:rsidR="00CB4200" w:rsidRDefault="00CB4200" w:rsidP="00BA6EE3"/>
    <w:p w14:paraId="50452A81" w14:textId="77777777" w:rsidR="00CB4200" w:rsidRDefault="00CB4200" w:rsidP="00BA6EE3"/>
    <w:p w14:paraId="5A4AEC42" w14:textId="77777777" w:rsidR="00CB4200" w:rsidRDefault="00CB4200" w:rsidP="00CB4200">
      <w:pPr>
        <w:pStyle w:val="Heading1"/>
        <w:rPr>
          <w:lang w:val="en-GB"/>
        </w:rPr>
      </w:pPr>
      <w:bookmarkStart w:id="1" w:name="_Toc184113956"/>
      <w:r>
        <w:rPr>
          <w:lang w:val="en-GB"/>
        </w:rPr>
        <w:lastRenderedPageBreak/>
        <w:t>ACTIONS REVIEW</w:t>
      </w:r>
      <w:bookmarkEnd w:id="1"/>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237"/>
        <w:gridCol w:w="1292"/>
      </w:tblGrid>
      <w:tr w:rsidR="00AB1B97" w:rsidRPr="00A00050" w14:paraId="4350B03A" w14:textId="77777777" w:rsidTr="000F3A9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C8CA6A2" w14:textId="77777777" w:rsidR="00AB1B97" w:rsidRPr="00A00050" w:rsidRDefault="00AB1B97" w:rsidP="00AB1B97">
            <w:pPr>
              <w:rPr>
                <w:lang w:val="en-GB"/>
              </w:rPr>
            </w:pPr>
            <w:r w:rsidRPr="00A00050">
              <w:rPr>
                <w:lang w:val="en-GB"/>
              </w:rPr>
              <w:t>ID</w:t>
            </w:r>
          </w:p>
        </w:tc>
        <w:tc>
          <w:tcPr>
            <w:tcW w:w="1276" w:type="dxa"/>
          </w:tcPr>
          <w:p w14:paraId="0AE1408A" w14:textId="77777777" w:rsidR="00AB1B97" w:rsidRPr="00A00050" w:rsidRDefault="00AB1B97" w:rsidP="00AB1B97">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Resp.</w:t>
            </w:r>
          </w:p>
        </w:tc>
        <w:tc>
          <w:tcPr>
            <w:tcW w:w="6237" w:type="dxa"/>
          </w:tcPr>
          <w:p w14:paraId="7E759DA2" w14:textId="77777777" w:rsidR="00AB1B97" w:rsidRPr="00A00050" w:rsidRDefault="00AB1B97" w:rsidP="00AB1B97">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Description</w:t>
            </w:r>
          </w:p>
        </w:tc>
        <w:tc>
          <w:tcPr>
            <w:tcW w:w="1292" w:type="dxa"/>
          </w:tcPr>
          <w:p w14:paraId="012D5634" w14:textId="77777777" w:rsidR="00AB1B97" w:rsidRPr="00A00050" w:rsidRDefault="00AB1B97" w:rsidP="00AB1B97">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New Status</w:t>
            </w:r>
          </w:p>
        </w:tc>
      </w:tr>
      <w:tr w:rsidR="00AB1B97" w:rsidRPr="00E07174" w14:paraId="660BF7EC"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98588C7" w14:textId="77777777" w:rsidR="00AB1B97" w:rsidRDefault="00AB1B97" w:rsidP="00AB1B97">
            <w:pPr>
              <w:rPr>
                <w:lang w:val="en-GB"/>
              </w:rPr>
            </w:pPr>
            <w:r w:rsidRPr="00A00050">
              <w:rPr>
                <w:lang w:val="en-GB"/>
              </w:rPr>
              <w:t>03/26</w:t>
            </w:r>
          </w:p>
        </w:tc>
        <w:tc>
          <w:tcPr>
            <w:tcW w:w="1276" w:type="dxa"/>
          </w:tcPr>
          <w:p w14:paraId="62DCE1DA"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237" w:type="dxa"/>
          </w:tcPr>
          <w:p w14:paraId="4ED164CD"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Collect information from technology providers – EMI, IGE &amp; beyond – as to the brokering systems and characteristics/features for UCST</w:t>
            </w:r>
            <w:r>
              <w:rPr>
                <w:lang w:val="en-GB"/>
              </w:rPr>
              <w:t>; MD to ask UCST a definition of broker system needed by the User Community</w:t>
            </w:r>
          </w:p>
          <w:p w14:paraId="5214E8EF"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i/>
                <w:lang w:val="en-GB"/>
              </w:rPr>
            </w:pPr>
            <w:r w:rsidRPr="003B1DE4">
              <w:rPr>
                <w:i/>
                <w:lang w:val="en-GB"/>
              </w:rPr>
              <w:t>20/05: keep open</w:t>
            </w:r>
          </w:p>
          <w:p w14:paraId="41E58923"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i/>
                <w:lang w:val="en-GB"/>
              </w:rPr>
            </w:pPr>
            <w:r>
              <w:rPr>
                <w:i/>
                <w:lang w:val="en-GB"/>
              </w:rPr>
              <w:t>09/08: need to provide more specific information about what a broker is; MD to ask UCST and then report to technology providers</w:t>
            </w:r>
          </w:p>
          <w:p w14:paraId="0738F836" w14:textId="7890C8E6" w:rsidR="00AB1B97" w:rsidRPr="003B1DE4" w:rsidRDefault="00AB1B97" w:rsidP="00FC375B">
            <w:pPr>
              <w:cnfStyle w:val="000000100000" w:firstRow="0" w:lastRow="0" w:firstColumn="0" w:lastColumn="0" w:oddVBand="0" w:evenVBand="0" w:oddHBand="1" w:evenHBand="0" w:firstRowFirstColumn="0" w:firstRowLastColumn="0" w:lastRowFirstColumn="0" w:lastRowLastColumn="0"/>
              <w:rPr>
                <w:i/>
                <w:lang w:val="en-GB"/>
              </w:rPr>
            </w:pPr>
            <w:r>
              <w:rPr>
                <w:i/>
                <w:lang w:val="en-GB"/>
              </w:rPr>
              <w:t xml:space="preserve">23/11: MD collected info </w:t>
            </w:r>
            <w:r w:rsidR="00C2792B">
              <w:rPr>
                <w:i/>
                <w:lang w:val="en-GB"/>
              </w:rPr>
              <w:t xml:space="preserve">and presented </w:t>
            </w:r>
            <w:r w:rsidR="00FC375B">
              <w:rPr>
                <w:i/>
                <w:lang w:val="en-GB"/>
              </w:rPr>
              <w:t>through slides</w:t>
            </w:r>
            <w:r w:rsidR="00C2792B">
              <w:rPr>
                <w:i/>
                <w:lang w:val="en-GB"/>
              </w:rPr>
              <w:t>; about RT 928, there will be a meeting next 9/10 Feb 2012 (</w:t>
            </w:r>
            <w:hyperlink r:id="rId9" w:history="1">
              <w:r w:rsidR="00C2792B" w:rsidRPr="009D6646">
                <w:rPr>
                  <w:rStyle w:val="Hyperlink"/>
                  <w:i/>
                  <w:lang w:val="en-GB"/>
                </w:rPr>
                <w:t>http://www.egi.eu/blog/2011/11/18/joint_workshops_on_e_science_workflows_in_budapest.html</w:t>
              </w:r>
            </w:hyperlink>
            <w:r w:rsidR="00AC609D">
              <w:rPr>
                <w:i/>
                <w:lang w:val="en-GB"/>
              </w:rPr>
              <w:t xml:space="preserve">); </w:t>
            </w:r>
            <w:r w:rsidR="00C2792B">
              <w:rPr>
                <w:i/>
                <w:lang w:val="en-GB"/>
              </w:rPr>
              <w:t xml:space="preserve">BK said that many user communities are going towards pilot-based applications, this will make many middleware components redundant; </w:t>
            </w:r>
            <w:r w:rsidR="00AC609D">
              <w:rPr>
                <w:i/>
                <w:lang w:val="en-GB"/>
              </w:rPr>
              <w:t xml:space="preserve">SN mentioned that </w:t>
            </w:r>
            <w:r w:rsidR="00C2792B">
              <w:rPr>
                <w:i/>
                <w:lang w:val="en-GB"/>
              </w:rPr>
              <w:t xml:space="preserve">there is a meeting planned in </w:t>
            </w:r>
            <w:r w:rsidR="00AC609D">
              <w:rPr>
                <w:i/>
                <w:lang w:val="en-GB"/>
              </w:rPr>
              <w:t xml:space="preserve">late </w:t>
            </w:r>
            <w:r w:rsidR="00C2792B">
              <w:rPr>
                <w:i/>
                <w:lang w:val="en-GB"/>
              </w:rPr>
              <w:t xml:space="preserve">January </w:t>
            </w:r>
            <w:r w:rsidR="00AC609D">
              <w:rPr>
                <w:i/>
                <w:lang w:val="en-GB"/>
              </w:rPr>
              <w:t>to identify</w:t>
            </w:r>
            <w:r w:rsidR="00C2792B">
              <w:rPr>
                <w:i/>
                <w:lang w:val="en-GB"/>
              </w:rPr>
              <w:t xml:space="preserve"> what services are needed in the long-term</w:t>
            </w:r>
            <w:r w:rsidR="00AC609D">
              <w:rPr>
                <w:i/>
                <w:lang w:val="en-GB"/>
              </w:rPr>
              <w:t xml:space="preserve">; given the inputs in the presentation, the action can be closed </w:t>
            </w:r>
          </w:p>
        </w:tc>
        <w:tc>
          <w:tcPr>
            <w:tcW w:w="1292" w:type="dxa"/>
          </w:tcPr>
          <w:p w14:paraId="12E36F38" w14:textId="3A2E61AE" w:rsidR="00C2792B" w:rsidRDefault="00C2792B"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p w14:paraId="4BE33242" w14:textId="77777777" w:rsidR="00AB1B97" w:rsidRPr="00E07174" w:rsidRDefault="00AB1B97" w:rsidP="00AB1B97">
            <w:pPr>
              <w:jc w:val="center"/>
              <w:cnfStyle w:val="000000100000" w:firstRow="0" w:lastRow="0" w:firstColumn="0" w:lastColumn="0" w:oddVBand="0" w:evenVBand="0" w:oddHBand="1" w:evenHBand="0" w:firstRowFirstColumn="0" w:firstRowLastColumn="0" w:lastRowFirstColumn="0" w:lastRowLastColumn="0"/>
              <w:rPr>
                <w:lang w:val="en-GB"/>
              </w:rPr>
            </w:pPr>
          </w:p>
        </w:tc>
      </w:tr>
      <w:tr w:rsidR="00AB1B97" w:rsidRPr="004A75FA" w14:paraId="03CDE567" w14:textId="77777777" w:rsidTr="00FC375B">
        <w:trPr>
          <w:cantSplit/>
          <w:trHeight w:val="3295"/>
        </w:trPr>
        <w:tc>
          <w:tcPr>
            <w:cnfStyle w:val="001000000000" w:firstRow="0" w:lastRow="0" w:firstColumn="1" w:lastColumn="0" w:oddVBand="0" w:evenVBand="0" w:oddHBand="0" w:evenHBand="0" w:firstRowFirstColumn="0" w:firstRowLastColumn="0" w:lastRowFirstColumn="0" w:lastRowLastColumn="0"/>
            <w:tcW w:w="817" w:type="dxa"/>
          </w:tcPr>
          <w:p w14:paraId="743312CA" w14:textId="77777777" w:rsidR="00AB1B97" w:rsidRPr="004A75FA" w:rsidRDefault="00AB1B97" w:rsidP="00AB1B97">
            <w:pPr>
              <w:rPr>
                <w:lang w:val="en-GB"/>
              </w:rPr>
            </w:pPr>
            <w:r>
              <w:rPr>
                <w:lang w:val="en-GB"/>
              </w:rPr>
              <w:t>05</w:t>
            </w:r>
            <w:r w:rsidRPr="004A75FA">
              <w:rPr>
                <w:lang w:val="en-GB"/>
              </w:rPr>
              <w:t>/0</w:t>
            </w:r>
            <w:r>
              <w:rPr>
                <w:lang w:val="en-GB"/>
              </w:rPr>
              <w:t>7</w:t>
            </w:r>
          </w:p>
        </w:tc>
        <w:tc>
          <w:tcPr>
            <w:tcW w:w="1276" w:type="dxa"/>
          </w:tcPr>
          <w:p w14:paraId="6664CB76" w14:textId="0196314A" w:rsidR="00AB1B97" w:rsidRPr="004A75FA" w:rsidRDefault="00AB1B97" w:rsidP="00AC609D">
            <w:pPr>
              <w:cnfStyle w:val="000000000000" w:firstRow="0" w:lastRow="0" w:firstColumn="0" w:lastColumn="0" w:oddVBand="0" w:evenVBand="0" w:oddHBand="0" w:evenHBand="0" w:firstRowFirstColumn="0" w:firstRowLastColumn="0" w:lastRowFirstColumn="0" w:lastRowLastColumn="0"/>
              <w:rPr>
                <w:lang w:val="en-GB"/>
              </w:rPr>
            </w:pPr>
            <w:r w:rsidRPr="004A75FA">
              <w:rPr>
                <w:lang w:val="en-GB"/>
              </w:rPr>
              <w:t>I</w:t>
            </w:r>
            <w:r w:rsidR="00AC609D">
              <w:rPr>
                <w:lang w:val="en-GB"/>
              </w:rPr>
              <w:t>G</w:t>
            </w:r>
            <w:r w:rsidRPr="004A75FA">
              <w:rPr>
                <w:lang w:val="en-GB"/>
              </w:rPr>
              <w:t>E/HH</w:t>
            </w:r>
          </w:p>
        </w:tc>
        <w:tc>
          <w:tcPr>
            <w:tcW w:w="6237" w:type="dxa"/>
          </w:tcPr>
          <w:p w14:paraId="43DE6647"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sidRPr="004A75FA">
              <w:rPr>
                <w:lang w:val="en-GB"/>
              </w:rPr>
              <w:t>To send an XML document example of GLUE 2.0 info as published by the Globus computing</w:t>
            </w:r>
          </w:p>
          <w:p w14:paraId="460687A9"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sidRPr="00D40459">
              <w:rPr>
                <w:i/>
                <w:lang w:val="en-GB"/>
              </w:rPr>
              <w:t>20/05: keep it open</w:t>
            </w:r>
          </w:p>
          <w:p w14:paraId="038F3E62"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Pr>
                <w:i/>
                <w:lang w:val="en-GB"/>
              </w:rPr>
              <w:t xml:space="preserve">09/08: keep it open, related to 06/02, 06/09; SN planning to organise a meeting at EGI TF; this may be a third task force to be organised; start organising a mandate in the next two weeks </w:t>
            </w:r>
          </w:p>
          <w:p w14:paraId="20661BBE"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Pr>
                <w:i/>
                <w:lang w:val="en-GB"/>
              </w:rPr>
              <w:t>29/09: a workshop will be organised on federated information;</w:t>
            </w:r>
          </w:p>
          <w:p w14:paraId="2F6CA1E1" w14:textId="16CC1F53" w:rsidR="003C2419" w:rsidRPr="003C2419" w:rsidRDefault="00C2792B" w:rsidP="003C2419">
            <w:pPr>
              <w:cnfStyle w:val="000000000000" w:firstRow="0" w:lastRow="0" w:firstColumn="0" w:lastColumn="0" w:oddVBand="0" w:evenVBand="0" w:oddHBand="0" w:evenHBand="0" w:firstRowFirstColumn="0" w:firstRowLastColumn="0" w:lastRowFirstColumn="0" w:lastRowLastColumn="0"/>
              <w:rPr>
                <w:i/>
                <w:lang w:val="en-GB"/>
              </w:rPr>
            </w:pPr>
            <w:r>
              <w:rPr>
                <w:i/>
                <w:lang w:val="en-GB"/>
              </w:rPr>
              <w:t>23/11: this should be superseded by the</w:t>
            </w:r>
            <w:r w:rsidR="003C2419">
              <w:rPr>
                <w:i/>
                <w:lang w:val="en-GB"/>
              </w:rPr>
              <w:t xml:space="preserve"> participation of IGE in info service workshop at the beginning of December; t</w:t>
            </w:r>
            <w:r w:rsidR="00AC609D">
              <w:rPr>
                <w:i/>
                <w:lang w:val="en-GB"/>
              </w:rPr>
              <w:t xml:space="preserve">he action can be </w:t>
            </w:r>
            <w:r w:rsidR="003C2419">
              <w:rPr>
                <w:i/>
                <w:lang w:val="en-GB"/>
              </w:rPr>
              <w:t>closed (</w:t>
            </w:r>
            <w:r w:rsidR="003C2419" w:rsidRPr="003C2419">
              <w:rPr>
                <w:i/>
                <w:lang w:val="en-GB"/>
              </w:rPr>
              <w:t>https://www.egi.eu/indico/event/654</w:t>
            </w:r>
            <w:r w:rsidR="003C2419">
              <w:rPr>
                <w:i/>
                <w:lang w:val="en-GB"/>
              </w:rPr>
              <w:t>)</w:t>
            </w:r>
          </w:p>
          <w:p w14:paraId="2958DCDE" w14:textId="758B1265" w:rsidR="00C2792B" w:rsidRPr="00D40459" w:rsidRDefault="00C2792B" w:rsidP="00AB1B97">
            <w:pPr>
              <w:cnfStyle w:val="000000000000" w:firstRow="0" w:lastRow="0" w:firstColumn="0" w:lastColumn="0" w:oddVBand="0" w:evenVBand="0" w:oddHBand="0" w:evenHBand="0" w:firstRowFirstColumn="0" w:firstRowLastColumn="0" w:lastRowFirstColumn="0" w:lastRowLastColumn="0"/>
              <w:rPr>
                <w:i/>
                <w:lang w:val="en-GB"/>
              </w:rPr>
            </w:pPr>
          </w:p>
        </w:tc>
        <w:tc>
          <w:tcPr>
            <w:tcW w:w="1292" w:type="dxa"/>
          </w:tcPr>
          <w:p w14:paraId="511DEB04" w14:textId="23DD78FF" w:rsidR="003C2419" w:rsidRPr="004A75FA" w:rsidRDefault="003C2419"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AB1B97" w:rsidRPr="004A75FA" w14:paraId="52B252D9"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CE657F1" w14:textId="77777777" w:rsidR="00AB1B97" w:rsidRPr="004A75FA" w:rsidRDefault="00AB1B97" w:rsidP="00AB1B97">
            <w:pPr>
              <w:rPr>
                <w:lang w:val="en-GB"/>
              </w:rPr>
            </w:pPr>
            <w:r>
              <w:rPr>
                <w:lang w:val="en-GB"/>
              </w:rPr>
              <w:t>05/08</w:t>
            </w:r>
          </w:p>
        </w:tc>
        <w:tc>
          <w:tcPr>
            <w:tcW w:w="1276" w:type="dxa"/>
          </w:tcPr>
          <w:p w14:paraId="7BC882E0" w14:textId="77777777" w:rsidR="00AB1B97" w:rsidRPr="004A75FA"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IGE/SC</w:t>
            </w:r>
          </w:p>
        </w:tc>
        <w:tc>
          <w:tcPr>
            <w:tcW w:w="6237" w:type="dxa"/>
          </w:tcPr>
          <w:p w14:paraId="5651D2C5"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To provide a plan for implementation on the information service</w:t>
            </w:r>
          </w:p>
          <w:p w14:paraId="0277A2A3"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i/>
                <w:lang w:val="en-GB"/>
              </w:rPr>
            </w:pPr>
            <w:r w:rsidRPr="00D40459">
              <w:rPr>
                <w:i/>
                <w:lang w:val="en-GB"/>
              </w:rPr>
              <w:t>20/05: keep it open; good input in the discussion on working group for info service</w:t>
            </w:r>
          </w:p>
          <w:p w14:paraId="1C0FB21A" w14:textId="32111FAF" w:rsidR="003C2419" w:rsidRPr="00D40459" w:rsidRDefault="003C2419" w:rsidP="00AB1B97">
            <w:pPr>
              <w:cnfStyle w:val="000000100000" w:firstRow="0" w:lastRow="0" w:firstColumn="0" w:lastColumn="0" w:oddVBand="0" w:evenVBand="0" w:oddHBand="1" w:evenHBand="0" w:firstRowFirstColumn="0" w:firstRowLastColumn="0" w:lastRowFirstColumn="0" w:lastRowLastColumn="0"/>
              <w:rPr>
                <w:i/>
                <w:lang w:val="en-GB"/>
              </w:rPr>
            </w:pPr>
            <w:r>
              <w:rPr>
                <w:i/>
                <w:lang w:val="en-GB"/>
              </w:rPr>
              <w:t xml:space="preserve">23/11: put on the agenda of the info service meeting in Dec 2011; </w:t>
            </w:r>
            <w:r w:rsidRPr="00FC375B">
              <w:rPr>
                <w:b/>
                <w:i/>
                <w:lang w:val="en-GB"/>
              </w:rPr>
              <w:t>PS to make sure 05/07 and 05/08 are covered</w:t>
            </w:r>
          </w:p>
        </w:tc>
        <w:tc>
          <w:tcPr>
            <w:tcW w:w="1292" w:type="dxa"/>
          </w:tcPr>
          <w:p w14:paraId="21303D74" w14:textId="037EC9D2" w:rsidR="003C2419" w:rsidRPr="004A75FA" w:rsidRDefault="003C2419"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AB1B97" w:rsidRPr="003B1DE4" w14:paraId="72031402"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1E212228" w14:textId="77777777" w:rsidR="00AB1B97" w:rsidRPr="003B1DE4" w:rsidRDefault="00AB1B97" w:rsidP="00AB1B97">
            <w:pPr>
              <w:rPr>
                <w:lang w:val="en-GB"/>
              </w:rPr>
            </w:pPr>
            <w:r w:rsidRPr="003B1DE4">
              <w:rPr>
                <w:lang w:val="en-GB"/>
              </w:rPr>
              <w:lastRenderedPageBreak/>
              <w:t>05/11</w:t>
            </w:r>
          </w:p>
        </w:tc>
        <w:tc>
          <w:tcPr>
            <w:tcW w:w="1276" w:type="dxa"/>
          </w:tcPr>
          <w:p w14:paraId="78280B68" w14:textId="77777777" w:rsidR="00AB1B97" w:rsidRPr="003B1DE4"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sidRPr="003B1DE4">
              <w:rPr>
                <w:lang w:val="en-GB"/>
              </w:rPr>
              <w:t>IGE/SC</w:t>
            </w:r>
          </w:p>
        </w:tc>
        <w:tc>
          <w:tcPr>
            <w:tcW w:w="6237" w:type="dxa"/>
          </w:tcPr>
          <w:p w14:paraId="334A7B6F"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sidRPr="003B1DE4">
              <w:rPr>
                <w:lang w:val="en-GB"/>
              </w:rPr>
              <w:t>Send a list of components for which training of user communities can be useful (especially those with a public interface)</w:t>
            </w:r>
          </w:p>
          <w:p w14:paraId="4B6E2578"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sidRPr="00D40459">
              <w:rPr>
                <w:i/>
                <w:lang w:val="en-GB"/>
              </w:rPr>
              <w:t>20/05: keep it open</w:t>
            </w:r>
          </w:p>
          <w:p w14:paraId="55F93E5C"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Pr>
                <w:i/>
                <w:lang w:val="en-GB"/>
              </w:rPr>
              <w:t>29/09: work in progress, keep open</w:t>
            </w:r>
          </w:p>
          <w:p w14:paraId="5BA045C2" w14:textId="2FDA5F23" w:rsidR="003C2419" w:rsidRPr="003B1DE4" w:rsidRDefault="00931ACD" w:rsidP="00AB1B97">
            <w:pPr>
              <w:cnfStyle w:val="000000000000" w:firstRow="0" w:lastRow="0" w:firstColumn="0" w:lastColumn="0" w:oddVBand="0" w:evenVBand="0" w:oddHBand="0" w:evenHBand="0" w:firstRowFirstColumn="0" w:firstRowLastColumn="0" w:lastRowFirstColumn="0" w:lastRowLastColumn="0"/>
              <w:rPr>
                <w:lang w:val="en-GB"/>
              </w:rPr>
            </w:pPr>
            <w:r>
              <w:rPr>
                <w:i/>
                <w:lang w:val="en-GB"/>
              </w:rPr>
              <w:t>23/11: HH re-</w:t>
            </w:r>
            <w:r w:rsidR="003C2419">
              <w:rPr>
                <w:i/>
                <w:lang w:val="en-GB"/>
              </w:rPr>
              <w:t>circulate</w:t>
            </w:r>
            <w:r>
              <w:rPr>
                <w:i/>
                <w:lang w:val="en-GB"/>
              </w:rPr>
              <w:t>d</w:t>
            </w:r>
            <w:r w:rsidR="003C2419">
              <w:rPr>
                <w:i/>
                <w:lang w:val="en-GB"/>
              </w:rPr>
              <w:t xml:space="preserve"> material collected by SC</w:t>
            </w:r>
            <w:r w:rsidR="00AC609D">
              <w:rPr>
                <w:i/>
                <w:lang w:val="en-GB"/>
              </w:rPr>
              <w:t xml:space="preserve"> in the TCB list</w:t>
            </w:r>
          </w:p>
        </w:tc>
        <w:tc>
          <w:tcPr>
            <w:tcW w:w="1292" w:type="dxa"/>
          </w:tcPr>
          <w:p w14:paraId="2EA10329" w14:textId="495F08AF" w:rsidR="003C2419" w:rsidRPr="003B1DE4" w:rsidRDefault="00931ACD"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AB1B97" w:rsidRPr="003B1DE4" w14:paraId="2057DB4D"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B2381F1" w14:textId="77777777" w:rsidR="00AB1B97" w:rsidRPr="003B1DE4" w:rsidRDefault="00AB1B97" w:rsidP="00AB1B97">
            <w:pPr>
              <w:rPr>
                <w:lang w:val="en-GB"/>
              </w:rPr>
            </w:pPr>
            <w:r w:rsidRPr="003B1DE4">
              <w:rPr>
                <w:lang w:val="en-GB"/>
              </w:rPr>
              <w:t>06/02</w:t>
            </w:r>
          </w:p>
        </w:tc>
        <w:tc>
          <w:tcPr>
            <w:tcW w:w="1276" w:type="dxa"/>
          </w:tcPr>
          <w:p w14:paraId="1C3CE613" w14:textId="77777777" w:rsidR="00AB1B97" w:rsidRPr="003B1DE4"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EGI/SN</w:t>
            </w:r>
          </w:p>
        </w:tc>
        <w:tc>
          <w:tcPr>
            <w:tcW w:w="6237" w:type="dxa"/>
          </w:tcPr>
          <w:p w14:paraId="453A73CA"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To establish a working group on information discovery to address both short-term and long-term issues related to the info services across the various technology providers</w:t>
            </w:r>
          </w:p>
          <w:p w14:paraId="6753338D" w14:textId="49B1A138" w:rsidR="003C2419" w:rsidRPr="003B1DE4" w:rsidRDefault="003C2419" w:rsidP="00AC609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23/11: </w:t>
            </w:r>
            <w:r w:rsidR="00AC609D">
              <w:rPr>
                <w:lang w:val="en-GB"/>
              </w:rPr>
              <w:t>this will be addressed as</w:t>
            </w:r>
            <w:r>
              <w:rPr>
                <w:lang w:val="en-GB"/>
              </w:rPr>
              <w:t xml:space="preserve"> follow-up of the info service meeting</w:t>
            </w:r>
          </w:p>
        </w:tc>
        <w:tc>
          <w:tcPr>
            <w:tcW w:w="1292" w:type="dxa"/>
          </w:tcPr>
          <w:p w14:paraId="7DEDA174" w14:textId="77777777" w:rsidR="00AB1B97" w:rsidRPr="003B1DE4" w:rsidRDefault="00AB1B97"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AB1B97" w:rsidRPr="003B1DE4" w14:paraId="08D7EDEF"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6584CBB2" w14:textId="77777777" w:rsidR="00AB1B97" w:rsidRPr="003B1DE4" w:rsidRDefault="00AB1B97" w:rsidP="00AB1B97">
            <w:pPr>
              <w:rPr>
                <w:lang w:val="en-GB"/>
              </w:rPr>
            </w:pPr>
            <w:r w:rsidRPr="003B1DE4">
              <w:rPr>
                <w:lang w:val="en-GB"/>
              </w:rPr>
              <w:t>06/04</w:t>
            </w:r>
          </w:p>
        </w:tc>
        <w:tc>
          <w:tcPr>
            <w:tcW w:w="1276" w:type="dxa"/>
          </w:tcPr>
          <w:p w14:paraId="32876ABE" w14:textId="77777777" w:rsidR="00AB1B97" w:rsidRPr="003B1DE4"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237" w:type="dxa"/>
          </w:tcPr>
          <w:p w14:paraId="1016D743"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Evaluate if it makes sense to establish a working group on logging format to address both short-term and long-term issues related to logging messages across the various technology providers </w:t>
            </w:r>
          </w:p>
          <w:p w14:paraId="574CEFD1" w14:textId="77777777" w:rsidR="00AB1B97" w:rsidRPr="00C603B0"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sidRPr="00C603B0">
              <w:rPr>
                <w:i/>
                <w:lang w:val="en-GB"/>
              </w:rPr>
              <w:t>09/08: AM recommended not invent a new standard, reusing existing one; an incremental approach could be to open GGUS ticket when there is logging problem to fix; SN stated that DMSU could be in the position to provide valuable feedback;</w:t>
            </w:r>
          </w:p>
          <w:p w14:paraId="617AFEC7"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sidRPr="00C603B0">
              <w:rPr>
                <w:i/>
                <w:lang w:val="en-GB"/>
              </w:rPr>
              <w:t>29/09: Ales provided info, to be revised</w:t>
            </w:r>
          </w:p>
          <w:p w14:paraId="3D9913E5" w14:textId="670F2191" w:rsidR="003C2419" w:rsidRPr="003B1DE4" w:rsidRDefault="003C2419" w:rsidP="00AA331E">
            <w:pPr>
              <w:cnfStyle w:val="000000000000" w:firstRow="0" w:lastRow="0" w:firstColumn="0" w:lastColumn="0" w:oddVBand="0" w:evenVBand="0" w:oddHBand="0" w:evenHBand="0" w:firstRowFirstColumn="0" w:firstRowLastColumn="0" w:lastRowFirstColumn="0" w:lastRowLastColumn="0"/>
              <w:rPr>
                <w:lang w:val="en-GB"/>
              </w:rPr>
            </w:pPr>
            <w:r>
              <w:rPr>
                <w:i/>
                <w:lang w:val="en-GB"/>
              </w:rPr>
              <w:t xml:space="preserve">23/11: MD presented slides to </w:t>
            </w:r>
            <w:r w:rsidR="0080032E">
              <w:rPr>
                <w:i/>
                <w:lang w:val="en-GB"/>
              </w:rPr>
              <w:t>support the discussion</w:t>
            </w:r>
            <w:r>
              <w:rPr>
                <w:i/>
                <w:lang w:val="en-GB"/>
              </w:rPr>
              <w:t>; BK said that t</w:t>
            </w:r>
            <w:r w:rsidR="0080032E">
              <w:rPr>
                <w:i/>
                <w:lang w:val="en-GB"/>
              </w:rPr>
              <w:t>here are two EGI requirements about</w:t>
            </w:r>
            <w:r>
              <w:rPr>
                <w:i/>
                <w:lang w:val="en-GB"/>
              </w:rPr>
              <w:t xml:space="preserve"> logging </w:t>
            </w:r>
            <w:r w:rsidR="0080032E">
              <w:rPr>
                <w:i/>
                <w:lang w:val="en-GB"/>
              </w:rPr>
              <w:t xml:space="preserve">(e.g., common </w:t>
            </w:r>
            <w:r>
              <w:rPr>
                <w:i/>
                <w:lang w:val="en-GB"/>
              </w:rPr>
              <w:t>format</w:t>
            </w:r>
            <w:r w:rsidR="0080032E">
              <w:rPr>
                <w:i/>
                <w:lang w:val="en-GB"/>
              </w:rPr>
              <w:t>),</w:t>
            </w:r>
            <w:r>
              <w:rPr>
                <w:i/>
                <w:lang w:val="en-GB"/>
              </w:rPr>
              <w:t xml:space="preserve"> these requirements canno</w:t>
            </w:r>
            <w:r w:rsidR="0080032E">
              <w:rPr>
                <w:i/>
                <w:lang w:val="en-GB"/>
              </w:rPr>
              <w:t xml:space="preserve">t be addressed because changed; AM reported that many users developed scripts that parse logs and this legacy should be considered; </w:t>
            </w:r>
            <w:r>
              <w:rPr>
                <w:i/>
                <w:lang w:val="en-GB"/>
              </w:rPr>
              <w:t>SN agree</w:t>
            </w:r>
            <w:r w:rsidR="0080032E">
              <w:rPr>
                <w:i/>
                <w:lang w:val="en-GB"/>
              </w:rPr>
              <w:t>d</w:t>
            </w:r>
            <w:r>
              <w:rPr>
                <w:i/>
                <w:lang w:val="en-GB"/>
              </w:rPr>
              <w:t xml:space="preserve"> that we do not harmonise what goes into the message</w:t>
            </w:r>
            <w:r w:rsidR="0080032E">
              <w:rPr>
                <w:i/>
                <w:lang w:val="en-GB"/>
              </w:rPr>
              <w:t>; MD said that configuring log file location and level of logging would desirable to be harmonised in the send of</w:t>
            </w:r>
            <w:r w:rsidR="00931ACD">
              <w:rPr>
                <w:i/>
                <w:lang w:val="en-GB"/>
              </w:rPr>
              <w:t xml:space="preserve"> </w:t>
            </w:r>
            <w:r w:rsidR="0080032E">
              <w:rPr>
                <w:i/>
                <w:lang w:val="en-GB"/>
              </w:rPr>
              <w:t xml:space="preserve">following </w:t>
            </w:r>
            <w:r w:rsidR="00AA331E">
              <w:rPr>
                <w:i/>
                <w:lang w:val="en-GB"/>
              </w:rPr>
              <w:t>best practices (</w:t>
            </w:r>
            <w:r w:rsidR="00AA331E" w:rsidRPr="00AA331E">
              <w:rPr>
                <w:b/>
                <w:i/>
                <w:lang w:val="en-GB"/>
              </w:rPr>
              <w:t>see action 09/01</w:t>
            </w:r>
            <w:r w:rsidR="00AA331E">
              <w:rPr>
                <w:i/>
                <w:lang w:val="en-GB"/>
              </w:rPr>
              <w:t>)</w:t>
            </w:r>
          </w:p>
        </w:tc>
        <w:tc>
          <w:tcPr>
            <w:tcW w:w="1292" w:type="dxa"/>
          </w:tcPr>
          <w:p w14:paraId="349D1268" w14:textId="2CA0AE3C" w:rsidR="00931ACD" w:rsidRPr="003B1DE4" w:rsidRDefault="00931ACD"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AB1B97" w:rsidRPr="002C3D71" w14:paraId="13600BE1"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ECFAE9B" w14:textId="77777777" w:rsidR="00AB1B97" w:rsidRPr="002C3D71" w:rsidRDefault="00AB1B97" w:rsidP="00AB1B97">
            <w:pPr>
              <w:rPr>
                <w:lang w:val="en-GB"/>
              </w:rPr>
            </w:pPr>
            <w:r w:rsidRPr="002C3D71">
              <w:rPr>
                <w:lang w:val="en-GB"/>
              </w:rPr>
              <w:t>06/09</w:t>
            </w:r>
          </w:p>
        </w:tc>
        <w:tc>
          <w:tcPr>
            <w:tcW w:w="1276" w:type="dxa"/>
          </w:tcPr>
          <w:p w14:paraId="606A66C5" w14:textId="77777777" w:rsidR="00AB1B97" w:rsidRPr="002C3D71"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sidRPr="002C3D71">
              <w:rPr>
                <w:lang w:val="en-GB"/>
              </w:rPr>
              <w:t>E</w:t>
            </w:r>
            <w:r>
              <w:rPr>
                <w:lang w:val="en-GB"/>
              </w:rPr>
              <w:t>GI</w:t>
            </w:r>
            <w:r w:rsidRPr="002C3D71">
              <w:rPr>
                <w:lang w:val="en-GB"/>
              </w:rPr>
              <w:t>/</w:t>
            </w:r>
            <w:r>
              <w:rPr>
                <w:lang w:val="en-GB"/>
              </w:rPr>
              <w:t>MD</w:t>
            </w:r>
          </w:p>
        </w:tc>
        <w:tc>
          <w:tcPr>
            <w:tcW w:w="6237" w:type="dxa"/>
          </w:tcPr>
          <w:p w14:paraId="3E380634"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Evaluate the option to organise a federated information workshop day to raise awareness of importance and clarify the issues on information discovery for Grid/Clouds services, what information to publish, dynamic vs. static information, quality of published data, etc.</w:t>
            </w:r>
          </w:p>
          <w:p w14:paraId="6CF57412" w14:textId="523D357D" w:rsidR="00931ACD" w:rsidRDefault="00BE67BD"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23/11: can be closed thanks to the information service day in Dec</w:t>
            </w:r>
          </w:p>
        </w:tc>
        <w:tc>
          <w:tcPr>
            <w:tcW w:w="1292" w:type="dxa"/>
          </w:tcPr>
          <w:p w14:paraId="1F72D4F2" w14:textId="046F55B7" w:rsidR="00931ACD" w:rsidRPr="002C3D71" w:rsidRDefault="00931ACD"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AB1B97" w:rsidRPr="002C3D71" w14:paraId="43AEA013"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66B4608C" w14:textId="77777777" w:rsidR="00AB1B97" w:rsidRPr="002C3D71" w:rsidRDefault="00AB1B97" w:rsidP="00AB1B97">
            <w:pPr>
              <w:rPr>
                <w:lang w:val="en-GB"/>
              </w:rPr>
            </w:pPr>
            <w:r>
              <w:rPr>
                <w:lang w:val="en-GB"/>
              </w:rPr>
              <w:t>07/01</w:t>
            </w:r>
          </w:p>
        </w:tc>
        <w:tc>
          <w:tcPr>
            <w:tcW w:w="1276" w:type="dxa"/>
          </w:tcPr>
          <w:p w14:paraId="30E8C256" w14:textId="77777777" w:rsidR="00AB1B97" w:rsidRPr="002C3D71"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237" w:type="dxa"/>
          </w:tcPr>
          <w:p w14:paraId="558A8D8C"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Revised Requirement Lifecycle document and circulate in the TCB </w:t>
            </w:r>
          </w:p>
          <w:p w14:paraId="6C743129" w14:textId="1139CB76" w:rsidR="00931ACD" w:rsidRDefault="00931ACD"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23/11: is in the agenda</w:t>
            </w:r>
            <w:r w:rsidR="00BE67BD">
              <w:rPr>
                <w:lang w:val="en-GB"/>
              </w:rPr>
              <w:t>, can be closed</w:t>
            </w:r>
          </w:p>
        </w:tc>
        <w:tc>
          <w:tcPr>
            <w:tcW w:w="1292" w:type="dxa"/>
          </w:tcPr>
          <w:p w14:paraId="408EDC85" w14:textId="7AD19693" w:rsidR="00931ACD" w:rsidRDefault="00931ACD"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AB1B97" w:rsidRPr="002C3D71" w14:paraId="5951F6C2"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D3FD6DD" w14:textId="77777777" w:rsidR="00AB1B97" w:rsidRPr="002C3D71" w:rsidRDefault="00AB1B97" w:rsidP="00AB1B97">
            <w:pPr>
              <w:rPr>
                <w:lang w:val="en-GB"/>
              </w:rPr>
            </w:pPr>
            <w:r>
              <w:rPr>
                <w:lang w:val="en-GB"/>
              </w:rPr>
              <w:lastRenderedPageBreak/>
              <w:t>07/02</w:t>
            </w:r>
          </w:p>
        </w:tc>
        <w:tc>
          <w:tcPr>
            <w:tcW w:w="1276" w:type="dxa"/>
          </w:tcPr>
          <w:p w14:paraId="3522AD95" w14:textId="77777777" w:rsidR="00AB1B97" w:rsidRPr="002C3D71"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EGI/PS</w:t>
            </w:r>
          </w:p>
        </w:tc>
        <w:tc>
          <w:tcPr>
            <w:tcW w:w="6237" w:type="dxa"/>
          </w:tcPr>
          <w:p w14:paraId="0E6A0A0B"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Provide the number of cores managed by each LRMS</w:t>
            </w:r>
          </w:p>
          <w:p w14:paraId="740A04F3"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i/>
                <w:lang w:val="en-GB"/>
              </w:rPr>
            </w:pPr>
            <w:r w:rsidRPr="00C603B0">
              <w:rPr>
                <w:i/>
                <w:lang w:val="en-GB"/>
              </w:rPr>
              <w:t>29/09: PS to investigate; BK asked about how many sites uses what batch systems; PS said that the info is available for those who answered survey, the info was circulated during last TCB (see related agenda page)</w:t>
            </w:r>
          </w:p>
          <w:p w14:paraId="15100477" w14:textId="17834DBB" w:rsidR="00931ACD" w:rsidRPr="00C603B0" w:rsidRDefault="00BE67BD" w:rsidP="00AB1B97">
            <w:pPr>
              <w:cnfStyle w:val="000000100000" w:firstRow="0" w:lastRow="0" w:firstColumn="0" w:lastColumn="0" w:oddVBand="0" w:evenVBand="0" w:oddHBand="1" w:evenHBand="0" w:firstRowFirstColumn="0" w:firstRowLastColumn="0" w:lastRowFirstColumn="0" w:lastRowLastColumn="0"/>
              <w:rPr>
                <w:i/>
                <w:lang w:val="en-GB"/>
              </w:rPr>
            </w:pPr>
            <w:r>
              <w:rPr>
                <w:i/>
                <w:lang w:val="en-GB"/>
              </w:rPr>
              <w:t>23/11: in the agenda; SN reported from SC12</w:t>
            </w:r>
            <w:r w:rsidR="00931ACD">
              <w:rPr>
                <w:i/>
                <w:lang w:val="en-GB"/>
              </w:rPr>
              <w:t xml:space="preserve"> </w:t>
            </w:r>
            <w:r>
              <w:rPr>
                <w:i/>
                <w:lang w:val="en-GB"/>
              </w:rPr>
              <w:t xml:space="preserve">that </w:t>
            </w:r>
            <w:r w:rsidR="00931ACD">
              <w:rPr>
                <w:i/>
                <w:lang w:val="en-GB"/>
              </w:rPr>
              <w:t>there is a possibility of a EGI-wide license for commercial PBS</w:t>
            </w:r>
          </w:p>
        </w:tc>
        <w:tc>
          <w:tcPr>
            <w:tcW w:w="1292" w:type="dxa"/>
          </w:tcPr>
          <w:p w14:paraId="2288131D" w14:textId="7CF23C8E" w:rsidR="00931ACD" w:rsidRDefault="00931ACD"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AB1B97" w:rsidRPr="002C3D71" w14:paraId="28E2BB43"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3874454C" w14:textId="77777777" w:rsidR="00AB1B97" w:rsidRPr="002C3D71" w:rsidRDefault="00AB1B97" w:rsidP="00AB1B97">
            <w:pPr>
              <w:rPr>
                <w:lang w:val="en-GB"/>
              </w:rPr>
            </w:pPr>
            <w:r>
              <w:rPr>
                <w:lang w:val="en-GB"/>
              </w:rPr>
              <w:t>07/03</w:t>
            </w:r>
          </w:p>
        </w:tc>
        <w:tc>
          <w:tcPr>
            <w:tcW w:w="1276" w:type="dxa"/>
          </w:tcPr>
          <w:p w14:paraId="5F933FC3" w14:textId="77777777" w:rsidR="00AB1B97" w:rsidRPr="002C3D71"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IGE/SC</w:t>
            </w:r>
          </w:p>
        </w:tc>
        <w:tc>
          <w:tcPr>
            <w:tcW w:w="6237" w:type="dxa"/>
          </w:tcPr>
          <w:p w14:paraId="2F01FCCC"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Contact the </w:t>
            </w:r>
            <w:proofErr w:type="spellStart"/>
            <w:r>
              <w:rPr>
                <w:lang w:val="en-GB"/>
              </w:rPr>
              <w:t>MyProxy</w:t>
            </w:r>
            <w:proofErr w:type="spellEnd"/>
            <w:r>
              <w:rPr>
                <w:lang w:val="en-GB"/>
              </w:rPr>
              <w:t xml:space="preserve"> </w:t>
            </w:r>
            <w:proofErr w:type="spellStart"/>
            <w:r>
              <w:rPr>
                <w:lang w:val="en-GB"/>
              </w:rPr>
              <w:t>dev</w:t>
            </w:r>
            <w:proofErr w:type="spellEnd"/>
            <w:r>
              <w:rPr>
                <w:lang w:val="en-GB"/>
              </w:rPr>
              <w:t xml:space="preserve"> team to discuss if/how they can meet the requirement from OMB on High-Availability</w:t>
            </w:r>
          </w:p>
          <w:p w14:paraId="795A071B"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sidRPr="00C603B0">
              <w:rPr>
                <w:i/>
                <w:lang w:val="en-GB"/>
              </w:rPr>
              <w:t>29/09: the HA should be considered both at local and global level; investigate high-availability vs. high-throughput deployment; HA to be evaluated at the geographical level</w:t>
            </w:r>
          </w:p>
          <w:p w14:paraId="7A4BF998" w14:textId="38519F73" w:rsidR="00DE41F0" w:rsidRPr="00DE41F0" w:rsidRDefault="0082509A" w:rsidP="00DE41F0">
            <w:pPr>
              <w:cnfStyle w:val="000000000000" w:firstRow="0" w:lastRow="0" w:firstColumn="0" w:lastColumn="0" w:oddVBand="0" w:evenVBand="0" w:oddHBand="0" w:evenHBand="0" w:firstRowFirstColumn="0" w:firstRowLastColumn="0" w:lastRowFirstColumn="0" w:lastRowLastColumn="0"/>
              <w:rPr>
                <w:i/>
                <w:lang w:val="en-GB"/>
              </w:rPr>
            </w:pPr>
            <w:r>
              <w:rPr>
                <w:i/>
                <w:lang w:val="en-GB"/>
              </w:rPr>
              <w:t>23/11: HH reported that</w:t>
            </w:r>
            <w:r w:rsidR="009609F0">
              <w:rPr>
                <w:i/>
                <w:lang w:val="en-GB"/>
              </w:rPr>
              <w:t xml:space="preserve"> </w:t>
            </w:r>
            <w:r>
              <w:rPr>
                <w:i/>
                <w:lang w:val="en-GB"/>
              </w:rPr>
              <w:t>for</w:t>
            </w:r>
            <w:r w:rsidR="009609F0">
              <w:rPr>
                <w:i/>
                <w:lang w:val="en-GB"/>
              </w:rPr>
              <w:t xml:space="preserve"> load-balancing</w:t>
            </w:r>
            <w:r>
              <w:rPr>
                <w:i/>
                <w:lang w:val="en-GB"/>
              </w:rPr>
              <w:t>, this is</w:t>
            </w:r>
            <w:r w:rsidR="009609F0">
              <w:rPr>
                <w:i/>
                <w:lang w:val="en-GB"/>
              </w:rPr>
              <w:t xml:space="preserve"> OK</w:t>
            </w:r>
            <w:r>
              <w:rPr>
                <w:i/>
                <w:lang w:val="en-GB"/>
              </w:rPr>
              <w:t>;</w:t>
            </w:r>
            <w:r w:rsidR="009609F0">
              <w:rPr>
                <w:i/>
                <w:lang w:val="en-GB"/>
              </w:rPr>
              <w:t xml:space="preserve"> as switch-over not easy to do;</w:t>
            </w:r>
            <w:r w:rsidR="00BE67BD">
              <w:rPr>
                <w:i/>
                <w:lang w:val="en-GB"/>
              </w:rPr>
              <w:t xml:space="preserve"> </w:t>
            </w:r>
            <w:r w:rsidR="009609F0">
              <w:rPr>
                <w:i/>
                <w:lang w:val="en-GB"/>
              </w:rPr>
              <w:t>PS suggested to add those considerations to the RT ticket</w:t>
            </w:r>
            <w:r w:rsidR="00BE67BD">
              <w:rPr>
                <w:i/>
                <w:lang w:val="en-GB"/>
              </w:rPr>
              <w:t xml:space="preserve">; </w:t>
            </w:r>
          </w:p>
        </w:tc>
        <w:tc>
          <w:tcPr>
            <w:tcW w:w="1292" w:type="dxa"/>
          </w:tcPr>
          <w:p w14:paraId="4FB3341A" w14:textId="77777777" w:rsidR="00AB1B97" w:rsidRDefault="00AB1B97"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AB1B97" w:rsidRPr="002C3D71" w14:paraId="2B885DA6"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D36CFCF" w14:textId="77777777" w:rsidR="00AB1B97" w:rsidRPr="002C3D71" w:rsidRDefault="00AB1B97" w:rsidP="00AB1B97">
            <w:pPr>
              <w:rPr>
                <w:lang w:val="en-GB"/>
              </w:rPr>
            </w:pPr>
            <w:r>
              <w:rPr>
                <w:lang w:val="en-GB"/>
              </w:rPr>
              <w:t>07/06</w:t>
            </w:r>
          </w:p>
        </w:tc>
        <w:tc>
          <w:tcPr>
            <w:tcW w:w="1276" w:type="dxa"/>
          </w:tcPr>
          <w:p w14:paraId="5ACF0333" w14:textId="77777777" w:rsidR="00AB1B97" w:rsidRPr="002C3D71"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EGI/PS</w:t>
            </w:r>
          </w:p>
        </w:tc>
        <w:tc>
          <w:tcPr>
            <w:tcW w:w="6237" w:type="dxa"/>
          </w:tcPr>
          <w:p w14:paraId="52BAB4E9"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Set up mailing list and wiki for accounting task force</w:t>
            </w:r>
            <w:r>
              <w:rPr>
                <w:lang w:val="en-GB"/>
              </w:rPr>
              <w:tab/>
            </w:r>
          </w:p>
        </w:tc>
        <w:tc>
          <w:tcPr>
            <w:tcW w:w="1292" w:type="dxa"/>
          </w:tcPr>
          <w:p w14:paraId="5FBB325F" w14:textId="01991045" w:rsidR="009609F0" w:rsidRDefault="009609F0"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AB1B97" w:rsidRPr="002C3D71" w14:paraId="43E3AD2B"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297D7BCD" w14:textId="77777777" w:rsidR="00AB1B97" w:rsidRPr="002C3D71" w:rsidRDefault="00AB1B97" w:rsidP="00AB1B97">
            <w:pPr>
              <w:rPr>
                <w:lang w:val="en-GB"/>
              </w:rPr>
            </w:pPr>
            <w:r>
              <w:rPr>
                <w:lang w:val="en-GB"/>
              </w:rPr>
              <w:t>07/08</w:t>
            </w:r>
          </w:p>
        </w:tc>
        <w:tc>
          <w:tcPr>
            <w:tcW w:w="1276" w:type="dxa"/>
          </w:tcPr>
          <w:p w14:paraId="4E0340C9" w14:textId="77777777" w:rsidR="00AB1B97" w:rsidRPr="002C3D71"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237" w:type="dxa"/>
          </w:tcPr>
          <w:p w14:paraId="6DD94CA3"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Discuss within SA2 the issue of multiple repositories and the impact of splitting components between them (e.g., see problem with ARC and BDII)</w:t>
            </w:r>
          </w:p>
          <w:p w14:paraId="11194B3D"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sidRPr="00C603B0">
              <w:rPr>
                <w:i/>
                <w:lang w:val="en-GB"/>
              </w:rPr>
              <w:t>29/09: there is a report</w:t>
            </w:r>
          </w:p>
          <w:p w14:paraId="445DFF74" w14:textId="12682B8B" w:rsidR="009609F0" w:rsidRPr="00C603B0" w:rsidRDefault="009609F0" w:rsidP="00AB1B97">
            <w:pPr>
              <w:cnfStyle w:val="000000000000" w:firstRow="0" w:lastRow="0" w:firstColumn="0" w:lastColumn="0" w:oddVBand="0" w:evenVBand="0" w:oddHBand="0" w:evenHBand="0" w:firstRowFirstColumn="0" w:firstRowLastColumn="0" w:lastRowFirstColumn="0" w:lastRowLastColumn="0"/>
              <w:rPr>
                <w:i/>
                <w:lang w:val="en-GB"/>
              </w:rPr>
            </w:pPr>
            <w:r>
              <w:rPr>
                <w:i/>
                <w:lang w:val="en-GB"/>
              </w:rPr>
              <w:t>23/11: MD has a draft to finalise by end of week</w:t>
            </w:r>
          </w:p>
        </w:tc>
        <w:tc>
          <w:tcPr>
            <w:tcW w:w="1292" w:type="dxa"/>
          </w:tcPr>
          <w:p w14:paraId="6811E208" w14:textId="77777777" w:rsidR="00AB1B97" w:rsidRDefault="00AB1B97"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p w14:paraId="651DD0E4" w14:textId="77777777" w:rsidR="009609F0" w:rsidRDefault="009609F0" w:rsidP="00AB1B97">
            <w:pPr>
              <w:jc w:val="center"/>
              <w:cnfStyle w:val="000000000000" w:firstRow="0" w:lastRow="0" w:firstColumn="0" w:lastColumn="0" w:oddVBand="0" w:evenVBand="0" w:oddHBand="0" w:evenHBand="0" w:firstRowFirstColumn="0" w:firstRowLastColumn="0" w:lastRowFirstColumn="0" w:lastRowLastColumn="0"/>
              <w:rPr>
                <w:lang w:val="en-GB"/>
              </w:rPr>
            </w:pPr>
          </w:p>
        </w:tc>
      </w:tr>
      <w:tr w:rsidR="00AB1B97" w:rsidRPr="002C3D71" w14:paraId="4002064A"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0772B82" w14:textId="77777777" w:rsidR="00AB1B97" w:rsidRPr="002C3D71" w:rsidRDefault="00AB1B97" w:rsidP="00AB1B97">
            <w:pPr>
              <w:rPr>
                <w:lang w:val="en-GB"/>
              </w:rPr>
            </w:pPr>
            <w:r>
              <w:rPr>
                <w:lang w:val="en-GB"/>
              </w:rPr>
              <w:t>07/09</w:t>
            </w:r>
          </w:p>
        </w:tc>
        <w:tc>
          <w:tcPr>
            <w:tcW w:w="1276" w:type="dxa"/>
          </w:tcPr>
          <w:p w14:paraId="46CCC862"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EGI/SA</w:t>
            </w:r>
          </w:p>
          <w:p w14:paraId="39302D3F" w14:textId="77777777" w:rsidR="00AB1B97" w:rsidRPr="002C3D71"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EMI/AM</w:t>
            </w:r>
          </w:p>
        </w:tc>
        <w:tc>
          <w:tcPr>
            <w:tcW w:w="6237" w:type="dxa"/>
          </w:tcPr>
          <w:p w14:paraId="084494F8"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Verify what need to be changed in GGUS to enable SLA monitoring</w:t>
            </w:r>
          </w:p>
          <w:p w14:paraId="415B38CE"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i/>
                <w:lang w:val="en-GB"/>
              </w:rPr>
            </w:pPr>
            <w:r w:rsidRPr="00C603B0">
              <w:rPr>
                <w:i/>
                <w:lang w:val="en-GB"/>
              </w:rPr>
              <w:t xml:space="preserve">29/09: there will be a GGUS meeting, SA to contact </w:t>
            </w:r>
            <w:proofErr w:type="spellStart"/>
            <w:r w:rsidRPr="00C603B0">
              <w:rPr>
                <w:i/>
                <w:lang w:val="en-GB"/>
              </w:rPr>
              <w:t>Torsten</w:t>
            </w:r>
            <w:proofErr w:type="spellEnd"/>
            <w:r w:rsidRPr="00C603B0">
              <w:rPr>
                <w:i/>
                <w:lang w:val="en-GB"/>
              </w:rPr>
              <w:t xml:space="preserve"> </w:t>
            </w:r>
            <w:proofErr w:type="spellStart"/>
            <w:r w:rsidRPr="00C603B0">
              <w:rPr>
                <w:i/>
                <w:lang w:val="en-GB"/>
              </w:rPr>
              <w:t>Antoni</w:t>
            </w:r>
            <w:proofErr w:type="spellEnd"/>
            <w:r w:rsidRPr="00C603B0">
              <w:rPr>
                <w:i/>
                <w:lang w:val="en-GB"/>
              </w:rPr>
              <w:t xml:space="preserve"> </w:t>
            </w:r>
          </w:p>
          <w:p w14:paraId="4A13A1B8" w14:textId="46881F56" w:rsidR="009609F0" w:rsidRPr="00C603B0" w:rsidRDefault="009609F0" w:rsidP="00BE67BD">
            <w:pPr>
              <w:cnfStyle w:val="000000100000" w:firstRow="0" w:lastRow="0" w:firstColumn="0" w:lastColumn="0" w:oddVBand="0" w:evenVBand="0" w:oddHBand="1" w:evenHBand="0" w:firstRowFirstColumn="0" w:firstRowLastColumn="0" w:lastRowFirstColumn="0" w:lastRowLastColumn="0"/>
              <w:rPr>
                <w:i/>
                <w:lang w:val="en-GB"/>
              </w:rPr>
            </w:pPr>
            <w:r>
              <w:rPr>
                <w:i/>
                <w:lang w:val="en-GB"/>
              </w:rPr>
              <w:t>23/11: there was a meeting in Germany to discuss</w:t>
            </w:r>
            <w:r w:rsidR="00BE67BD">
              <w:rPr>
                <w:i/>
                <w:lang w:val="en-GB"/>
              </w:rPr>
              <w:t xml:space="preserve"> this topic</w:t>
            </w:r>
            <w:r>
              <w:rPr>
                <w:i/>
                <w:lang w:val="en-GB"/>
              </w:rPr>
              <w:t xml:space="preserve">, </w:t>
            </w:r>
            <w:r w:rsidR="00BE67BD">
              <w:rPr>
                <w:i/>
                <w:lang w:val="en-GB"/>
              </w:rPr>
              <w:t>a roadmap is expected</w:t>
            </w:r>
          </w:p>
        </w:tc>
        <w:tc>
          <w:tcPr>
            <w:tcW w:w="1292" w:type="dxa"/>
          </w:tcPr>
          <w:p w14:paraId="6E2FEF73" w14:textId="77777777" w:rsidR="00AB1B97" w:rsidRDefault="00AB1B97"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AB1B97" w:rsidRPr="002C3D71" w14:paraId="4428AD99"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28B813EF" w14:textId="77777777" w:rsidR="00AB1B97" w:rsidRPr="002C3D71" w:rsidRDefault="00AB1B97" w:rsidP="00AB1B97">
            <w:pPr>
              <w:rPr>
                <w:lang w:val="en-GB"/>
              </w:rPr>
            </w:pPr>
            <w:r>
              <w:rPr>
                <w:lang w:val="en-GB"/>
              </w:rPr>
              <w:t>07/10</w:t>
            </w:r>
          </w:p>
        </w:tc>
        <w:tc>
          <w:tcPr>
            <w:tcW w:w="1276" w:type="dxa"/>
          </w:tcPr>
          <w:p w14:paraId="38E18381" w14:textId="77777777" w:rsidR="00AB1B97" w:rsidRPr="002C3D71"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237" w:type="dxa"/>
          </w:tcPr>
          <w:p w14:paraId="68696D5A"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Report to OMB the support of IPv6 of the various components</w:t>
            </w:r>
          </w:p>
          <w:p w14:paraId="3E7EB0DF" w14:textId="03949329" w:rsidR="009609F0" w:rsidRDefault="009609F0" w:rsidP="00FC58E7">
            <w:pPr>
              <w:cnfStyle w:val="000000000000" w:firstRow="0" w:lastRow="0" w:firstColumn="0" w:lastColumn="0" w:oddVBand="0" w:evenVBand="0" w:oddHBand="0" w:evenHBand="0" w:firstRowFirstColumn="0" w:firstRowLastColumn="0" w:lastRowFirstColumn="0" w:lastRowLastColumn="0"/>
              <w:rPr>
                <w:lang w:val="en-GB"/>
              </w:rPr>
            </w:pPr>
            <w:r w:rsidRPr="00BE67BD">
              <w:rPr>
                <w:i/>
                <w:lang w:val="en-GB"/>
              </w:rPr>
              <w:t xml:space="preserve">23/11: </w:t>
            </w:r>
            <w:r w:rsidR="00FC58E7">
              <w:rPr>
                <w:i/>
                <w:lang w:val="en-GB"/>
              </w:rPr>
              <w:t xml:space="preserve">AM reported that </w:t>
            </w:r>
            <w:r w:rsidRPr="00BE67BD">
              <w:rPr>
                <w:i/>
                <w:lang w:val="en-GB"/>
              </w:rPr>
              <w:t xml:space="preserve">EMI is part of the HEPIX IPv6 WG for a distributed IPv6 </w:t>
            </w:r>
            <w:proofErr w:type="spellStart"/>
            <w:r w:rsidRPr="00BE67BD">
              <w:rPr>
                <w:i/>
                <w:lang w:val="en-GB"/>
              </w:rPr>
              <w:t>testbed</w:t>
            </w:r>
            <w:proofErr w:type="spellEnd"/>
            <w:r w:rsidR="00C0580F">
              <w:rPr>
                <w:i/>
                <w:lang w:val="en-GB"/>
              </w:rPr>
              <w:t xml:space="preserve"> (CERN is part as well)</w:t>
            </w:r>
            <w:r w:rsidR="00BE67BD">
              <w:rPr>
                <w:i/>
                <w:lang w:val="en-GB"/>
              </w:rPr>
              <w:t>;</w:t>
            </w:r>
            <w:r w:rsidRPr="00BE67BD">
              <w:rPr>
                <w:i/>
                <w:lang w:val="en-GB"/>
              </w:rPr>
              <w:t xml:space="preserve"> problems that could be found in the code are solved</w:t>
            </w:r>
            <w:r w:rsidR="00FC58E7">
              <w:rPr>
                <w:i/>
                <w:lang w:val="en-GB"/>
              </w:rPr>
              <w:t xml:space="preserve"> and static checks on code are still available in the test system; the </w:t>
            </w:r>
            <w:proofErr w:type="spellStart"/>
            <w:r w:rsidR="00FC58E7">
              <w:rPr>
                <w:i/>
                <w:lang w:val="en-GB"/>
              </w:rPr>
              <w:t>testbed</w:t>
            </w:r>
            <w:proofErr w:type="spellEnd"/>
            <w:r w:rsidR="00FC58E7">
              <w:rPr>
                <w:i/>
                <w:lang w:val="en-GB"/>
              </w:rPr>
              <w:t xml:space="preserve"> will be used to perform </w:t>
            </w:r>
            <w:r w:rsidRPr="00BE67BD">
              <w:rPr>
                <w:i/>
                <w:lang w:val="en-GB"/>
              </w:rPr>
              <w:t xml:space="preserve">runtime checks </w:t>
            </w:r>
          </w:p>
        </w:tc>
        <w:tc>
          <w:tcPr>
            <w:tcW w:w="1292" w:type="dxa"/>
          </w:tcPr>
          <w:p w14:paraId="769B0E14" w14:textId="357801C3" w:rsidR="00523F74" w:rsidRDefault="00523F74"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p w14:paraId="1D544004" w14:textId="77777777" w:rsidR="009609F0" w:rsidRDefault="009609F0" w:rsidP="00AB1B97">
            <w:pPr>
              <w:jc w:val="center"/>
              <w:cnfStyle w:val="000000000000" w:firstRow="0" w:lastRow="0" w:firstColumn="0" w:lastColumn="0" w:oddVBand="0" w:evenVBand="0" w:oddHBand="0" w:evenHBand="0" w:firstRowFirstColumn="0" w:firstRowLastColumn="0" w:lastRowFirstColumn="0" w:lastRowLastColumn="0"/>
              <w:rPr>
                <w:lang w:val="en-GB"/>
              </w:rPr>
            </w:pPr>
          </w:p>
        </w:tc>
      </w:tr>
      <w:tr w:rsidR="00AB1B97" w:rsidRPr="002C3D71" w14:paraId="4453288C"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7989FBF" w14:textId="77777777" w:rsidR="00AB1B97" w:rsidRPr="002C3D71" w:rsidRDefault="00AB1B97" w:rsidP="00AB1B97">
            <w:pPr>
              <w:rPr>
                <w:lang w:val="en-GB"/>
              </w:rPr>
            </w:pPr>
            <w:r>
              <w:rPr>
                <w:lang w:val="en-GB"/>
              </w:rPr>
              <w:lastRenderedPageBreak/>
              <w:t>07/11</w:t>
            </w:r>
          </w:p>
        </w:tc>
        <w:tc>
          <w:tcPr>
            <w:tcW w:w="1276" w:type="dxa"/>
          </w:tcPr>
          <w:p w14:paraId="65354211" w14:textId="77777777" w:rsidR="00AB1B97" w:rsidRPr="002C3D71"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IGE/SC</w:t>
            </w:r>
          </w:p>
        </w:tc>
        <w:tc>
          <w:tcPr>
            <w:tcW w:w="6237" w:type="dxa"/>
          </w:tcPr>
          <w:p w14:paraId="2F9516B9"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Report to OMB the support of IPv6 of the various components</w:t>
            </w:r>
          </w:p>
          <w:p w14:paraId="473484A8" w14:textId="5D9FA789" w:rsidR="009609F0" w:rsidRPr="00FC375B" w:rsidRDefault="00FC58E7" w:rsidP="0082509A">
            <w:pPr>
              <w:cnfStyle w:val="000000100000" w:firstRow="0" w:lastRow="0" w:firstColumn="0" w:lastColumn="0" w:oddVBand="0" w:evenVBand="0" w:oddHBand="1" w:evenHBand="0" w:firstRowFirstColumn="0" w:firstRowLastColumn="0" w:lastRowFirstColumn="0" w:lastRowLastColumn="0"/>
              <w:rPr>
                <w:i/>
                <w:lang w:val="en-GB"/>
              </w:rPr>
            </w:pPr>
            <w:r w:rsidRPr="00FC375B">
              <w:rPr>
                <w:i/>
                <w:lang w:val="en-GB"/>
              </w:rPr>
              <w:t>23/11: HH reported that</w:t>
            </w:r>
            <w:r w:rsidR="009609F0" w:rsidRPr="00FC375B">
              <w:rPr>
                <w:i/>
                <w:lang w:val="en-GB"/>
              </w:rPr>
              <w:t xml:space="preserve"> GRAM v5 does not support IPv6 and it is difficult to get it in; </w:t>
            </w:r>
            <w:r w:rsidRPr="00FC375B">
              <w:rPr>
                <w:i/>
                <w:lang w:val="en-GB"/>
              </w:rPr>
              <w:t>he wondered</w:t>
            </w:r>
            <w:r w:rsidR="009609F0" w:rsidRPr="00FC375B">
              <w:rPr>
                <w:i/>
                <w:lang w:val="en-GB"/>
              </w:rPr>
              <w:t xml:space="preserve"> if it is a urgent requirement; </w:t>
            </w:r>
            <w:r w:rsidRPr="00FC375B">
              <w:rPr>
                <w:i/>
                <w:lang w:val="en-GB"/>
              </w:rPr>
              <w:t xml:space="preserve">SN stated that </w:t>
            </w:r>
            <w:r w:rsidR="009609F0" w:rsidRPr="00FC375B">
              <w:rPr>
                <w:i/>
                <w:lang w:val="en-GB"/>
              </w:rPr>
              <w:t>at the moment only two sites are IPv6</w:t>
            </w:r>
            <w:r w:rsidRPr="00FC375B">
              <w:rPr>
                <w:i/>
                <w:lang w:val="en-GB"/>
              </w:rPr>
              <w:t>;</w:t>
            </w:r>
            <w:r w:rsidR="009609F0" w:rsidRPr="00FC375B">
              <w:rPr>
                <w:i/>
                <w:lang w:val="en-GB"/>
              </w:rPr>
              <w:t xml:space="preserve"> deployment is slowly increasing, would be useful for the </w:t>
            </w:r>
            <w:r w:rsidR="0082509A" w:rsidRPr="00FC375B">
              <w:rPr>
                <w:i/>
                <w:lang w:val="en-GB"/>
              </w:rPr>
              <w:t>G</w:t>
            </w:r>
            <w:r w:rsidR="009609F0" w:rsidRPr="00FC375B">
              <w:rPr>
                <w:i/>
                <w:lang w:val="en-GB"/>
              </w:rPr>
              <w:t>lobus team to come up with a roadmap about when they adopt it</w:t>
            </w:r>
            <w:r w:rsidR="00A31905" w:rsidRPr="00FC375B">
              <w:rPr>
                <w:i/>
                <w:lang w:val="en-GB"/>
              </w:rPr>
              <w:t xml:space="preserve"> (</w:t>
            </w:r>
            <w:r w:rsidR="00A31905" w:rsidRPr="00FC375B">
              <w:rPr>
                <w:i/>
                <w:highlight w:val="yellow"/>
                <w:lang w:val="en-GB"/>
              </w:rPr>
              <w:t>should we ask Globus for such an adoption roadmap?</w:t>
            </w:r>
            <w:r w:rsidR="00A31905" w:rsidRPr="00FC375B">
              <w:rPr>
                <w:i/>
                <w:lang w:val="en-GB"/>
              </w:rPr>
              <w:t>)</w:t>
            </w:r>
          </w:p>
        </w:tc>
        <w:tc>
          <w:tcPr>
            <w:tcW w:w="1292" w:type="dxa"/>
          </w:tcPr>
          <w:p w14:paraId="44D1EBE2" w14:textId="4EB20DDE" w:rsidR="009609F0" w:rsidRDefault="009609F0"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AB1B97" w:rsidRPr="002C3D71" w14:paraId="11B92B1C"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45476ED5" w14:textId="77777777" w:rsidR="00AB1B97" w:rsidRPr="002C3D71" w:rsidRDefault="00AB1B97" w:rsidP="00AB1B97">
            <w:pPr>
              <w:rPr>
                <w:lang w:val="en-GB"/>
              </w:rPr>
            </w:pPr>
            <w:r>
              <w:rPr>
                <w:lang w:val="en-GB"/>
              </w:rPr>
              <w:t>07/12</w:t>
            </w:r>
          </w:p>
        </w:tc>
        <w:tc>
          <w:tcPr>
            <w:tcW w:w="1276" w:type="dxa"/>
          </w:tcPr>
          <w:p w14:paraId="6073B167"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EGI/AK</w:t>
            </w:r>
          </w:p>
          <w:p w14:paraId="516995F5" w14:textId="77777777" w:rsidR="00AB1B97" w:rsidRPr="002C3D71"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EMI/AM</w:t>
            </w:r>
            <w:proofErr w:type="gramStart"/>
            <w:r>
              <w:rPr>
                <w:lang w:val="en-GB"/>
              </w:rPr>
              <w:t>,BK</w:t>
            </w:r>
            <w:proofErr w:type="gramEnd"/>
          </w:p>
        </w:tc>
        <w:tc>
          <w:tcPr>
            <w:tcW w:w="6237" w:type="dxa"/>
          </w:tcPr>
          <w:p w14:paraId="5AAAB42A"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Discuss a new state for level 3,4 bugs which are not addressed to avoid steady increase of open bugs</w:t>
            </w:r>
          </w:p>
          <w:p w14:paraId="57E87047"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i/>
                <w:lang w:val="en-GB"/>
              </w:rPr>
            </w:pPr>
            <w:r w:rsidRPr="00C603B0">
              <w:rPr>
                <w:i/>
                <w:lang w:val="en-GB"/>
              </w:rPr>
              <w:t>29/09: no progress, BK to talk to AM on the matter</w:t>
            </w:r>
          </w:p>
          <w:p w14:paraId="61CE9921" w14:textId="75DE3733" w:rsidR="00523F74" w:rsidRPr="00C603B0" w:rsidRDefault="00523F74" w:rsidP="00AB1B97">
            <w:pPr>
              <w:cnfStyle w:val="000000000000" w:firstRow="0" w:lastRow="0" w:firstColumn="0" w:lastColumn="0" w:oddVBand="0" w:evenVBand="0" w:oddHBand="0" w:evenHBand="0" w:firstRowFirstColumn="0" w:firstRowLastColumn="0" w:lastRowFirstColumn="0" w:lastRowLastColumn="0"/>
              <w:rPr>
                <w:i/>
                <w:lang w:val="en-GB"/>
              </w:rPr>
            </w:pPr>
            <w:r>
              <w:rPr>
                <w:i/>
                <w:lang w:val="en-GB"/>
              </w:rPr>
              <w:t xml:space="preserve">23/11: </w:t>
            </w:r>
            <w:r w:rsidR="00C0580F">
              <w:rPr>
                <w:i/>
                <w:lang w:val="en-GB"/>
              </w:rPr>
              <w:t>addressed in the agenda, keep open and reconsider after discussion</w:t>
            </w:r>
          </w:p>
        </w:tc>
        <w:tc>
          <w:tcPr>
            <w:tcW w:w="1292" w:type="dxa"/>
          </w:tcPr>
          <w:p w14:paraId="50EB1779" w14:textId="77777777" w:rsidR="00AB1B97" w:rsidRDefault="00AB1B97"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p w14:paraId="4DD57A14" w14:textId="04E65A91" w:rsidR="00A31905" w:rsidRDefault="00A31905" w:rsidP="00AB1B97">
            <w:pPr>
              <w:jc w:val="center"/>
              <w:cnfStyle w:val="000000000000" w:firstRow="0" w:lastRow="0" w:firstColumn="0" w:lastColumn="0" w:oddVBand="0" w:evenVBand="0" w:oddHBand="0" w:evenHBand="0" w:firstRowFirstColumn="0" w:firstRowLastColumn="0" w:lastRowFirstColumn="0" w:lastRowLastColumn="0"/>
              <w:rPr>
                <w:lang w:val="en-GB"/>
              </w:rPr>
            </w:pPr>
            <w:r w:rsidRPr="00A31905">
              <w:rPr>
                <w:highlight w:val="yellow"/>
                <w:lang w:val="en-GB"/>
              </w:rPr>
              <w:t>Can this be closed?</w:t>
            </w:r>
          </w:p>
        </w:tc>
      </w:tr>
      <w:tr w:rsidR="00AB1B97" w:rsidRPr="002C3D71" w14:paraId="1140A868"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7B77C7C" w14:textId="77777777" w:rsidR="00AB1B97" w:rsidRDefault="00AB1B97" w:rsidP="00AB1B97">
            <w:pPr>
              <w:rPr>
                <w:lang w:val="en-GB"/>
              </w:rPr>
            </w:pPr>
            <w:r>
              <w:rPr>
                <w:lang w:val="en-GB"/>
              </w:rPr>
              <w:t>07/13</w:t>
            </w:r>
          </w:p>
        </w:tc>
        <w:tc>
          <w:tcPr>
            <w:tcW w:w="1276" w:type="dxa"/>
          </w:tcPr>
          <w:p w14:paraId="252F5413"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p w14:paraId="23B92B21"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IGE/HH</w:t>
            </w:r>
          </w:p>
          <w:p w14:paraId="11B85CBE"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p>
        </w:tc>
        <w:tc>
          <w:tcPr>
            <w:tcW w:w="6237" w:type="dxa"/>
          </w:tcPr>
          <w:p w14:paraId="68CAB100"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pPr>
            <w:r>
              <w:t>Technology Providers should register their training capabilities and training services in the EGI training marketplace</w:t>
            </w:r>
          </w:p>
          <w:p w14:paraId="20CD019E" w14:textId="0C211CB0" w:rsidR="00AB1B97" w:rsidRDefault="00AB1B97" w:rsidP="00AB1B97">
            <w:pPr>
              <w:cnfStyle w:val="000000100000" w:firstRow="0" w:lastRow="0" w:firstColumn="0" w:lastColumn="0" w:oddVBand="0" w:evenVBand="0" w:oddHBand="1" w:evenHBand="0" w:firstRowFirstColumn="0" w:firstRowLastColumn="0" w:lastRowFirstColumn="0" w:lastRowLastColumn="0"/>
              <w:rPr>
                <w:i/>
              </w:rPr>
            </w:pPr>
            <w:r w:rsidRPr="00C603B0">
              <w:rPr>
                <w:i/>
              </w:rPr>
              <w:t>29/09: BK to cont</w:t>
            </w:r>
            <w:r w:rsidR="00920F00">
              <w:rPr>
                <w:i/>
              </w:rPr>
              <w:t>act the EMI NA2 team; IGE open;</w:t>
            </w:r>
            <w:r w:rsidRPr="00C603B0">
              <w:rPr>
                <w:i/>
              </w:rPr>
              <w:t xml:space="preserve"> SAGA/AY DONE;</w:t>
            </w:r>
          </w:p>
          <w:p w14:paraId="42F52DE2" w14:textId="56406CD6" w:rsidR="00523F74" w:rsidRPr="00C603B0" w:rsidRDefault="00523F74" w:rsidP="00920F00">
            <w:pPr>
              <w:cnfStyle w:val="000000100000" w:firstRow="0" w:lastRow="0" w:firstColumn="0" w:lastColumn="0" w:oddVBand="0" w:evenVBand="0" w:oddHBand="1" w:evenHBand="0" w:firstRowFirstColumn="0" w:firstRowLastColumn="0" w:lastRowFirstColumn="0" w:lastRowLastColumn="0"/>
              <w:rPr>
                <w:i/>
                <w:lang w:val="en-GB"/>
              </w:rPr>
            </w:pPr>
            <w:r>
              <w:rPr>
                <w:i/>
              </w:rPr>
              <w:t>23/11: BK</w:t>
            </w:r>
            <w:r w:rsidR="00C0580F">
              <w:rPr>
                <w:i/>
              </w:rPr>
              <w:t xml:space="preserve"> reported that</w:t>
            </w:r>
            <w:r>
              <w:rPr>
                <w:i/>
              </w:rPr>
              <w:t xml:space="preserve"> two training</w:t>
            </w:r>
            <w:r w:rsidR="00920F00">
              <w:rPr>
                <w:i/>
              </w:rPr>
              <w:t>s</w:t>
            </w:r>
            <w:r>
              <w:rPr>
                <w:i/>
              </w:rPr>
              <w:t xml:space="preserve"> </w:t>
            </w:r>
            <w:r w:rsidR="00920F00">
              <w:rPr>
                <w:i/>
              </w:rPr>
              <w:t xml:space="preserve">were </w:t>
            </w:r>
            <w:r>
              <w:rPr>
                <w:i/>
              </w:rPr>
              <w:t>registered</w:t>
            </w:r>
            <w:r w:rsidR="00920F00">
              <w:rPr>
                <w:i/>
              </w:rPr>
              <w:t>;</w:t>
            </w:r>
            <w:r>
              <w:rPr>
                <w:i/>
              </w:rPr>
              <w:t xml:space="preserve"> </w:t>
            </w:r>
            <w:r w:rsidR="00920F00">
              <w:rPr>
                <w:i/>
              </w:rPr>
              <w:t xml:space="preserve">there was a </w:t>
            </w:r>
            <w:r>
              <w:rPr>
                <w:i/>
              </w:rPr>
              <w:t>problem with the</w:t>
            </w:r>
            <w:r w:rsidR="00920F00">
              <w:rPr>
                <w:i/>
              </w:rPr>
              <w:t xml:space="preserve"> interface with EGI marketplace already</w:t>
            </w:r>
            <w:r>
              <w:rPr>
                <w:i/>
              </w:rPr>
              <w:t xml:space="preserve"> communicated; </w:t>
            </w:r>
          </w:p>
        </w:tc>
        <w:tc>
          <w:tcPr>
            <w:tcW w:w="1292" w:type="dxa"/>
          </w:tcPr>
          <w:p w14:paraId="52EE0B9F" w14:textId="4B05386B" w:rsidR="00523F74" w:rsidRDefault="00523F74"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AB1B97" w:rsidRPr="002C3D71" w14:paraId="4C4C1167" w14:textId="77777777" w:rsidTr="00DD2F22">
        <w:trPr>
          <w:cantSplit/>
          <w:trHeight w:val="1863"/>
        </w:trPr>
        <w:tc>
          <w:tcPr>
            <w:cnfStyle w:val="001000000000" w:firstRow="0" w:lastRow="0" w:firstColumn="1" w:lastColumn="0" w:oddVBand="0" w:evenVBand="0" w:oddHBand="0" w:evenHBand="0" w:firstRowFirstColumn="0" w:firstRowLastColumn="0" w:lastRowFirstColumn="0" w:lastRowLastColumn="0"/>
            <w:tcW w:w="817" w:type="dxa"/>
          </w:tcPr>
          <w:p w14:paraId="788968DB" w14:textId="77777777" w:rsidR="00AB1B97" w:rsidRDefault="00AB1B97" w:rsidP="00AB1B97">
            <w:pPr>
              <w:rPr>
                <w:lang w:val="en-GB"/>
              </w:rPr>
            </w:pPr>
            <w:r>
              <w:rPr>
                <w:lang w:val="en-GB"/>
              </w:rPr>
              <w:t>08/01</w:t>
            </w:r>
          </w:p>
        </w:tc>
        <w:tc>
          <w:tcPr>
            <w:tcW w:w="1276" w:type="dxa"/>
          </w:tcPr>
          <w:p w14:paraId="4A8899E9"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p w14:paraId="75855F53"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IGE/SC</w:t>
            </w:r>
          </w:p>
          <w:p w14:paraId="18A6F1A2"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StratusLab</w:t>
            </w:r>
            <w:proofErr w:type="spellEnd"/>
            <w:r>
              <w:rPr>
                <w:lang w:val="en-GB"/>
              </w:rPr>
              <w:t>/CL</w:t>
            </w:r>
          </w:p>
          <w:p w14:paraId="62254AD6" w14:textId="3D55FC98" w:rsidR="00AB1B97" w:rsidRDefault="00AB1B97" w:rsidP="00DD2F22">
            <w:pPr>
              <w:cnfStyle w:val="000000000000" w:firstRow="0" w:lastRow="0" w:firstColumn="0" w:lastColumn="0" w:oddVBand="0" w:evenVBand="0" w:oddHBand="0" w:evenHBand="0" w:firstRowFirstColumn="0" w:firstRowLastColumn="0" w:lastRowFirstColumn="0" w:lastRowLastColumn="0"/>
              <w:rPr>
                <w:lang w:val="en-GB"/>
              </w:rPr>
            </w:pPr>
            <w:r>
              <w:rPr>
                <w:lang w:val="en-GB"/>
              </w:rPr>
              <w:t>SAGA/AM</w:t>
            </w:r>
          </w:p>
        </w:tc>
        <w:tc>
          <w:tcPr>
            <w:tcW w:w="6237" w:type="dxa"/>
          </w:tcPr>
          <w:p w14:paraId="22523159"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pPr>
            <w:r>
              <w:t>Each Technology provider should circulate a URL to a webpage describing which standards are supported by the developed technology; the page should evolve to contain a description of what component support what standards</w:t>
            </w:r>
          </w:p>
          <w:p w14:paraId="4BB4DFB7" w14:textId="72456EA1" w:rsidR="00523F74" w:rsidRPr="00920F00" w:rsidRDefault="00523F74" w:rsidP="00AB1B97">
            <w:pPr>
              <w:cnfStyle w:val="000000000000" w:firstRow="0" w:lastRow="0" w:firstColumn="0" w:lastColumn="0" w:oddVBand="0" w:evenVBand="0" w:oddHBand="0" w:evenHBand="0" w:firstRowFirstColumn="0" w:firstRowLastColumn="0" w:lastRowFirstColumn="0" w:lastRowLastColumn="0"/>
              <w:rPr>
                <w:i/>
              </w:rPr>
            </w:pPr>
            <w:r w:rsidRPr="00920F00">
              <w:rPr>
                <w:i/>
              </w:rPr>
              <w:t xml:space="preserve">23/11: </w:t>
            </w:r>
            <w:r w:rsidRPr="00774B1B">
              <w:rPr>
                <w:i/>
              </w:rPr>
              <w:t>SA to create an EGI page with links to the various pages</w:t>
            </w:r>
            <w:r w:rsidR="00920F00" w:rsidRPr="00774B1B">
              <w:rPr>
                <w:i/>
              </w:rPr>
              <w:t xml:space="preserve"> and collect links from TPs</w:t>
            </w:r>
            <w:r w:rsidR="00774B1B">
              <w:rPr>
                <w:i/>
              </w:rPr>
              <w:t xml:space="preserve"> (</w:t>
            </w:r>
            <w:r w:rsidR="00774B1B" w:rsidRPr="00774B1B">
              <w:rPr>
                <w:b/>
                <w:i/>
              </w:rPr>
              <w:t>see action 09/15</w:t>
            </w:r>
            <w:r w:rsidR="00774B1B">
              <w:rPr>
                <w:i/>
              </w:rPr>
              <w:t>)</w:t>
            </w:r>
          </w:p>
        </w:tc>
        <w:tc>
          <w:tcPr>
            <w:tcW w:w="1292" w:type="dxa"/>
          </w:tcPr>
          <w:p w14:paraId="74F73F80" w14:textId="404C4E29" w:rsidR="00523F74" w:rsidRDefault="00523F74"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AB1B97" w:rsidRPr="002C3D71" w14:paraId="7E285463"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D4478A8" w14:textId="77777777" w:rsidR="00AB1B97" w:rsidRDefault="00AB1B97" w:rsidP="00AB1B97">
            <w:pPr>
              <w:rPr>
                <w:lang w:val="en-GB"/>
              </w:rPr>
            </w:pPr>
            <w:r>
              <w:rPr>
                <w:lang w:val="en-GB"/>
              </w:rPr>
              <w:t>08/02</w:t>
            </w:r>
          </w:p>
        </w:tc>
        <w:tc>
          <w:tcPr>
            <w:tcW w:w="1276" w:type="dxa"/>
          </w:tcPr>
          <w:p w14:paraId="66D58F82"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237" w:type="dxa"/>
          </w:tcPr>
          <w:p w14:paraId="65792DCD"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pPr>
            <w:r w:rsidRPr="00341D0F">
              <w:t>MD to provide links to presentat</w:t>
            </w:r>
            <w:r>
              <w:t>ion given at the EGI TF related to the virtualization task force and directions of IGE/EMI</w:t>
            </w:r>
          </w:p>
          <w:p w14:paraId="29EF5D32" w14:textId="3AF3E6A2" w:rsidR="00920F00" w:rsidRPr="00920F00" w:rsidRDefault="00920F00" w:rsidP="00AB1B97">
            <w:pPr>
              <w:cnfStyle w:val="000000100000" w:firstRow="0" w:lastRow="0" w:firstColumn="0" w:lastColumn="0" w:oddVBand="0" w:evenVBand="0" w:oddHBand="1" w:evenHBand="0" w:firstRowFirstColumn="0" w:firstRowLastColumn="0" w:lastRowFirstColumn="0" w:lastRowLastColumn="0"/>
              <w:rPr>
                <w:i/>
              </w:rPr>
            </w:pPr>
            <w:r w:rsidRPr="00920F00">
              <w:rPr>
                <w:i/>
              </w:rPr>
              <w:t>23/11: link send to the list</w:t>
            </w:r>
          </w:p>
        </w:tc>
        <w:tc>
          <w:tcPr>
            <w:tcW w:w="1292" w:type="dxa"/>
          </w:tcPr>
          <w:p w14:paraId="5ED72160" w14:textId="0D7E223B" w:rsidR="00AB1B97" w:rsidRDefault="00920F00"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AB1B97" w:rsidRPr="002C3D71" w14:paraId="0771DC91"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6C3A451C" w14:textId="77777777" w:rsidR="00AB1B97" w:rsidRDefault="00AB1B97" w:rsidP="00AB1B97">
            <w:pPr>
              <w:rPr>
                <w:lang w:val="en-GB"/>
              </w:rPr>
            </w:pPr>
            <w:r>
              <w:rPr>
                <w:lang w:val="en-GB"/>
              </w:rPr>
              <w:t>08/03</w:t>
            </w:r>
          </w:p>
        </w:tc>
        <w:tc>
          <w:tcPr>
            <w:tcW w:w="1276" w:type="dxa"/>
          </w:tcPr>
          <w:p w14:paraId="127A39C9"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237" w:type="dxa"/>
          </w:tcPr>
          <w:p w14:paraId="39E3AD58"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pPr>
            <w:r>
              <w:t xml:space="preserve">Report which NGIs are available to provide IPv6 </w:t>
            </w:r>
            <w:proofErr w:type="spellStart"/>
            <w:r>
              <w:t>testbed</w:t>
            </w:r>
            <w:proofErr w:type="spellEnd"/>
          </w:p>
          <w:p w14:paraId="76079C2C" w14:textId="4C94035E" w:rsidR="00920F00" w:rsidRPr="00A84F64" w:rsidRDefault="00920F00" w:rsidP="00AB1B97">
            <w:pPr>
              <w:cnfStyle w:val="000000000000" w:firstRow="0" w:lastRow="0" w:firstColumn="0" w:lastColumn="0" w:oddVBand="0" w:evenVBand="0" w:oddHBand="0" w:evenHBand="0" w:firstRowFirstColumn="0" w:firstRowLastColumn="0" w:lastRowFirstColumn="0" w:lastRowLastColumn="0"/>
              <w:rPr>
                <w:i/>
              </w:rPr>
            </w:pPr>
            <w:r w:rsidRPr="00A84F64">
              <w:rPr>
                <w:i/>
              </w:rPr>
              <w:t xml:space="preserve">23/11: </w:t>
            </w:r>
            <w:r w:rsidRPr="00774B1B">
              <w:rPr>
                <w:b/>
                <w:i/>
              </w:rPr>
              <w:t>PS to circulate</w:t>
            </w:r>
            <w:r w:rsidR="00A84F64" w:rsidRPr="00774B1B">
              <w:rPr>
                <w:b/>
                <w:i/>
              </w:rPr>
              <w:t xml:space="preserve"> </w:t>
            </w:r>
            <w:r w:rsidRPr="00774B1B">
              <w:rPr>
                <w:b/>
                <w:i/>
              </w:rPr>
              <w:t xml:space="preserve">the list of NGIs available </w:t>
            </w:r>
            <w:r w:rsidR="00A84F64" w:rsidRPr="00774B1B">
              <w:rPr>
                <w:b/>
                <w:i/>
              </w:rPr>
              <w:t xml:space="preserve">to provide IPv6 </w:t>
            </w:r>
            <w:proofErr w:type="spellStart"/>
            <w:r w:rsidR="00A84F64" w:rsidRPr="00774B1B">
              <w:rPr>
                <w:b/>
                <w:i/>
              </w:rPr>
              <w:t>testbed</w:t>
            </w:r>
            <w:proofErr w:type="spellEnd"/>
          </w:p>
        </w:tc>
        <w:tc>
          <w:tcPr>
            <w:tcW w:w="1292" w:type="dxa"/>
          </w:tcPr>
          <w:p w14:paraId="1CFF411E" w14:textId="50D91FE1" w:rsidR="00AB1B97" w:rsidRDefault="00920F00"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AB1B97" w:rsidRPr="002C3D71" w14:paraId="6F917069"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62750C9" w14:textId="77777777" w:rsidR="00AB1B97" w:rsidRDefault="00AB1B97" w:rsidP="00AB1B97">
            <w:pPr>
              <w:rPr>
                <w:lang w:val="en-GB"/>
              </w:rPr>
            </w:pPr>
            <w:r>
              <w:rPr>
                <w:lang w:val="en-GB"/>
              </w:rPr>
              <w:t>08/04</w:t>
            </w:r>
          </w:p>
        </w:tc>
        <w:tc>
          <w:tcPr>
            <w:tcW w:w="1276" w:type="dxa"/>
          </w:tcPr>
          <w:p w14:paraId="1D530C02"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237" w:type="dxa"/>
          </w:tcPr>
          <w:p w14:paraId="46B40CE6"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pPr>
            <w:r>
              <w:t xml:space="preserve">Define a scenario testing for IPv6 in terms of what software deployment is desired (e.g., CE? All </w:t>
            </w:r>
            <w:proofErr w:type="spellStart"/>
            <w:r>
              <w:t>gLite</w:t>
            </w:r>
            <w:proofErr w:type="spellEnd"/>
            <w:r>
              <w:t>/EMI?)</w:t>
            </w:r>
          </w:p>
          <w:p w14:paraId="16006C2A" w14:textId="36BEB32F" w:rsidR="00523F74" w:rsidRPr="00A84F64" w:rsidRDefault="00A84F64" w:rsidP="00A84F64">
            <w:pPr>
              <w:cnfStyle w:val="000000100000" w:firstRow="0" w:lastRow="0" w:firstColumn="0" w:lastColumn="0" w:oddVBand="0" w:evenVBand="0" w:oddHBand="1" w:evenHBand="0" w:firstRowFirstColumn="0" w:firstRowLastColumn="0" w:lastRowFirstColumn="0" w:lastRowLastColumn="0"/>
              <w:rPr>
                <w:i/>
              </w:rPr>
            </w:pPr>
            <w:r w:rsidRPr="00A84F64">
              <w:rPr>
                <w:i/>
              </w:rPr>
              <w:t>23/11: to be discussed in the presentation, keep it open</w:t>
            </w:r>
          </w:p>
        </w:tc>
        <w:tc>
          <w:tcPr>
            <w:tcW w:w="1292" w:type="dxa"/>
          </w:tcPr>
          <w:p w14:paraId="29424D05" w14:textId="2066F7FB" w:rsidR="00AB1B97" w:rsidRDefault="00A84F64"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AB1B97" w:rsidRPr="002C3D71" w14:paraId="29C2FA7F"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399263CE" w14:textId="77777777" w:rsidR="00AB1B97" w:rsidRDefault="00AB1B97" w:rsidP="00AB1B97">
            <w:pPr>
              <w:rPr>
                <w:lang w:val="en-GB"/>
              </w:rPr>
            </w:pPr>
            <w:r>
              <w:rPr>
                <w:lang w:val="en-GB"/>
              </w:rPr>
              <w:t>08/05</w:t>
            </w:r>
          </w:p>
        </w:tc>
        <w:tc>
          <w:tcPr>
            <w:tcW w:w="1276" w:type="dxa"/>
          </w:tcPr>
          <w:p w14:paraId="400BB2D3"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SAGA/AY</w:t>
            </w:r>
          </w:p>
        </w:tc>
        <w:tc>
          <w:tcPr>
            <w:tcW w:w="6237" w:type="dxa"/>
          </w:tcPr>
          <w:p w14:paraId="045FA71B"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pPr>
            <w:r>
              <w:t>Report on which component is IPv6 ready and which not</w:t>
            </w:r>
          </w:p>
          <w:p w14:paraId="1BD80C17" w14:textId="1CB0D427" w:rsidR="00523F74" w:rsidRPr="00774B1B" w:rsidRDefault="00523F74" w:rsidP="00AB1B97">
            <w:pPr>
              <w:cnfStyle w:val="000000000000" w:firstRow="0" w:lastRow="0" w:firstColumn="0" w:lastColumn="0" w:oddVBand="0" w:evenVBand="0" w:oddHBand="0" w:evenHBand="0" w:firstRowFirstColumn="0" w:firstRowLastColumn="0" w:lastRowFirstColumn="0" w:lastRowLastColumn="0"/>
              <w:rPr>
                <w:b/>
                <w:i/>
              </w:rPr>
            </w:pPr>
            <w:r w:rsidRPr="00774B1B">
              <w:rPr>
                <w:b/>
                <w:i/>
              </w:rPr>
              <w:t xml:space="preserve">23/11: </w:t>
            </w:r>
            <w:r w:rsidR="00A84F64" w:rsidRPr="00774B1B">
              <w:rPr>
                <w:b/>
                <w:i/>
              </w:rPr>
              <w:t xml:space="preserve">AY </w:t>
            </w:r>
            <w:r w:rsidRPr="00774B1B">
              <w:rPr>
                <w:b/>
                <w:i/>
              </w:rPr>
              <w:t>to check if email was sent to TCB list</w:t>
            </w:r>
          </w:p>
        </w:tc>
        <w:tc>
          <w:tcPr>
            <w:tcW w:w="1292" w:type="dxa"/>
          </w:tcPr>
          <w:p w14:paraId="4A54941D" w14:textId="3496EA8C" w:rsidR="00AB1B97" w:rsidRDefault="00A84F64"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AB1B97" w:rsidRPr="002C3D71" w14:paraId="1703CB9B"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810AB6F" w14:textId="77777777" w:rsidR="00AB1B97" w:rsidRDefault="00AB1B97" w:rsidP="00AB1B97">
            <w:pPr>
              <w:rPr>
                <w:lang w:val="en-GB"/>
              </w:rPr>
            </w:pPr>
            <w:r>
              <w:rPr>
                <w:lang w:val="en-GB"/>
              </w:rPr>
              <w:lastRenderedPageBreak/>
              <w:t>08/06</w:t>
            </w:r>
          </w:p>
        </w:tc>
        <w:tc>
          <w:tcPr>
            <w:tcW w:w="1276" w:type="dxa"/>
          </w:tcPr>
          <w:p w14:paraId="728D9E3C"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proofErr w:type="spellStart"/>
            <w:r>
              <w:rPr>
                <w:lang w:val="en-GB"/>
              </w:rPr>
              <w:t>StratusLab</w:t>
            </w:r>
            <w:proofErr w:type="spellEnd"/>
            <w:r>
              <w:rPr>
                <w:lang w:val="en-GB"/>
              </w:rPr>
              <w:t>/CL</w:t>
            </w:r>
          </w:p>
        </w:tc>
        <w:tc>
          <w:tcPr>
            <w:tcW w:w="6237" w:type="dxa"/>
          </w:tcPr>
          <w:p w14:paraId="3DFC46A1"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pPr>
            <w:r>
              <w:rPr>
                <w:lang w:val="en-GB"/>
              </w:rPr>
              <w:t>Report to OMB the support of IPv6 of the various components</w:t>
            </w:r>
          </w:p>
        </w:tc>
        <w:tc>
          <w:tcPr>
            <w:tcW w:w="1292" w:type="dxa"/>
          </w:tcPr>
          <w:p w14:paraId="122E5872" w14:textId="74623622" w:rsidR="00AB1B97" w:rsidRDefault="00A84F64"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AB1B97" w:rsidRPr="002C3D71" w14:paraId="1EF5749A" w14:textId="77777777" w:rsidTr="000F3A90">
        <w:trPr>
          <w:cantSplit/>
        </w:trPr>
        <w:tc>
          <w:tcPr>
            <w:cnfStyle w:val="001000000000" w:firstRow="0" w:lastRow="0" w:firstColumn="1" w:lastColumn="0" w:oddVBand="0" w:evenVBand="0" w:oddHBand="0" w:evenHBand="0" w:firstRowFirstColumn="0" w:firstRowLastColumn="0" w:lastRowFirstColumn="0" w:lastRowLastColumn="0"/>
            <w:tcW w:w="817" w:type="dxa"/>
          </w:tcPr>
          <w:p w14:paraId="07A6CA03" w14:textId="77777777" w:rsidR="00AB1B97" w:rsidRDefault="00AB1B97" w:rsidP="00AB1B97">
            <w:pPr>
              <w:rPr>
                <w:lang w:val="en-GB"/>
              </w:rPr>
            </w:pPr>
            <w:r>
              <w:rPr>
                <w:lang w:val="en-GB"/>
              </w:rPr>
              <w:t>08/07</w:t>
            </w:r>
          </w:p>
        </w:tc>
        <w:tc>
          <w:tcPr>
            <w:tcW w:w="1276" w:type="dxa"/>
          </w:tcPr>
          <w:p w14:paraId="24A07A42"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p w14:paraId="3B7EED0D"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237" w:type="dxa"/>
          </w:tcPr>
          <w:p w14:paraId="1037835D" w14:textId="77777777" w:rsidR="00AB1B97" w:rsidRDefault="00AB1B97" w:rsidP="00AB1B97">
            <w:pPr>
              <w:cnfStyle w:val="000000000000" w:firstRow="0" w:lastRow="0" w:firstColumn="0" w:lastColumn="0" w:oddVBand="0" w:evenVBand="0" w:oddHBand="0" w:evenHBand="0" w:firstRowFirstColumn="0" w:firstRowLastColumn="0" w:lastRowFirstColumn="0" w:lastRowLastColumn="0"/>
            </w:pPr>
            <w:r>
              <w:t>To investigate how to integrate ARC/Globus info services</w:t>
            </w:r>
          </w:p>
          <w:p w14:paraId="0F58D29C" w14:textId="3CB7358A" w:rsidR="00523F74" w:rsidRPr="00A84F64" w:rsidRDefault="00523F74" w:rsidP="00AB1B97">
            <w:pPr>
              <w:cnfStyle w:val="000000000000" w:firstRow="0" w:lastRow="0" w:firstColumn="0" w:lastColumn="0" w:oddVBand="0" w:evenVBand="0" w:oddHBand="0" w:evenHBand="0" w:firstRowFirstColumn="0" w:firstRowLastColumn="0" w:lastRowFirstColumn="0" w:lastRowLastColumn="0"/>
              <w:rPr>
                <w:i/>
              </w:rPr>
            </w:pPr>
            <w:r w:rsidRPr="00A84F64">
              <w:rPr>
                <w:i/>
              </w:rPr>
              <w:t>23/11: topic for the info service workshop</w:t>
            </w:r>
          </w:p>
        </w:tc>
        <w:tc>
          <w:tcPr>
            <w:tcW w:w="1292" w:type="dxa"/>
          </w:tcPr>
          <w:p w14:paraId="5D9457B4" w14:textId="5A569E20" w:rsidR="00AB1B97" w:rsidRDefault="00A84F64" w:rsidP="00AB1B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AB1B97" w:rsidRPr="002C3D71" w14:paraId="34948CAD" w14:textId="77777777" w:rsidTr="000F3A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986F41D" w14:textId="77777777" w:rsidR="00AB1B97" w:rsidRDefault="00AB1B97" w:rsidP="00AB1B97">
            <w:pPr>
              <w:rPr>
                <w:lang w:val="en-GB"/>
              </w:rPr>
            </w:pPr>
            <w:r>
              <w:rPr>
                <w:lang w:val="en-GB"/>
              </w:rPr>
              <w:t>08/08</w:t>
            </w:r>
          </w:p>
        </w:tc>
        <w:tc>
          <w:tcPr>
            <w:tcW w:w="1276" w:type="dxa"/>
          </w:tcPr>
          <w:p w14:paraId="792D3005" w14:textId="77777777" w:rsidR="00AB1B97" w:rsidRDefault="00AB1B97"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p w14:paraId="594FD0E7" w14:textId="5598230E" w:rsidR="002876AD" w:rsidRDefault="002876AD" w:rsidP="00AB1B97">
            <w:pPr>
              <w:cnfStyle w:val="000000100000" w:firstRow="0" w:lastRow="0" w:firstColumn="0" w:lastColumn="0" w:oddVBand="0" w:evenVBand="0" w:oddHBand="1" w:evenHBand="0" w:firstRowFirstColumn="0" w:firstRowLastColumn="0" w:lastRowFirstColumn="0" w:lastRowLastColumn="0"/>
              <w:rPr>
                <w:lang w:val="en-GB"/>
              </w:rPr>
            </w:pPr>
            <w:r>
              <w:rPr>
                <w:lang w:val="en-GB"/>
              </w:rPr>
              <w:t>EGI/PS</w:t>
            </w:r>
          </w:p>
        </w:tc>
        <w:tc>
          <w:tcPr>
            <w:tcW w:w="6237" w:type="dxa"/>
          </w:tcPr>
          <w:p w14:paraId="5B8DD628" w14:textId="011373D4" w:rsidR="00AB1B97" w:rsidRDefault="00AB1B97" w:rsidP="00AB1B97">
            <w:pPr>
              <w:cnfStyle w:val="000000100000" w:firstRow="0" w:lastRow="0" w:firstColumn="0" w:lastColumn="0" w:oddVBand="0" w:evenVBand="0" w:oddHBand="1" w:evenHBand="0" w:firstRowFirstColumn="0" w:firstRowLastColumn="0" w:lastRowFirstColumn="0" w:lastRowLastColumn="0"/>
            </w:pPr>
            <w:r>
              <w:t>To provide the list of platfor</w:t>
            </w:r>
            <w:r w:rsidR="002876AD">
              <w:t xml:space="preserve">ms that need to be supported by </w:t>
            </w:r>
            <w:r>
              <w:t>EMI</w:t>
            </w:r>
            <w:r w:rsidR="002876AD">
              <w:t xml:space="preserve"> for their products; the list specify which products require which platforms</w:t>
            </w:r>
          </w:p>
          <w:p w14:paraId="68C32081" w14:textId="1A557BD9" w:rsidR="002876AD" w:rsidRDefault="00523F74" w:rsidP="002876AD">
            <w:pPr>
              <w:cnfStyle w:val="000000100000" w:firstRow="0" w:lastRow="0" w:firstColumn="0" w:lastColumn="0" w:oddVBand="0" w:evenVBand="0" w:oddHBand="1" w:evenHBand="0" w:firstRowFirstColumn="0" w:firstRowLastColumn="0" w:lastRowFirstColumn="0" w:lastRowLastColumn="0"/>
              <w:rPr>
                <w:i/>
              </w:rPr>
            </w:pPr>
            <w:r w:rsidRPr="00A84F64">
              <w:rPr>
                <w:i/>
              </w:rPr>
              <w:t>23/11: PS to send the results</w:t>
            </w:r>
            <w:r w:rsidR="00A84F64">
              <w:rPr>
                <w:i/>
              </w:rPr>
              <w:t xml:space="preserve"> to the list</w:t>
            </w:r>
            <w:r w:rsidRPr="00A84F64">
              <w:rPr>
                <w:i/>
              </w:rPr>
              <w:t xml:space="preserve">; </w:t>
            </w:r>
            <w:r w:rsidR="00B67AA5" w:rsidRPr="00A84F64">
              <w:rPr>
                <w:i/>
              </w:rPr>
              <w:t xml:space="preserve">AM willing to expand the platforms, producing binaries could be possible, </w:t>
            </w:r>
            <w:r w:rsidR="002876AD">
              <w:rPr>
                <w:i/>
              </w:rPr>
              <w:t xml:space="preserve">the </w:t>
            </w:r>
            <w:r w:rsidR="00B67AA5" w:rsidRPr="00A84F64">
              <w:rPr>
                <w:i/>
              </w:rPr>
              <w:t xml:space="preserve">testing costs more; </w:t>
            </w:r>
            <w:r w:rsidR="00A84F64">
              <w:rPr>
                <w:i/>
              </w:rPr>
              <w:t>AM suggested to introduce</w:t>
            </w:r>
            <w:r w:rsidR="00B67AA5" w:rsidRPr="00A84F64">
              <w:rPr>
                <w:i/>
              </w:rPr>
              <w:t xml:space="preserve"> the concept that supporting a platform can be officially supported for a subset of products; SN </w:t>
            </w:r>
            <w:r w:rsidR="00A84F64">
              <w:rPr>
                <w:i/>
              </w:rPr>
              <w:t>suggested to wait for the list of required</w:t>
            </w:r>
            <w:r w:rsidR="00B67AA5" w:rsidRPr="00A84F64">
              <w:rPr>
                <w:i/>
              </w:rPr>
              <w:t xml:space="preserve"> platform</w:t>
            </w:r>
            <w:r w:rsidR="00A84F64">
              <w:rPr>
                <w:i/>
              </w:rPr>
              <w:t>s</w:t>
            </w:r>
            <w:r w:rsidR="002876AD">
              <w:rPr>
                <w:i/>
              </w:rPr>
              <w:t>;</w:t>
            </w:r>
          </w:p>
          <w:p w14:paraId="660E1BFC" w14:textId="5C7CF22C" w:rsidR="00523F74" w:rsidRPr="00A84F64" w:rsidRDefault="002876AD" w:rsidP="002876AD">
            <w:pPr>
              <w:cnfStyle w:val="000000100000" w:firstRow="0" w:lastRow="0" w:firstColumn="0" w:lastColumn="0" w:oddVBand="0" w:evenVBand="0" w:oddHBand="1" w:evenHBand="0" w:firstRowFirstColumn="0" w:firstRowLastColumn="0" w:lastRowFirstColumn="0" w:lastRowLastColumn="0"/>
              <w:rPr>
                <w:i/>
              </w:rPr>
            </w:pPr>
            <w:r>
              <w:rPr>
                <w:i/>
              </w:rPr>
              <w:t>Action description rephrased to clarify which products require which platform based on BK request</w:t>
            </w:r>
          </w:p>
        </w:tc>
        <w:tc>
          <w:tcPr>
            <w:tcW w:w="1292" w:type="dxa"/>
          </w:tcPr>
          <w:p w14:paraId="46548C3B" w14:textId="1DD7EBB3" w:rsidR="00AB1B97" w:rsidRDefault="00623F7D" w:rsidP="00AB1B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bl>
    <w:p w14:paraId="5D6BEC30" w14:textId="20C2DB84" w:rsidR="003E78B6" w:rsidRDefault="003E78B6" w:rsidP="003E78B6"/>
    <w:p w14:paraId="1D47DA47" w14:textId="77777777" w:rsidR="00AB1B97" w:rsidRDefault="00AB1B97" w:rsidP="003E78B6"/>
    <w:p w14:paraId="688DA73D" w14:textId="77777777" w:rsidR="00AB1B97" w:rsidRDefault="00AB1B97" w:rsidP="003E78B6"/>
    <w:p w14:paraId="1D55BA03" w14:textId="77777777" w:rsidR="00AB1B97" w:rsidRDefault="00AB1B97" w:rsidP="003E78B6"/>
    <w:p w14:paraId="083AF999" w14:textId="77777777" w:rsidR="008460E3" w:rsidRDefault="008460E3" w:rsidP="004B7EF7">
      <w:pPr>
        <w:rPr>
          <w:rFonts w:ascii="Arial" w:hAnsi="Arial" w:cs="Arial"/>
          <w:lang w:val="en-GB"/>
        </w:rPr>
      </w:pPr>
    </w:p>
    <w:p w14:paraId="59860AD1" w14:textId="77777777" w:rsidR="008460E3" w:rsidRDefault="008460E3" w:rsidP="008460E3">
      <w:pPr>
        <w:spacing w:after="200"/>
        <w:jc w:val="left"/>
        <w:rPr>
          <w:lang w:val="en-GB"/>
        </w:rPr>
      </w:pPr>
    </w:p>
    <w:p w14:paraId="0659E286" w14:textId="77777777" w:rsidR="008460E3" w:rsidRDefault="008460E3" w:rsidP="008460E3">
      <w:pPr>
        <w:spacing w:after="200"/>
        <w:jc w:val="left"/>
        <w:rPr>
          <w:lang w:val="en-GB"/>
        </w:rPr>
      </w:pPr>
    </w:p>
    <w:p w14:paraId="4153E60D" w14:textId="77777777" w:rsidR="008460E3" w:rsidRDefault="008460E3" w:rsidP="008460E3">
      <w:pPr>
        <w:spacing w:after="200"/>
        <w:jc w:val="left"/>
        <w:rPr>
          <w:lang w:val="en-GB"/>
        </w:rPr>
      </w:pPr>
    </w:p>
    <w:p w14:paraId="4AAD637A" w14:textId="77777777" w:rsidR="008460E3" w:rsidRDefault="008460E3" w:rsidP="008460E3">
      <w:pPr>
        <w:spacing w:after="200"/>
        <w:jc w:val="left"/>
        <w:rPr>
          <w:lang w:val="en-GB"/>
        </w:rPr>
      </w:pPr>
    </w:p>
    <w:p w14:paraId="78CE2897" w14:textId="77777777" w:rsidR="008460E3" w:rsidRDefault="008460E3" w:rsidP="008460E3">
      <w:pPr>
        <w:spacing w:after="200"/>
        <w:jc w:val="left"/>
        <w:rPr>
          <w:lang w:val="en-GB"/>
        </w:rPr>
      </w:pPr>
    </w:p>
    <w:p w14:paraId="17F830EE" w14:textId="77777777" w:rsidR="008460E3" w:rsidRDefault="008460E3">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36C4E886" w14:textId="77777777" w:rsidR="00A20D1D" w:rsidRDefault="002D5ADA" w:rsidP="00A20D1D">
      <w:pPr>
        <w:pStyle w:val="Heading1"/>
        <w:rPr>
          <w:lang w:val="en-GB"/>
        </w:rPr>
      </w:pPr>
      <w:bookmarkStart w:id="2" w:name="_Toc184113957"/>
      <w:r w:rsidRPr="00826108">
        <w:rPr>
          <w:lang w:val="en-GB"/>
        </w:rPr>
        <w:lastRenderedPageBreak/>
        <w:t>AGENDA BASHING</w:t>
      </w:r>
      <w:bookmarkEnd w:id="2"/>
    </w:p>
    <w:p w14:paraId="6A6B82C2" w14:textId="39844749" w:rsidR="004F3783" w:rsidRDefault="004F3783" w:rsidP="004F3783">
      <w:r>
        <w:t>Agenda approved.</w:t>
      </w:r>
    </w:p>
    <w:p w14:paraId="2FB45830" w14:textId="77777777" w:rsidR="004F3783" w:rsidRPr="00826108" w:rsidRDefault="004F3783" w:rsidP="004F3783">
      <w:pPr>
        <w:pStyle w:val="Heading1"/>
        <w:rPr>
          <w:lang w:val="en-GB"/>
        </w:rPr>
      </w:pPr>
      <w:bookmarkStart w:id="3" w:name="_Toc184113958"/>
      <w:r w:rsidRPr="00826108">
        <w:rPr>
          <w:lang w:val="en-GB"/>
        </w:rPr>
        <w:t>MINUTES OF THE PREVIOUS MEETING</w:t>
      </w:r>
      <w:bookmarkEnd w:id="3"/>
    </w:p>
    <w:p w14:paraId="6CB2422C" w14:textId="3DE73866" w:rsidR="004F3783" w:rsidRPr="000C3474" w:rsidRDefault="004F3783" w:rsidP="004F3783">
      <w:pPr>
        <w:rPr>
          <w:lang w:val="en-GB"/>
        </w:rPr>
      </w:pPr>
      <w:r w:rsidRPr="00826108">
        <w:rPr>
          <w:lang w:val="en-GB"/>
        </w:rPr>
        <w:t xml:space="preserve">The minutes of the TCB meeting held on </w:t>
      </w:r>
      <w:r>
        <w:rPr>
          <w:lang w:val="en-GB"/>
        </w:rPr>
        <w:t xml:space="preserve">29 September 2011 </w:t>
      </w:r>
      <w:r w:rsidRPr="00826108">
        <w:rPr>
          <w:lang w:val="en-GB"/>
        </w:rPr>
        <w:t>were reviewed</w:t>
      </w:r>
      <w:r>
        <w:rPr>
          <w:lang w:val="en-GB"/>
        </w:rPr>
        <w:t xml:space="preserve"> (http://go.egi.eu/TCB-8)</w:t>
      </w:r>
      <w:r w:rsidRPr="00826108">
        <w:rPr>
          <w:lang w:val="en-GB"/>
        </w:rPr>
        <w:t xml:space="preserve">. </w:t>
      </w:r>
      <w:r>
        <w:rPr>
          <w:lang w:val="en-GB"/>
        </w:rPr>
        <w:t>BK asked to change i</w:t>
      </w:r>
      <w:r w:rsidR="00DD2F22">
        <w:rPr>
          <w:lang w:val="en-GB"/>
        </w:rPr>
        <w:t>n p</w:t>
      </w:r>
      <w:r w:rsidR="00B67AA5">
        <w:rPr>
          <w:lang w:val="en-GB"/>
        </w:rPr>
        <w:t>age 6</w:t>
      </w:r>
      <w:r>
        <w:rPr>
          <w:lang w:val="en-GB"/>
        </w:rPr>
        <w:t xml:space="preserve"> the following sentence </w:t>
      </w:r>
      <w:r w:rsidR="00E16AC2">
        <w:t>“IGE will concentrate on pre-packaged service</w:t>
      </w:r>
      <w:r>
        <w:t>s on VMs while EMI will w</w:t>
      </w:r>
      <w:r w:rsidR="00E16AC2">
        <w:t>ork on management services for VMs;” to “IGE and EMI will concentrate on pre-packaged services on”</w:t>
      </w:r>
      <w:r>
        <w:t xml:space="preserve">. </w:t>
      </w:r>
      <w:r>
        <w:rPr>
          <w:lang w:val="en-GB"/>
        </w:rPr>
        <w:t>After this change, t</w:t>
      </w:r>
      <w:r w:rsidRPr="007E49DA">
        <w:rPr>
          <w:lang w:val="en-GB"/>
        </w:rPr>
        <w:t>he minutes were approved as a correct record of the proceedings</w:t>
      </w:r>
      <w:r>
        <w:rPr>
          <w:lang w:val="en-GB"/>
        </w:rPr>
        <w:t>.</w:t>
      </w:r>
    </w:p>
    <w:p w14:paraId="324BF650" w14:textId="77777777" w:rsidR="009F6AED" w:rsidRDefault="00401B69" w:rsidP="00D42FE7">
      <w:pPr>
        <w:pStyle w:val="Heading1"/>
        <w:rPr>
          <w:lang w:val="en-GB"/>
        </w:rPr>
      </w:pPr>
      <w:bookmarkStart w:id="4" w:name="_Toc184113959"/>
      <w:r w:rsidRPr="00826108">
        <w:rPr>
          <w:lang w:val="en-GB"/>
        </w:rPr>
        <w:t>ITEMS OF BUSINESS</w:t>
      </w:r>
      <w:bookmarkEnd w:id="4"/>
    </w:p>
    <w:p w14:paraId="5A1249D6" w14:textId="7E0B8736" w:rsidR="00B715E6" w:rsidRDefault="004F3783" w:rsidP="002E6409">
      <w:pPr>
        <w:pStyle w:val="Heading2"/>
      </w:pPr>
      <w:bookmarkStart w:id="5" w:name="_Toc184113960"/>
      <w:r>
        <w:t>TCB r</w:t>
      </w:r>
      <w:r w:rsidR="00E16AC2" w:rsidRPr="00E16AC2">
        <w:t>equirements management process</w:t>
      </w:r>
      <w:bookmarkEnd w:id="5"/>
    </w:p>
    <w:p w14:paraId="362081FC" w14:textId="7F44FCBB" w:rsidR="00404F22" w:rsidRDefault="00E16AC2" w:rsidP="00B715E6">
      <w:r>
        <w:t xml:space="preserve">MD presented </w:t>
      </w:r>
      <w:r w:rsidR="004F3783">
        <w:t xml:space="preserve">based </w:t>
      </w:r>
      <w:r>
        <w:t xml:space="preserve">on slides; BK </w:t>
      </w:r>
      <w:r w:rsidR="004F3783">
        <w:t xml:space="preserve">commented that the </w:t>
      </w:r>
      <w:r>
        <w:t xml:space="preserve">new version </w:t>
      </w:r>
      <w:r w:rsidR="00774B1B">
        <w:t xml:space="preserve">of the document </w:t>
      </w:r>
      <w:r w:rsidR="004F3783">
        <w:t xml:space="preserve">represents a </w:t>
      </w:r>
      <w:r>
        <w:t>big improvement, one problem</w:t>
      </w:r>
      <w:r w:rsidR="004F3783">
        <w:t xml:space="preserve"> noticed</w:t>
      </w:r>
      <w:r>
        <w:t xml:space="preserve">: during the requirement engineering, for </w:t>
      </w:r>
      <w:r w:rsidR="004F3783">
        <w:t>each</w:t>
      </w:r>
      <w:r>
        <w:t xml:space="preserve"> F2F would be nice to have a catalogue of requirements that are filtered out during the requirement engineering as they are useful</w:t>
      </w:r>
      <w:r w:rsidR="004F3783">
        <w:t xml:space="preserve"> to EMI</w:t>
      </w:r>
      <w:r>
        <w:t>; GS said this can be done</w:t>
      </w:r>
      <w:r w:rsidR="00404F22">
        <w:t xml:space="preserve"> (</w:t>
      </w:r>
      <w:r w:rsidR="00404F22" w:rsidRPr="00404F22">
        <w:rPr>
          <w:b/>
          <w:i/>
        </w:rPr>
        <w:t>see action 09/02</w:t>
      </w:r>
      <w:r w:rsidR="00404F22">
        <w:t>)</w:t>
      </w:r>
      <w:r>
        <w:t xml:space="preserve">; </w:t>
      </w:r>
    </w:p>
    <w:p w14:paraId="000BD389" w14:textId="35106A37" w:rsidR="000B679D" w:rsidRDefault="000B679D" w:rsidP="00B715E6">
      <w:r>
        <w:t>About ‘statement of solution’</w:t>
      </w:r>
    </w:p>
    <w:p w14:paraId="03255D7F" w14:textId="773F5F87" w:rsidR="0079231F" w:rsidRDefault="00E16AC2" w:rsidP="00B715E6">
      <w:r>
        <w:t xml:space="preserve">BK </w:t>
      </w:r>
      <w:r w:rsidR="00404F22">
        <w:t xml:space="preserve">asked what </w:t>
      </w:r>
      <w:r w:rsidR="00774B1B">
        <w:t xml:space="preserve">kind of </w:t>
      </w:r>
      <w:r w:rsidR="00404F22">
        <w:t xml:space="preserve">assessing a requirement is </w:t>
      </w:r>
      <w:r w:rsidR="00774B1B">
        <w:t xml:space="preserve">expected </w:t>
      </w:r>
      <w:r w:rsidR="00404F22">
        <w:t>by</w:t>
      </w:r>
      <w:r w:rsidR="00F50DC1">
        <w:t xml:space="preserve"> a </w:t>
      </w:r>
      <w:r w:rsidR="009E1C07">
        <w:t>TP</w:t>
      </w:r>
      <w:r w:rsidR="00F50DC1">
        <w:t xml:space="preserve">; </w:t>
      </w:r>
      <w:r w:rsidR="004F3783">
        <w:t xml:space="preserve">MD </w:t>
      </w:r>
      <w:r w:rsidR="00404F22">
        <w:t xml:space="preserve">clarified that EGI does not mandate how to assess a requirement, but would like </w:t>
      </w:r>
      <w:r w:rsidR="004F3783">
        <w:t xml:space="preserve">TPs </w:t>
      </w:r>
      <w:r w:rsidR="00774B1B">
        <w:t xml:space="preserve">to </w:t>
      </w:r>
      <w:r w:rsidR="00F50DC1">
        <w:t>provide cost</w:t>
      </w:r>
      <w:r w:rsidR="004F3783">
        <w:t>s</w:t>
      </w:r>
      <w:r w:rsidR="00F50DC1">
        <w:t xml:space="preserve"> or </w:t>
      </w:r>
      <w:r w:rsidR="004F3783">
        <w:t>time to solve</w:t>
      </w:r>
      <w:r w:rsidR="00F50DC1">
        <w:t xml:space="preserve">; </w:t>
      </w:r>
      <w:r w:rsidR="000B679D">
        <w:t>AM clarified that</w:t>
      </w:r>
      <w:r w:rsidR="00F50DC1">
        <w:t xml:space="preserve"> EMI is a coordination point among product teams</w:t>
      </w:r>
      <w:r w:rsidR="000B679D">
        <w:t>;</w:t>
      </w:r>
      <w:r w:rsidR="00F50DC1">
        <w:t xml:space="preserve"> major requirements have a natural 12-month cycle as it takes time to achieve con</w:t>
      </w:r>
      <w:r w:rsidR="0079231F">
        <w:t xml:space="preserve">sensus among product teams; </w:t>
      </w:r>
      <w:r w:rsidR="000B679D">
        <w:t xml:space="preserve">product teams for major things state that cannot; </w:t>
      </w:r>
      <w:r w:rsidR="00DC7E0C">
        <w:t xml:space="preserve">it is discussed and agreed that </w:t>
      </w:r>
      <w:r w:rsidR="000B679D">
        <w:t>s</w:t>
      </w:r>
      <w:r w:rsidR="0079231F">
        <w:t>tating that the TP will not be able to address the requirement is also a statement of solution;</w:t>
      </w:r>
    </w:p>
    <w:p w14:paraId="3D5F08B9" w14:textId="1E8A42E0" w:rsidR="000B679D" w:rsidRPr="00DC7E0C" w:rsidRDefault="000B679D" w:rsidP="000B679D">
      <w:pPr>
        <w:rPr>
          <w:i/>
        </w:rPr>
      </w:pPr>
      <w:r w:rsidRPr="00DC7E0C">
        <w:rPr>
          <w:i/>
        </w:rPr>
        <w:t>The ‘statement of solution’ should contain a positive statement about cost estimation or time to solve for the requirement or a negative statement about the fact that the requirement cannot be addressed with the motivation</w:t>
      </w:r>
    </w:p>
    <w:p w14:paraId="422E3C31" w14:textId="652740C1" w:rsidR="00E16AC2" w:rsidRPr="004F3783" w:rsidRDefault="0079231F" w:rsidP="00B715E6">
      <w:pPr>
        <w:rPr>
          <w:b/>
        </w:rPr>
      </w:pPr>
      <w:r w:rsidRPr="004F3783">
        <w:rPr>
          <w:b/>
        </w:rPr>
        <w:t xml:space="preserve">SN: </w:t>
      </w:r>
      <w:r w:rsidR="004F3783" w:rsidRPr="004F3783">
        <w:rPr>
          <w:b/>
        </w:rPr>
        <w:t xml:space="preserve">after the discussion, </w:t>
      </w:r>
      <w:r w:rsidRPr="004F3783">
        <w:rPr>
          <w:b/>
        </w:rPr>
        <w:t xml:space="preserve">the </w:t>
      </w:r>
      <w:r w:rsidR="003324B1">
        <w:rPr>
          <w:b/>
        </w:rPr>
        <w:t xml:space="preserve">TCB </w:t>
      </w:r>
      <w:r w:rsidRPr="004F3783">
        <w:rPr>
          <w:b/>
        </w:rPr>
        <w:t xml:space="preserve">requirement process </w:t>
      </w:r>
      <w:r w:rsidR="000B679D">
        <w:rPr>
          <w:b/>
        </w:rPr>
        <w:t>was</w:t>
      </w:r>
      <w:r w:rsidRPr="004F3783">
        <w:rPr>
          <w:b/>
        </w:rPr>
        <w:t xml:space="preserve"> approved</w:t>
      </w:r>
    </w:p>
    <w:p w14:paraId="22C9045F" w14:textId="210FB8EB" w:rsidR="00E16AC2" w:rsidRDefault="0079231F" w:rsidP="0079231F">
      <w:pPr>
        <w:pStyle w:val="Heading2"/>
      </w:pPr>
      <w:bookmarkStart w:id="6" w:name="_Toc184113961"/>
      <w:r>
        <w:t>EGI Requirements</w:t>
      </w:r>
      <w:bookmarkEnd w:id="6"/>
    </w:p>
    <w:p w14:paraId="3A64C7A6" w14:textId="1AED5D35" w:rsidR="003324B1" w:rsidRDefault="0079231F" w:rsidP="00B715E6">
      <w:r>
        <w:t xml:space="preserve">PS presented based on slides; </w:t>
      </w:r>
      <w:r w:rsidR="003324B1">
        <w:t xml:space="preserve">there was </w:t>
      </w:r>
      <w:r w:rsidR="00DC7E0C">
        <w:t xml:space="preserve">a </w:t>
      </w:r>
      <w:r w:rsidR="003324B1">
        <w:t>discussion about the change of description of a ticket; it is agreed that if the ticket is badly</w:t>
      </w:r>
      <w:r>
        <w:t xml:space="preserve"> formulated</w:t>
      </w:r>
      <w:r w:rsidR="00DC7E0C">
        <w:t>, the</w:t>
      </w:r>
      <w:r w:rsidR="003324B1">
        <w:t>n this can be modified for clarification; if</w:t>
      </w:r>
      <w:r w:rsidR="00B516A9">
        <w:t xml:space="preserve"> there is a change in scope, the</w:t>
      </w:r>
      <w:r w:rsidR="003324B1">
        <w:t>n a new ticket should be created</w:t>
      </w:r>
      <w:r>
        <w:t xml:space="preserve">; </w:t>
      </w:r>
    </w:p>
    <w:p w14:paraId="02C7ED62" w14:textId="1288393A" w:rsidR="00E16AC2" w:rsidRDefault="003324B1" w:rsidP="00B715E6">
      <w:r>
        <w:lastRenderedPageBreak/>
        <w:t>AM stated that</w:t>
      </w:r>
      <w:r w:rsidR="003A06B5">
        <w:t xml:space="preserve"> </w:t>
      </w:r>
      <w:r>
        <w:t>it should be paid</w:t>
      </w:r>
      <w:r w:rsidR="003A06B5">
        <w:t xml:space="preserve"> attention </w:t>
      </w:r>
      <w:r>
        <w:t>to</w:t>
      </w:r>
      <w:r w:rsidR="003A06B5">
        <w:t xml:space="preserve"> statement</w:t>
      </w:r>
      <w:r>
        <w:t xml:space="preserve">s such as ”YAIM is not fully supported by EMI”; </w:t>
      </w:r>
      <w:r w:rsidR="00B516A9">
        <w:t>the correct statement is that “</w:t>
      </w:r>
      <w:r w:rsidR="003A06B5">
        <w:t>YAIM is fully supported by EMI but not all software components rely on i</w:t>
      </w:r>
      <w:r w:rsidR="00B516A9">
        <w:t>t as this not being a mandatory</w:t>
      </w:r>
      <w:r w:rsidR="003A06B5">
        <w:t xml:space="preserve"> config</w:t>
      </w:r>
      <w:r w:rsidR="00B516A9">
        <w:t>uration</w:t>
      </w:r>
      <w:r w:rsidR="003A06B5">
        <w:t xml:space="preserve"> tool</w:t>
      </w:r>
      <w:r w:rsidR="00B516A9">
        <w:t>”</w:t>
      </w:r>
      <w:r w:rsidR="003A06B5">
        <w:t>;</w:t>
      </w:r>
    </w:p>
    <w:p w14:paraId="4EEC9335" w14:textId="64D82C52" w:rsidR="008E3CE6" w:rsidRPr="008E3CE6" w:rsidRDefault="008E3CE6" w:rsidP="00B715E6">
      <w:pPr>
        <w:rPr>
          <w:i/>
        </w:rPr>
      </w:pPr>
      <w:r w:rsidRPr="008E3CE6">
        <w:rPr>
          <w:i/>
        </w:rPr>
        <w:t>SLURM Support</w:t>
      </w:r>
    </w:p>
    <w:p w14:paraId="5826762F" w14:textId="3D8F9BC1" w:rsidR="003A06B5" w:rsidRDefault="00B516A9" w:rsidP="00B715E6">
      <w:r>
        <w:t>PS informed that</w:t>
      </w:r>
      <w:r w:rsidR="003A06B5">
        <w:t xml:space="preserve"> SLURM is increasing in adoption replacing Torque where there are scalability problems; </w:t>
      </w:r>
      <w:r>
        <w:t xml:space="preserve">PS </w:t>
      </w:r>
      <w:r w:rsidR="003A06B5">
        <w:t>will run a new survey to understand if sites using CREAM</w:t>
      </w:r>
      <w:r>
        <w:t xml:space="preserve"> are interested in SLU</w:t>
      </w:r>
      <w:r w:rsidR="003A06B5">
        <w:t>RM support from CREAM; IGE/ARC/UNICORE already support it</w:t>
      </w:r>
      <w:r>
        <w:t xml:space="preserve"> (</w:t>
      </w:r>
      <w:r w:rsidRPr="00B516A9">
        <w:rPr>
          <w:b/>
          <w:i/>
        </w:rPr>
        <w:t>see action 09/03</w:t>
      </w:r>
      <w:r>
        <w:t>)</w:t>
      </w:r>
    </w:p>
    <w:p w14:paraId="54293E59" w14:textId="4EDDA0B2" w:rsidR="008E3CE6" w:rsidRPr="008E3CE6" w:rsidRDefault="008E3CE6" w:rsidP="00B715E6">
      <w:pPr>
        <w:rPr>
          <w:i/>
        </w:rPr>
      </w:pPr>
      <w:r w:rsidRPr="008E3CE6">
        <w:rPr>
          <w:i/>
        </w:rPr>
        <w:t>IPv6 – survey results</w:t>
      </w:r>
    </w:p>
    <w:p w14:paraId="25412837" w14:textId="48FB9A1A" w:rsidR="00C354DF" w:rsidRDefault="008E3CE6" w:rsidP="004A1B2A">
      <w:r>
        <w:t>PS</w:t>
      </w:r>
      <w:r w:rsidR="00921F50">
        <w:t xml:space="preserve"> about IPv6, the EGI </w:t>
      </w:r>
      <w:proofErr w:type="spellStart"/>
      <w:r>
        <w:t>NetSup</w:t>
      </w:r>
      <w:proofErr w:type="spellEnd"/>
      <w:r w:rsidR="00921F50">
        <w:t xml:space="preserve"> </w:t>
      </w:r>
      <w:r>
        <w:t>is collaborating with HEPIX; MR</w:t>
      </w:r>
      <w:r w:rsidR="00921F50">
        <w:t xml:space="preserve"> </w:t>
      </w:r>
      <w:r>
        <w:t xml:space="preserve">explained that </w:t>
      </w:r>
      <w:r w:rsidR="00921F50">
        <w:t xml:space="preserve">HEPIX </w:t>
      </w:r>
      <w:proofErr w:type="spellStart"/>
      <w:r w:rsidR="00921F50">
        <w:t>testbed</w:t>
      </w:r>
      <w:proofErr w:type="spellEnd"/>
      <w:r w:rsidR="00921F50">
        <w:t xml:space="preserve"> focuses more on </w:t>
      </w:r>
      <w:r>
        <w:t xml:space="preserve">HEP applications while EGI more on middleware although some NGI (UK, DE) will provide resources for the HEPIX </w:t>
      </w:r>
      <w:proofErr w:type="spellStart"/>
      <w:r>
        <w:t>testbed</w:t>
      </w:r>
      <w:proofErr w:type="spellEnd"/>
      <w:r>
        <w:t>; at the moment, suggestion is to keep them separated and re-evaluate at the beginning of next year;</w:t>
      </w:r>
      <w:r w:rsidR="004A1B2A">
        <w:t xml:space="preserve"> SN stated that there is more value for NGIs to establish a </w:t>
      </w:r>
      <w:proofErr w:type="spellStart"/>
      <w:r w:rsidR="004A1B2A">
        <w:t>testbed</w:t>
      </w:r>
      <w:proofErr w:type="spellEnd"/>
      <w:r w:rsidR="004A1B2A">
        <w:t xml:space="preserve"> for both EGI-InSPIRE to test operational tools and also for others (e.g., EMI) to test other software components;</w:t>
      </w:r>
      <w:r w:rsidR="00DC7E0C">
        <w:t xml:space="preserve"> </w:t>
      </w:r>
      <w:r w:rsidR="004A1B2A">
        <w:t>AM</w:t>
      </w:r>
      <w:r w:rsidR="00921F50">
        <w:t xml:space="preserve"> recollect</w:t>
      </w:r>
      <w:r w:rsidR="004A1B2A">
        <w:t>ed</w:t>
      </w:r>
      <w:r w:rsidR="00921F50">
        <w:t xml:space="preserve"> that the outcome of the HEPIX meeting was that EMI </w:t>
      </w:r>
      <w:r w:rsidR="004A1B2A">
        <w:t>should be encouraged to test components of interest of HEP community</w:t>
      </w:r>
      <w:r w:rsidR="00C354DF">
        <w:t>;</w:t>
      </w:r>
      <w:r w:rsidR="004A1B2A">
        <w:t xml:space="preserve"> MR wondered if this process means certification;</w:t>
      </w:r>
      <w:r>
        <w:t xml:space="preserve"> (</w:t>
      </w:r>
      <w:r w:rsidRPr="008E3CE6">
        <w:rPr>
          <w:b/>
          <w:i/>
        </w:rPr>
        <w:t>see action 09/03</w:t>
      </w:r>
      <w:r w:rsidR="00F74590">
        <w:t>)</w:t>
      </w:r>
    </w:p>
    <w:p w14:paraId="211C370B" w14:textId="7021D709" w:rsidR="004A1B2A" w:rsidRPr="004A1B2A" w:rsidRDefault="004A1B2A" w:rsidP="004A1B2A">
      <w:pPr>
        <w:rPr>
          <w:i/>
        </w:rPr>
      </w:pPr>
      <w:r w:rsidRPr="004A1B2A">
        <w:rPr>
          <w:i/>
        </w:rPr>
        <w:t>Catalogue of Requirements</w:t>
      </w:r>
    </w:p>
    <w:p w14:paraId="42157565" w14:textId="77777777" w:rsidR="006E1BEC" w:rsidRDefault="004A1B2A" w:rsidP="006E1BEC">
      <w:r>
        <w:t>GS described</w:t>
      </w:r>
      <w:r w:rsidR="00F74590">
        <w:t xml:space="preserve"> the </w:t>
      </w:r>
      <w:proofErr w:type="spellStart"/>
      <w:r w:rsidR="00F74590">
        <w:t>CoR</w:t>
      </w:r>
      <w:proofErr w:type="spellEnd"/>
      <w:r w:rsidR="00F74590">
        <w:t xml:space="preserve"> (Catalogue of Requirements) </w:t>
      </w:r>
      <w:r>
        <w:t>attached in the agenda page; BK recommended to</w:t>
      </w:r>
      <w:r w:rsidR="00F74590">
        <w:t xml:space="preserve"> add </w:t>
      </w:r>
      <w:r>
        <w:t xml:space="preserve">a </w:t>
      </w:r>
      <w:r w:rsidR="00F74590">
        <w:t>field “Affected Components”</w:t>
      </w:r>
      <w:r w:rsidR="006E1BEC">
        <w:t xml:space="preserve"> and also a unique identifier</w:t>
      </w:r>
      <w:r w:rsidR="00F74590">
        <w:t xml:space="preserve">; </w:t>
      </w:r>
    </w:p>
    <w:p w14:paraId="4AEA7A0B" w14:textId="6279FB88" w:rsidR="006E1BEC" w:rsidRDefault="00DC7E0C" w:rsidP="006E1BEC">
      <w:pPr>
        <w:pStyle w:val="ListParagraph"/>
        <w:numPr>
          <w:ilvl w:val="0"/>
          <w:numId w:val="18"/>
        </w:numPr>
      </w:pPr>
      <w:r>
        <w:t>First</w:t>
      </w:r>
      <w:r w:rsidR="00F74590">
        <w:t xml:space="preserve"> requirement sent back for clarification;</w:t>
      </w:r>
      <w:r w:rsidR="006E1BEC" w:rsidRPr="006E1BEC">
        <w:t xml:space="preserve"> </w:t>
      </w:r>
      <w:r w:rsidR="006E1BEC">
        <w:t>GS to check which storage element components are affected (scalability of storage services); BK stated that it is important to clarify always what software components are affected otherwise it is difficult for EMI to troubleshoot the problem</w:t>
      </w:r>
    </w:p>
    <w:p w14:paraId="51CE6A1F" w14:textId="6A8F8551" w:rsidR="006E1BEC" w:rsidRDefault="00DC7E0C" w:rsidP="006E1BEC">
      <w:pPr>
        <w:pStyle w:val="ListParagraph"/>
        <w:numPr>
          <w:ilvl w:val="0"/>
          <w:numId w:val="18"/>
        </w:numPr>
      </w:pPr>
      <w:r>
        <w:t>Second</w:t>
      </w:r>
      <w:r w:rsidR="00130131">
        <w:t xml:space="preserve"> requirement: if a stor</w:t>
      </w:r>
      <w:r w:rsidR="006E1BEC">
        <w:t>age get filled up, the middleware should</w:t>
      </w:r>
      <w:r w:rsidR="00130131">
        <w:t xml:space="preserve"> redirect </w:t>
      </w:r>
      <w:r w:rsidR="006E1BEC">
        <w:t xml:space="preserve">the </w:t>
      </w:r>
      <w:r w:rsidR="00130131">
        <w:t xml:space="preserve">workload; </w:t>
      </w:r>
      <w:r>
        <w:t>life science</w:t>
      </w:r>
      <w:r w:rsidR="00130131">
        <w:t xml:space="preserve"> community developed probes; the user should not be faced with the error of a site being filled; this requirement</w:t>
      </w:r>
      <w:r w:rsidR="005B37DB">
        <w:t xml:space="preserve"> addresses the solution and not only the problem,</w:t>
      </w:r>
      <w:r w:rsidR="00130131">
        <w:t xml:space="preserve"> requires further clarification; GS will contact EMI to elaborate more</w:t>
      </w:r>
      <w:r w:rsidR="005B37DB">
        <w:t xml:space="preserve"> on this aspect</w:t>
      </w:r>
    </w:p>
    <w:p w14:paraId="771A0B48" w14:textId="18184260" w:rsidR="006E1BEC" w:rsidRDefault="00DC7E0C" w:rsidP="006E1BEC">
      <w:pPr>
        <w:pStyle w:val="ListParagraph"/>
        <w:numPr>
          <w:ilvl w:val="0"/>
          <w:numId w:val="18"/>
        </w:numPr>
      </w:pPr>
      <w:r>
        <w:t>Third</w:t>
      </w:r>
      <w:r w:rsidR="006E1BEC">
        <w:t xml:space="preserve"> r</w:t>
      </w:r>
      <w:r w:rsidR="00130131">
        <w:t>eq</w:t>
      </w:r>
      <w:r w:rsidR="006E1BEC">
        <w:t>uirement</w:t>
      </w:r>
      <w:r w:rsidR="00130131">
        <w:t>:</w:t>
      </w:r>
      <w:r w:rsidR="002804C6">
        <w:t xml:space="preserve"> endorsed as valid requirement fro</w:t>
      </w:r>
      <w:r w:rsidR="006E1BEC">
        <w:t>m TCB, EMI will provide the answer</w:t>
      </w:r>
    </w:p>
    <w:p w14:paraId="1970A6FC" w14:textId="4936DA1E" w:rsidR="006E1BEC" w:rsidRDefault="002804C6" w:rsidP="006E1BEC">
      <w:r>
        <w:t xml:space="preserve"> </w:t>
      </w:r>
      <w:r w:rsidR="00130131">
        <w:t xml:space="preserve"> </w:t>
      </w:r>
      <w:r w:rsidR="005B37DB">
        <w:t>(</w:t>
      </w:r>
      <w:proofErr w:type="gramStart"/>
      <w:r w:rsidR="005B37DB" w:rsidRPr="005B37DB">
        <w:rPr>
          <w:b/>
          <w:i/>
        </w:rPr>
        <w:t>see</w:t>
      </w:r>
      <w:proofErr w:type="gramEnd"/>
      <w:r w:rsidR="005B37DB" w:rsidRPr="005B37DB">
        <w:rPr>
          <w:b/>
          <w:i/>
        </w:rPr>
        <w:t xml:space="preserve"> action 09/04</w:t>
      </w:r>
      <w:r w:rsidR="005B37DB">
        <w:t>)</w:t>
      </w:r>
    </w:p>
    <w:p w14:paraId="7DF0333A" w14:textId="11C2E3D2" w:rsidR="00FE3BFF" w:rsidRPr="006E1BEC" w:rsidRDefault="00FE3BFF" w:rsidP="006E1BEC">
      <w:pPr>
        <w:pStyle w:val="Heading2"/>
      </w:pPr>
      <w:bookmarkStart w:id="7" w:name="_Toc184113962"/>
      <w:r w:rsidRPr="006E1BEC">
        <w:t>Task Force Federated Clouds report</w:t>
      </w:r>
      <w:bookmarkEnd w:id="7"/>
    </w:p>
    <w:p w14:paraId="611BCEEF" w14:textId="4AF67FB8" w:rsidR="00FE3BFF" w:rsidRPr="006E1BEC" w:rsidRDefault="00FE3BFF" w:rsidP="006E1BEC">
      <w:r w:rsidRPr="006E1BEC">
        <w:t>MT presented based on slides</w:t>
      </w:r>
      <w:proofErr w:type="gramStart"/>
      <w:r w:rsidRPr="006E1BEC">
        <w:t>;</w:t>
      </w:r>
      <w:proofErr w:type="gramEnd"/>
      <w:r w:rsidRPr="006E1BEC">
        <w:t xml:space="preserve"> </w:t>
      </w:r>
      <w:r w:rsidR="00DC5763">
        <w:t>(</w:t>
      </w:r>
      <w:r w:rsidR="00DC5763" w:rsidRPr="00DC5763">
        <w:rPr>
          <w:b/>
          <w:i/>
        </w:rPr>
        <w:t>see action 09/05</w:t>
      </w:r>
      <w:r w:rsidR="00DC5763">
        <w:t>)</w:t>
      </w:r>
    </w:p>
    <w:p w14:paraId="7B8E7D1B" w14:textId="77777777" w:rsidR="00DC5763" w:rsidRDefault="00FA2C5A" w:rsidP="00B715E6">
      <w:r>
        <w:t>AM:</w:t>
      </w:r>
      <w:r w:rsidR="004453B5">
        <w:t xml:space="preserve"> 1)</w:t>
      </w:r>
      <w:r>
        <w:t xml:space="preserve"> tried in EMI to attract security people, </w:t>
      </w:r>
      <w:r w:rsidR="00DC5763">
        <w:t>for</w:t>
      </w:r>
      <w:r>
        <w:t xml:space="preserve"> them it is not clear what the security model will be, </w:t>
      </w:r>
      <w:r w:rsidR="00DC5763">
        <w:t xml:space="preserve">the </w:t>
      </w:r>
      <w:r>
        <w:t>perception</w:t>
      </w:r>
      <w:r w:rsidR="00DC5763">
        <w:t xml:space="preserve"> is that in any case, either there is the need for</w:t>
      </w:r>
      <w:r>
        <w:t xml:space="preserve"> re-implement</w:t>
      </w:r>
      <w:r w:rsidR="00DC5763">
        <w:t>ing</w:t>
      </w:r>
      <w:r>
        <w:t xml:space="preserve"> everything from scratch or re-use what is there</w:t>
      </w:r>
      <w:r w:rsidR="00DC5763">
        <w:t>;</w:t>
      </w:r>
      <w:r>
        <w:t xml:space="preserve"> when the model </w:t>
      </w:r>
      <w:r w:rsidR="00DC5763">
        <w:t>will be</w:t>
      </w:r>
      <w:r>
        <w:t xml:space="preserve"> clear</w:t>
      </w:r>
      <w:r w:rsidR="00DC5763">
        <w:t>, they are more likely to engage</w:t>
      </w:r>
      <w:r w:rsidR="004453B5">
        <w:t xml:space="preserve">; 2) </w:t>
      </w:r>
      <w:r w:rsidR="00DC5763">
        <w:t xml:space="preserve">the </w:t>
      </w:r>
      <w:r w:rsidR="004453B5">
        <w:t xml:space="preserve">perception of people </w:t>
      </w:r>
      <w:r w:rsidR="00DC5763">
        <w:t xml:space="preserve">that </w:t>
      </w:r>
      <w:r w:rsidR="004453B5">
        <w:t xml:space="preserve">attended </w:t>
      </w:r>
      <w:r w:rsidR="00DC5763">
        <w:t>the</w:t>
      </w:r>
      <w:r w:rsidR="004453B5">
        <w:t xml:space="preserve"> EMI </w:t>
      </w:r>
      <w:r w:rsidR="00DC5763">
        <w:t>All Hands meeting session on this activity was</w:t>
      </w:r>
      <w:r w:rsidR="004453B5">
        <w:t xml:space="preserve"> </w:t>
      </w:r>
      <w:r w:rsidR="00DC5763">
        <w:t xml:space="preserve">that there is no clear </w:t>
      </w:r>
      <w:r w:rsidR="00DC5763">
        <w:lastRenderedPageBreak/>
        <w:t xml:space="preserve">understanding of </w:t>
      </w:r>
      <w:r w:rsidR="004453B5">
        <w:t xml:space="preserve">what users want; Morris </w:t>
      </w:r>
      <w:r w:rsidR="00DC5763">
        <w:t xml:space="preserve">Riedel </w:t>
      </w:r>
      <w:r w:rsidR="004453B5">
        <w:t xml:space="preserve">is in charge of EMI </w:t>
      </w:r>
      <w:proofErr w:type="spellStart"/>
      <w:r w:rsidR="004453B5">
        <w:t>Virtualisation</w:t>
      </w:r>
      <w:proofErr w:type="spellEnd"/>
      <w:r w:rsidR="004453B5">
        <w:t xml:space="preserve"> strategy,</w:t>
      </w:r>
      <w:r w:rsidR="00DC5763">
        <w:t xml:space="preserve"> the activity is about</w:t>
      </w:r>
      <w:r w:rsidR="004453B5">
        <w:t xml:space="preserve"> understanding what is going on and the engagement </w:t>
      </w:r>
      <w:r w:rsidR="00DC5763">
        <w:t>needed from</w:t>
      </w:r>
      <w:r w:rsidR="004453B5">
        <w:t xml:space="preserve"> EMI; </w:t>
      </w:r>
    </w:p>
    <w:p w14:paraId="4AEA8A50" w14:textId="7596FFF6" w:rsidR="00E16AC2" w:rsidRDefault="00DC5763" w:rsidP="00B715E6">
      <w:r>
        <w:t>AM also reported that he received suggestions that EMI should not</w:t>
      </w:r>
      <w:r w:rsidR="004453B5">
        <w:t xml:space="preserve"> be involved</w:t>
      </w:r>
      <w:r>
        <w:t>, instead it</w:t>
      </w:r>
      <w:r w:rsidR="004453B5">
        <w:t xml:space="preserve"> should start an independent survey to understand what requirements can be satisfied based on </w:t>
      </w:r>
      <w:r>
        <w:t>the EMI products</w:t>
      </w:r>
      <w:r w:rsidR="004453B5">
        <w:t>; based on that, EMI will try to understand what they can satisfy and if they need more complex action that is not addressable by EMI and that should be delegated to somebody else;</w:t>
      </w:r>
    </w:p>
    <w:p w14:paraId="71DA68D6" w14:textId="77777777" w:rsidR="00DC5763" w:rsidRDefault="00DC5763" w:rsidP="00B715E6">
      <w:r>
        <w:t>SN wondered if</w:t>
      </w:r>
      <w:r w:rsidR="004453B5">
        <w:t xml:space="preserve"> users want to use cloud directly</w:t>
      </w:r>
      <w:r>
        <w:t>; p</w:t>
      </w:r>
      <w:r w:rsidR="004453B5">
        <w:t>erhaps no, they want more flexibility on deploying their own software stack; with the current infrastructure, this is not currently achievable;</w:t>
      </w:r>
    </w:p>
    <w:p w14:paraId="1496191C" w14:textId="3E135BA6" w:rsidR="004453B5" w:rsidRDefault="00DC5763" w:rsidP="00B715E6">
      <w:r>
        <w:t>MT reported that in the UK</w:t>
      </w:r>
      <w:r w:rsidR="004453B5">
        <w:t xml:space="preserve"> </w:t>
      </w:r>
      <w:r>
        <w:t xml:space="preserve">a </w:t>
      </w:r>
      <w:r w:rsidR="004453B5">
        <w:t xml:space="preserve">lot of money that are channeled into research to users are spent in Amazon; </w:t>
      </w:r>
      <w:r>
        <w:t xml:space="preserve">NGS </w:t>
      </w:r>
      <w:r w:rsidR="004453B5">
        <w:t>built a small prototype and managed to attract 200 users in</w:t>
      </w:r>
      <w:r>
        <w:t xml:space="preserve"> few months demanding for more</w:t>
      </w:r>
      <w:r w:rsidR="00DC7E0C">
        <w:t>, this is considered a</w:t>
      </w:r>
      <w:r>
        <w:t>s very good uptake</w:t>
      </w:r>
    </w:p>
    <w:p w14:paraId="0CF33625" w14:textId="13CCC8A7" w:rsidR="004378DA" w:rsidRDefault="00DC5763" w:rsidP="004378DA">
      <w:r>
        <w:t>AM stated that users want cloud because</w:t>
      </w:r>
      <w:r w:rsidR="004453B5">
        <w:t xml:space="preserve">: 1) trendy, want to try; 2) easy of use; </w:t>
      </w:r>
      <w:r w:rsidR="004378DA">
        <w:t>AM remarked that EMI is</w:t>
      </w:r>
      <w:r w:rsidR="004453B5">
        <w:t xml:space="preserve"> dealing with large communities with specific needs; they do not need cloud, they are afraid of disruption from </w:t>
      </w:r>
      <w:r w:rsidR="001D54D3">
        <w:t>current services</w:t>
      </w:r>
      <w:r w:rsidR="004378DA">
        <w:t>; SN remarked that EGI targets also other user communities who require a different set of services for which virtualization would give the right level of flexibility</w:t>
      </w:r>
    </w:p>
    <w:p w14:paraId="45257E6A" w14:textId="32116A60" w:rsidR="001D54D3" w:rsidRDefault="004378DA" w:rsidP="00B715E6">
      <w:r>
        <w:t>MT stated that</w:t>
      </w:r>
      <w:r w:rsidR="001D54D3">
        <w:t xml:space="preserve"> </w:t>
      </w:r>
      <w:r>
        <w:t xml:space="preserve">the </w:t>
      </w:r>
      <w:r w:rsidR="001D54D3">
        <w:t xml:space="preserve">task force is </w:t>
      </w:r>
      <w:r>
        <w:t xml:space="preserve">doing </w:t>
      </w:r>
      <w:r w:rsidR="001D54D3">
        <w:t>pre-design, each participant should be exposed to all the work in order to have the clear picture</w:t>
      </w:r>
      <w:r>
        <w:t>; therefore the participation of EMI would be important since the beginning</w:t>
      </w:r>
    </w:p>
    <w:p w14:paraId="6D76E15D" w14:textId="18D21BC9" w:rsidR="00E9588A" w:rsidRDefault="001D54D3" w:rsidP="00B715E6">
      <w:r>
        <w:t>SN</w:t>
      </w:r>
      <w:r w:rsidR="004378DA">
        <w:t xml:space="preserve"> stated that</w:t>
      </w:r>
      <w:r>
        <w:t xml:space="preserve"> the process for buildin</w:t>
      </w:r>
      <w:r w:rsidR="004378DA">
        <w:t xml:space="preserve">g the blueprint is in place, </w:t>
      </w:r>
      <w:r>
        <w:t xml:space="preserve">EMI people working on ARGUS/VOMS are welcome and free to join; </w:t>
      </w:r>
      <w:r w:rsidR="00E9588A">
        <w:t>if there is need for development, having TP closely integrated in the activity</w:t>
      </w:r>
      <w:r w:rsidR="004378DA">
        <w:t xml:space="preserve"> is important</w:t>
      </w:r>
      <w:r w:rsidR="00E9588A">
        <w:t>; EGI can contribute with SA1 for integration, probes, etc.</w:t>
      </w:r>
    </w:p>
    <w:p w14:paraId="1E946F51" w14:textId="653872A3" w:rsidR="00E9588A" w:rsidRDefault="00E9588A" w:rsidP="00E9588A">
      <w:pPr>
        <w:pStyle w:val="Heading2"/>
      </w:pPr>
      <w:bookmarkStart w:id="8" w:name="_Toc184113963"/>
      <w:r w:rsidRPr="00E9588A">
        <w:t xml:space="preserve">Task Force </w:t>
      </w:r>
      <w:proofErr w:type="gramStart"/>
      <w:r w:rsidRPr="00E9588A">
        <w:t>Accounting</w:t>
      </w:r>
      <w:proofErr w:type="gramEnd"/>
      <w:r w:rsidRPr="00E9588A">
        <w:t xml:space="preserve"> report</w:t>
      </w:r>
      <w:bookmarkEnd w:id="8"/>
    </w:p>
    <w:p w14:paraId="3BB392C4" w14:textId="41687849" w:rsidR="00E9588A" w:rsidRDefault="00E9588A" w:rsidP="00B715E6">
      <w:r>
        <w:t xml:space="preserve">PS: mailing list setup, </w:t>
      </w:r>
      <w:r w:rsidR="004378DA">
        <w:t xml:space="preserve">wiki to be prepared </w:t>
      </w:r>
      <w:r>
        <w:t>(</w:t>
      </w:r>
      <w:r w:rsidR="004378DA" w:rsidRPr="004378DA">
        <w:rPr>
          <w:b/>
          <w:i/>
        </w:rPr>
        <w:t xml:space="preserve">see </w:t>
      </w:r>
      <w:r w:rsidRPr="004378DA">
        <w:rPr>
          <w:b/>
          <w:i/>
        </w:rPr>
        <w:t>action</w:t>
      </w:r>
      <w:r w:rsidR="004378DA" w:rsidRPr="004378DA">
        <w:rPr>
          <w:b/>
          <w:i/>
        </w:rPr>
        <w:t xml:space="preserve"> 09/06</w:t>
      </w:r>
      <w:r>
        <w:t xml:space="preserve">); the output of the workshop done in Lyon is the starting point; </w:t>
      </w:r>
      <w:r w:rsidR="00D53EEF">
        <w:t xml:space="preserve">work </w:t>
      </w:r>
      <w:r w:rsidR="004378DA">
        <w:t xml:space="preserve">will </w:t>
      </w:r>
      <w:r w:rsidR="00D53EEF">
        <w:t>start in Dec</w:t>
      </w:r>
      <w:r w:rsidR="004378DA">
        <w:t xml:space="preserve"> 2012</w:t>
      </w:r>
      <w:r w:rsidR="00D53EEF">
        <w:t xml:space="preserve"> (</w:t>
      </w:r>
      <w:r w:rsidR="004378DA">
        <w:t xml:space="preserve">see </w:t>
      </w:r>
      <w:r w:rsidR="00D53EEF">
        <w:t xml:space="preserve">action composition of task force and </w:t>
      </w:r>
      <w:r w:rsidR="004378DA">
        <w:t>priorities</w:t>
      </w:r>
      <w:r w:rsidR="00D53EEF">
        <w:t>/areas)</w:t>
      </w:r>
      <w:r w:rsidR="004378DA">
        <w:t>;</w:t>
      </w:r>
    </w:p>
    <w:p w14:paraId="4C9BA11A" w14:textId="3C6EFBA9" w:rsidR="004378DA" w:rsidRDefault="004378DA" w:rsidP="004378DA">
      <w:pPr>
        <w:jc w:val="left"/>
      </w:pPr>
      <w:r>
        <w:t xml:space="preserve">SA reported that there is an </w:t>
      </w:r>
      <w:r w:rsidR="00D53EEF">
        <w:t xml:space="preserve">IGE Milestone </w:t>
      </w:r>
      <w:r w:rsidR="00EE17BD">
        <w:t>on accounting that is delayed waiting for requirements from EGI “</w:t>
      </w:r>
      <w:r w:rsidR="00EE17BD" w:rsidRPr="00EE17BD">
        <w:t>IGE M5.2: Report on services for extension of accounting mechanisms for recording service usage (June 2011)</w:t>
      </w:r>
      <w:r w:rsidR="00EE17BD">
        <w:t xml:space="preserve">” </w:t>
      </w:r>
      <w:r>
        <w:t>(</w:t>
      </w:r>
      <w:r w:rsidRPr="004378DA">
        <w:t>https://rt.egi.eu/rt/Ticket/Display.html</w:t>
      </w:r>
      <w:proofErr w:type="gramStart"/>
      <w:r w:rsidRPr="004378DA">
        <w:t>?id</w:t>
      </w:r>
      <w:proofErr w:type="gramEnd"/>
      <w:r w:rsidRPr="004378DA">
        <w:t>=1512</w:t>
      </w:r>
      <w:r>
        <w:t>)</w:t>
      </w:r>
      <w:r w:rsidR="00D53EEF">
        <w:t xml:space="preserve">. </w:t>
      </w:r>
    </w:p>
    <w:p w14:paraId="3C7030E8" w14:textId="7BF596EE" w:rsidR="00D53EEF" w:rsidRDefault="004378DA" w:rsidP="004378DA">
      <w:pPr>
        <w:jc w:val="left"/>
      </w:pPr>
      <w:r>
        <w:t xml:space="preserve">MT mentioned </w:t>
      </w:r>
      <w:r w:rsidR="00DC7E0C">
        <w:t>that</w:t>
      </w:r>
      <w:r w:rsidR="00D53EEF">
        <w:t xml:space="preserve"> STFC/Allison Parker should be part of the task force as she follows the cloud activity on </w:t>
      </w:r>
      <w:r w:rsidR="004F514D">
        <w:t>accounting</w:t>
      </w:r>
    </w:p>
    <w:p w14:paraId="212731AA" w14:textId="4A989666" w:rsidR="00D53EEF" w:rsidRDefault="00D53EEF" w:rsidP="00D53EEF">
      <w:pPr>
        <w:pStyle w:val="Heading2"/>
      </w:pPr>
      <w:bookmarkStart w:id="9" w:name="_Toc184113964"/>
      <w:r w:rsidRPr="00D53EEF">
        <w:t>Technology Provider performance review</w:t>
      </w:r>
      <w:bookmarkEnd w:id="9"/>
    </w:p>
    <w:p w14:paraId="74933815" w14:textId="77777777" w:rsidR="009257C2" w:rsidRDefault="00D53EEF" w:rsidP="00B715E6">
      <w:r>
        <w:t>MD presented based on slides</w:t>
      </w:r>
      <w:proofErr w:type="gramStart"/>
      <w:r>
        <w:t>;</w:t>
      </w:r>
      <w:proofErr w:type="gramEnd"/>
      <w:r w:rsidR="00806061">
        <w:t xml:space="preserve"> </w:t>
      </w:r>
    </w:p>
    <w:p w14:paraId="56181EE2" w14:textId="68506880" w:rsidR="009257C2" w:rsidRPr="009257C2" w:rsidRDefault="009257C2" w:rsidP="00B715E6">
      <w:pPr>
        <w:rPr>
          <w:i/>
        </w:rPr>
      </w:pPr>
      <w:r>
        <w:rPr>
          <w:i/>
        </w:rPr>
        <w:t>“</w:t>
      </w:r>
      <w:r w:rsidRPr="009257C2">
        <w:rPr>
          <w:i/>
        </w:rPr>
        <w:t>Less urgent</w:t>
      </w:r>
      <w:r>
        <w:rPr>
          <w:i/>
        </w:rPr>
        <w:t>”</w:t>
      </w:r>
      <w:r w:rsidRPr="009257C2">
        <w:rPr>
          <w:i/>
        </w:rPr>
        <w:t xml:space="preserve"> tickets</w:t>
      </w:r>
    </w:p>
    <w:p w14:paraId="2C279666" w14:textId="3068C998" w:rsidR="004F514D" w:rsidRDefault="00806061" w:rsidP="00B715E6">
      <w:r>
        <w:t>SN</w:t>
      </w:r>
      <w:r w:rsidR="00D53EEF">
        <w:t xml:space="preserve"> </w:t>
      </w:r>
      <w:r>
        <w:t xml:space="preserve">clarified that </w:t>
      </w:r>
      <w:r w:rsidR="00D53EEF">
        <w:t xml:space="preserve">the issue about less urgent tickets is expected as it was also in EGEE; </w:t>
      </w:r>
      <w:r w:rsidR="009257C2">
        <w:t xml:space="preserve">the reviewers raised concern on the handling of them; </w:t>
      </w:r>
      <w:r>
        <w:t>AM remarked that</w:t>
      </w:r>
      <w:r w:rsidR="00D53EEF">
        <w:t xml:space="preserve"> the less urgent tickets, by design, are not </w:t>
      </w:r>
      <w:r w:rsidR="00D53EEF">
        <w:lastRenderedPageBreak/>
        <w:t xml:space="preserve">considered if more urgent are present or after a new major release; </w:t>
      </w:r>
      <w:r w:rsidR="004F514D">
        <w:t>if less urgent tickets change their relevance over time, their priority should be raised; there are maintenance release cycles taking 3 weeks that consider top</w:t>
      </w:r>
      <w:r>
        <w:t xml:space="preserve"> priority</w:t>
      </w:r>
      <w:r w:rsidR="004F514D">
        <w:t xml:space="preserve">/very urgent; EMI products should not be released for urgent/less urgent tickets in this maintenance release cycle but only in the major release; </w:t>
      </w:r>
    </w:p>
    <w:p w14:paraId="2B738BA1" w14:textId="6224BACB" w:rsidR="004F514D" w:rsidRDefault="00806061" w:rsidP="00B715E6">
      <w:r>
        <w:t>SN provided the following suggestion for discussion:</w:t>
      </w:r>
      <w:r w:rsidR="004F514D">
        <w:t xml:space="preserve"> </w:t>
      </w:r>
    </w:p>
    <w:p w14:paraId="79E749C8" w14:textId="58586621" w:rsidR="004F514D" w:rsidRDefault="004F514D" w:rsidP="00B715E6">
      <w:r>
        <w:t xml:space="preserve">1) </w:t>
      </w:r>
      <w:r w:rsidR="00806061">
        <w:t>R</w:t>
      </w:r>
      <w:r>
        <w:t>egularly review less urgent tickets and confirm they are still less urgent</w:t>
      </w:r>
    </w:p>
    <w:p w14:paraId="3EFE949C" w14:textId="1D68D2EF" w:rsidR="004F514D" w:rsidRDefault="004F514D" w:rsidP="00B715E6">
      <w:r>
        <w:t xml:space="preserve">2) </w:t>
      </w:r>
      <w:r w:rsidR="00C00863">
        <w:t>Understand</w:t>
      </w:r>
      <w:r>
        <w:t xml:space="preserve"> if less urgent are fixed</w:t>
      </w:r>
      <w:r w:rsidR="00C00863">
        <w:t xml:space="preserve"> </w:t>
      </w:r>
    </w:p>
    <w:p w14:paraId="6536611B" w14:textId="235A6A0C" w:rsidR="00C00863" w:rsidRDefault="00806061" w:rsidP="00B715E6">
      <w:r>
        <w:t>ZS</w:t>
      </w:r>
      <w:r w:rsidR="00C00863">
        <w:t xml:space="preserve"> </w:t>
      </w:r>
      <w:r>
        <w:t xml:space="preserve">commented that </w:t>
      </w:r>
      <w:r w:rsidR="00C00863">
        <w:t xml:space="preserve">1) can only be done by polling the requestor; usually users reporting the issue set the priority and rarely they change it; SN </w:t>
      </w:r>
      <w:r>
        <w:t>reported that during the</w:t>
      </w:r>
      <w:r w:rsidR="00C00863">
        <w:t xml:space="preserve"> EGEE </w:t>
      </w:r>
      <w:r>
        <w:t>experience, it was</w:t>
      </w:r>
      <w:r w:rsidR="00C00863">
        <w:t xml:space="preserve"> realized that people working in the infrastr</w:t>
      </w:r>
      <w:r>
        <w:t>u</w:t>
      </w:r>
      <w:r w:rsidR="00C00863">
        <w:t>ct</w:t>
      </w:r>
      <w:r>
        <w:t>u</w:t>
      </w:r>
      <w:r w:rsidR="00C00863">
        <w:t xml:space="preserve">re should </w:t>
      </w:r>
      <w:r>
        <w:t>also have a voice in the request priority as this may affect the infrastructure itself; suggestion that</w:t>
      </w:r>
      <w:r w:rsidR="00C00863">
        <w:t xml:space="preserve"> DMSU should check that for the infrastructure the “less urgent” for users are also “less urgent” for the infrastructure; </w:t>
      </w:r>
    </w:p>
    <w:p w14:paraId="3736A027" w14:textId="352B81E1" w:rsidR="00590B51" w:rsidRDefault="00590B51" w:rsidP="00590B51">
      <w:r>
        <w:t xml:space="preserve">AM observed that it may happen that less urgent tickets may be solved during code refactoring but not released, the solution may live in code branch waiting for a major release or when a higher priority bug triggers a release, many less urgent tickets may move in ”awaiting release”; SN observed that this can lead to unpredictability of solving time; AY recognized that in software engineering it is not possible to predict complexity to solve a ticket; the urgency does not relates to the effort needed to solve it; </w:t>
      </w:r>
    </w:p>
    <w:p w14:paraId="08C18D56" w14:textId="41CA3AB6" w:rsidR="00806061" w:rsidRPr="00DC7E0C" w:rsidRDefault="009257C2" w:rsidP="00806061">
      <w:pPr>
        <w:rPr>
          <w:i/>
        </w:rPr>
      </w:pPr>
      <w:r w:rsidRPr="00DC7E0C">
        <w:rPr>
          <w:i/>
        </w:rPr>
        <w:t xml:space="preserve">After discussion, this is the final </w:t>
      </w:r>
      <w:r w:rsidR="00806061" w:rsidRPr="00DC7E0C">
        <w:rPr>
          <w:i/>
        </w:rPr>
        <w:t xml:space="preserve">suggestion: </w:t>
      </w:r>
    </w:p>
    <w:p w14:paraId="0457D2CB" w14:textId="6A2E087E" w:rsidR="00806061" w:rsidRPr="00DC7E0C" w:rsidRDefault="00806061" w:rsidP="00806061">
      <w:pPr>
        <w:rPr>
          <w:i/>
        </w:rPr>
      </w:pPr>
      <w:r w:rsidRPr="00DC7E0C">
        <w:rPr>
          <w:i/>
        </w:rPr>
        <w:t xml:space="preserve">1) </w:t>
      </w:r>
      <w:r w:rsidR="009257C2" w:rsidRPr="00DC7E0C">
        <w:rPr>
          <w:i/>
        </w:rPr>
        <w:t xml:space="preserve">DMSU to </w:t>
      </w:r>
      <w:r w:rsidRPr="00DC7E0C">
        <w:rPr>
          <w:i/>
        </w:rPr>
        <w:t xml:space="preserve">review </w:t>
      </w:r>
      <w:bookmarkStart w:id="10" w:name="_GoBack"/>
      <w:bookmarkEnd w:id="10"/>
      <w:r w:rsidR="0021004F" w:rsidRPr="00CC531C">
        <w:rPr>
          <w:i/>
        </w:rPr>
        <w:t>on a monthly basis</w:t>
      </w:r>
      <w:r w:rsidR="0021004F" w:rsidRPr="00DC7E0C">
        <w:rPr>
          <w:i/>
        </w:rPr>
        <w:t xml:space="preserve"> the state of</w:t>
      </w:r>
      <w:r w:rsidR="00590B51" w:rsidRPr="00DC7E0C">
        <w:rPr>
          <w:i/>
        </w:rPr>
        <w:t xml:space="preserve"> </w:t>
      </w:r>
      <w:r w:rsidR="0021004F" w:rsidRPr="00DC7E0C">
        <w:rPr>
          <w:i/>
        </w:rPr>
        <w:t>“</w:t>
      </w:r>
      <w:r w:rsidRPr="00DC7E0C">
        <w:rPr>
          <w:i/>
        </w:rPr>
        <w:t>less urgent</w:t>
      </w:r>
      <w:r w:rsidR="0021004F" w:rsidRPr="00DC7E0C">
        <w:rPr>
          <w:i/>
        </w:rPr>
        <w:t>”</w:t>
      </w:r>
      <w:r w:rsidRPr="00DC7E0C">
        <w:rPr>
          <w:i/>
        </w:rPr>
        <w:t xml:space="preserve"> tickets </w:t>
      </w:r>
      <w:r w:rsidR="0021004F" w:rsidRPr="00DC7E0C">
        <w:rPr>
          <w:i/>
        </w:rPr>
        <w:t xml:space="preserve">(e.g., 1. </w:t>
      </w:r>
      <w:r w:rsidRPr="00DC7E0C">
        <w:rPr>
          <w:i/>
        </w:rPr>
        <w:t xml:space="preserve">they are still </w:t>
      </w:r>
      <w:r w:rsidR="0021004F" w:rsidRPr="00DC7E0C">
        <w:rPr>
          <w:i/>
        </w:rPr>
        <w:t>“</w:t>
      </w:r>
      <w:r w:rsidRPr="00DC7E0C">
        <w:rPr>
          <w:i/>
        </w:rPr>
        <w:t>less urgent</w:t>
      </w:r>
      <w:r w:rsidR="0021004F" w:rsidRPr="00DC7E0C">
        <w:rPr>
          <w:i/>
        </w:rPr>
        <w:t>” or should the severity be increased? 2. are they in state “awaiting release”? 3. Do they refer to old software versions so became not relevant?)</w:t>
      </w:r>
    </w:p>
    <w:p w14:paraId="383E7237" w14:textId="5E26E719" w:rsidR="00806061" w:rsidRPr="00DC7E0C" w:rsidRDefault="00806061" w:rsidP="00806061">
      <w:pPr>
        <w:rPr>
          <w:i/>
        </w:rPr>
      </w:pPr>
      <w:r w:rsidRPr="00DC7E0C">
        <w:rPr>
          <w:i/>
        </w:rPr>
        <w:t xml:space="preserve">2) Understand if less urgent are fixed </w:t>
      </w:r>
      <w:r w:rsidR="00590B51" w:rsidRPr="00DC7E0C">
        <w:rPr>
          <w:i/>
        </w:rPr>
        <w:t>after each major release</w:t>
      </w:r>
    </w:p>
    <w:p w14:paraId="54A3932A" w14:textId="36AB6C17" w:rsidR="00A7479F" w:rsidRDefault="00590B51" w:rsidP="00B715E6">
      <w:r>
        <w:t xml:space="preserve"> </w:t>
      </w:r>
      <w:r w:rsidR="009257C2">
        <w:t>(</w:t>
      </w:r>
      <w:proofErr w:type="gramStart"/>
      <w:r w:rsidR="009257C2" w:rsidRPr="009257C2">
        <w:rPr>
          <w:b/>
          <w:i/>
        </w:rPr>
        <w:t>see</w:t>
      </w:r>
      <w:proofErr w:type="gramEnd"/>
      <w:r w:rsidR="009257C2" w:rsidRPr="009257C2">
        <w:rPr>
          <w:b/>
          <w:i/>
        </w:rPr>
        <w:t xml:space="preserve"> action </w:t>
      </w:r>
      <w:r w:rsidR="009257C2" w:rsidRPr="009257C2">
        <w:rPr>
          <w:b/>
          <w:i/>
          <w:lang w:val="en-GB"/>
        </w:rPr>
        <w:t>09/08, 09/09, 09/10</w:t>
      </w:r>
      <w:r w:rsidR="009257C2">
        <w:t>)</w:t>
      </w:r>
    </w:p>
    <w:p w14:paraId="3467DB6F" w14:textId="77777777" w:rsidR="009257C2" w:rsidRDefault="009257C2" w:rsidP="00B715E6">
      <w:pPr>
        <w:rPr>
          <w:i/>
        </w:rPr>
      </w:pPr>
    </w:p>
    <w:p w14:paraId="07FFF07A" w14:textId="5933B339" w:rsidR="009257C2" w:rsidRPr="009257C2" w:rsidRDefault="009257C2" w:rsidP="00B715E6">
      <w:pPr>
        <w:rPr>
          <w:i/>
        </w:rPr>
      </w:pPr>
      <w:r w:rsidRPr="009257C2">
        <w:rPr>
          <w:i/>
        </w:rPr>
        <w:t>About Support Unit (SU) vs. Product Team (PT)</w:t>
      </w:r>
    </w:p>
    <w:p w14:paraId="3B7608AD" w14:textId="195BDF53" w:rsidR="00152A37" w:rsidRDefault="00152A37" w:rsidP="00B715E6">
      <w:r>
        <w:t>AM</w:t>
      </w:r>
      <w:r w:rsidR="009257C2">
        <w:t xml:space="preserve"> mentioned that</w:t>
      </w:r>
      <w:r>
        <w:t xml:space="preserve"> usually there is a 1-to-1 mapping of SU to PT, it is not always the case; </w:t>
      </w:r>
      <w:r w:rsidR="009257C2">
        <w:t xml:space="preserve">MD claimed that </w:t>
      </w:r>
      <w:r>
        <w:t xml:space="preserve">if there is no direct mapping, </w:t>
      </w:r>
      <w:r w:rsidR="009257C2">
        <w:t xml:space="preserve">then it is difficult to assign the tickets; ZS confirmed that </w:t>
      </w:r>
      <w:r>
        <w:t xml:space="preserve">the rate of tickets that need to be assigned to generic SU is very low, </w:t>
      </w:r>
      <w:r w:rsidR="009257C2">
        <w:t>therefore this is not an issue</w:t>
      </w:r>
      <w:r>
        <w:t xml:space="preserve"> </w:t>
      </w:r>
    </w:p>
    <w:p w14:paraId="3FBDD823" w14:textId="4C87449A" w:rsidR="00152A37" w:rsidRDefault="00590B51" w:rsidP="00B715E6">
      <w:r>
        <w:t>AM asked that EMI is looking for ways to monitor SLA v</w:t>
      </w:r>
      <w:r w:rsidR="00152A37">
        <w:t xml:space="preserve">iolations; </w:t>
      </w:r>
      <w:r>
        <w:t>asked how was</w:t>
      </w:r>
      <w:r w:rsidR="0021004F">
        <w:t xml:space="preserve"> done for EGI; MD answered that this is not yet possible from the </w:t>
      </w:r>
      <w:r w:rsidR="00152A37">
        <w:t>report generator</w:t>
      </w:r>
      <w:r w:rsidR="0021004F">
        <w:t xml:space="preserve">; it was done thanks to direct access to </w:t>
      </w:r>
      <w:r w:rsidR="00855C63">
        <w:t xml:space="preserve">the </w:t>
      </w:r>
      <w:r w:rsidR="0021004F">
        <w:t>database</w:t>
      </w:r>
      <w:r w:rsidR="00152A37">
        <w:t xml:space="preserve"> </w:t>
      </w:r>
      <w:r w:rsidR="00855C63">
        <w:t>(</w:t>
      </w:r>
      <w:r w:rsidR="00855C63" w:rsidRPr="00855C63">
        <w:rPr>
          <w:b/>
          <w:i/>
        </w:rPr>
        <w:t>see action 09/11</w:t>
      </w:r>
      <w:r w:rsidR="00855C63">
        <w:t>)</w:t>
      </w:r>
    </w:p>
    <w:p w14:paraId="2EF8DA4D" w14:textId="77777777" w:rsidR="00152A37" w:rsidRDefault="00152A37" w:rsidP="00B715E6"/>
    <w:p w14:paraId="0BB589A5" w14:textId="53B16B60" w:rsidR="00C00863" w:rsidRDefault="00C00863" w:rsidP="00C00863">
      <w:pPr>
        <w:pStyle w:val="Heading2"/>
      </w:pPr>
      <w:bookmarkStart w:id="11" w:name="_Toc184113965"/>
      <w:r w:rsidRPr="00C00863">
        <w:lastRenderedPageBreak/>
        <w:t>GGUS related performance metrics</w:t>
      </w:r>
      <w:bookmarkEnd w:id="11"/>
    </w:p>
    <w:p w14:paraId="69F0486A" w14:textId="24BDF680" w:rsidR="00FA2C5A" w:rsidRDefault="00855C63" w:rsidP="00B715E6">
      <w:r>
        <w:t>ZS reported that</w:t>
      </w:r>
      <w:r w:rsidR="002662BC">
        <w:t xml:space="preserve"> </w:t>
      </w:r>
      <w:r>
        <w:t>t</w:t>
      </w:r>
      <w:r w:rsidR="00152A37">
        <w:t xml:space="preserve">he topic </w:t>
      </w:r>
      <w:r>
        <w:t>was</w:t>
      </w:r>
      <w:r w:rsidR="00152A37">
        <w:t xml:space="preserve"> discussed </w:t>
      </w:r>
      <w:r>
        <w:t>during</w:t>
      </w:r>
      <w:r w:rsidR="00152A37">
        <w:t xml:space="preserve"> TCB </w:t>
      </w:r>
      <w:r>
        <w:t>no.</w:t>
      </w:r>
      <w:r w:rsidR="00152A37">
        <w:t xml:space="preserve">7 but no </w:t>
      </w:r>
      <w:r w:rsidR="00DC7E0C">
        <w:t>recording was</w:t>
      </w:r>
      <w:r>
        <w:t xml:space="preserve"> available </w:t>
      </w:r>
      <w:r w:rsidR="00152A37">
        <w:t xml:space="preserve">in the minutes; </w:t>
      </w:r>
      <w:r w:rsidR="002662BC">
        <w:t xml:space="preserve">there are not very much distinction between top </w:t>
      </w:r>
      <w:proofErr w:type="spellStart"/>
      <w:r w:rsidR="002662BC">
        <w:t>prio</w:t>
      </w:r>
      <w:proofErr w:type="spellEnd"/>
      <w:r w:rsidR="002662BC">
        <w:t xml:space="preserve">/very urgent and urgent/less urgent; they are managed in pairs; </w:t>
      </w:r>
    </w:p>
    <w:p w14:paraId="7968EC78" w14:textId="5397E3FE" w:rsidR="00855C63" w:rsidRDefault="00855C63" w:rsidP="00B715E6">
      <w:r>
        <w:t>AM stated that</w:t>
      </w:r>
      <w:r w:rsidR="002662BC">
        <w:t xml:space="preserve"> asking the TP to provide the estimate to fix after analyzing is fair; after EMI-2</w:t>
      </w:r>
      <w:r>
        <w:t xml:space="preserve">, there is the plan </w:t>
      </w:r>
      <w:r w:rsidR="002662BC">
        <w:t xml:space="preserve">to increase </w:t>
      </w:r>
      <w:r>
        <w:t xml:space="preserve">the </w:t>
      </w:r>
      <w:r w:rsidR="002662BC">
        <w:t>maintenance release cycle to 4 weeks because of time required to c</w:t>
      </w:r>
      <w:r w:rsidR="00DC7E0C">
        <w:t xml:space="preserve">ertify on different platforms; </w:t>
      </w:r>
      <w:r>
        <w:t>AM was not confortable with</w:t>
      </w:r>
      <w:r w:rsidR="002662BC">
        <w:t xml:space="preserve"> providing an average time to fix; </w:t>
      </w:r>
      <w:r>
        <w:t xml:space="preserve">he </w:t>
      </w:r>
      <w:r w:rsidR="002662BC">
        <w:t>suggest</w:t>
      </w:r>
      <w:r>
        <w:t>ed</w:t>
      </w:r>
      <w:r w:rsidR="002662BC">
        <w:t xml:space="preserve"> to propose a time to fix for each problem and then met that one;</w:t>
      </w:r>
      <w:r>
        <w:t xml:space="preserve"> SN observed that</w:t>
      </w:r>
      <w:r w:rsidR="00FF461D">
        <w:t xml:space="preserve"> </w:t>
      </w:r>
      <w:r>
        <w:t xml:space="preserve">by </w:t>
      </w:r>
      <w:r w:rsidR="00FF461D">
        <w:t xml:space="preserve">checking median solution time from MD slides, 7 days for top priorities is likely not achievable, 30 days for very urgent are more achievable; </w:t>
      </w:r>
    </w:p>
    <w:p w14:paraId="6C1CFA73" w14:textId="77777777" w:rsidR="00855C63" w:rsidRPr="00DC7E0C" w:rsidRDefault="00855C63" w:rsidP="00B715E6">
      <w:pPr>
        <w:rPr>
          <w:i/>
        </w:rPr>
      </w:pPr>
      <w:r w:rsidRPr="00DC7E0C">
        <w:rPr>
          <w:i/>
        </w:rPr>
        <w:t>Suggestion:</w:t>
      </w:r>
      <w:r w:rsidR="00FF461D" w:rsidRPr="00DC7E0C">
        <w:rPr>
          <w:i/>
        </w:rPr>
        <w:t xml:space="preserve"> </w:t>
      </w:r>
    </w:p>
    <w:p w14:paraId="67BABB84" w14:textId="185A0F9D" w:rsidR="00A450F1" w:rsidRDefault="00A450F1" w:rsidP="00855C63">
      <w:pPr>
        <w:pStyle w:val="ListParagraph"/>
        <w:numPr>
          <w:ilvl w:val="0"/>
          <w:numId w:val="19"/>
        </w:numPr>
        <w:rPr>
          <w:i/>
        </w:rPr>
      </w:pPr>
      <w:proofErr w:type="gramStart"/>
      <w:r>
        <w:rPr>
          <w:i/>
        </w:rPr>
        <w:t>top</w:t>
      </w:r>
      <w:proofErr w:type="gramEnd"/>
      <w:r>
        <w:rPr>
          <w:i/>
        </w:rPr>
        <w:t xml:space="preserve"> priority: solution time estimated on a per ticket basis</w:t>
      </w:r>
    </w:p>
    <w:p w14:paraId="3286247E" w14:textId="6625D521" w:rsidR="00855C63" w:rsidRPr="00DC7E0C" w:rsidRDefault="00855C63" w:rsidP="00855C63">
      <w:pPr>
        <w:pStyle w:val="ListParagraph"/>
        <w:numPr>
          <w:ilvl w:val="0"/>
          <w:numId w:val="19"/>
        </w:numPr>
        <w:rPr>
          <w:i/>
        </w:rPr>
      </w:pPr>
      <w:proofErr w:type="gramStart"/>
      <w:r w:rsidRPr="00DC7E0C">
        <w:rPr>
          <w:i/>
        </w:rPr>
        <w:t>very</w:t>
      </w:r>
      <w:proofErr w:type="gramEnd"/>
      <w:r w:rsidRPr="00DC7E0C">
        <w:rPr>
          <w:i/>
        </w:rPr>
        <w:t xml:space="preserve"> urgent: </w:t>
      </w:r>
      <w:r w:rsidR="00A450F1" w:rsidRPr="00DC7E0C">
        <w:rPr>
          <w:i/>
        </w:rPr>
        <w:t>expected solution time is 45 days</w:t>
      </w:r>
    </w:p>
    <w:p w14:paraId="63C4F8DD" w14:textId="24EAEDF6" w:rsidR="00FF461D" w:rsidRPr="00DC7E0C" w:rsidRDefault="00855C63" w:rsidP="00855C63">
      <w:pPr>
        <w:pStyle w:val="ListParagraph"/>
        <w:numPr>
          <w:ilvl w:val="0"/>
          <w:numId w:val="19"/>
        </w:numPr>
        <w:rPr>
          <w:i/>
        </w:rPr>
      </w:pPr>
      <w:proofErr w:type="gramStart"/>
      <w:r w:rsidRPr="00DC7E0C">
        <w:rPr>
          <w:i/>
        </w:rPr>
        <w:t>for</w:t>
      </w:r>
      <w:proofErr w:type="gramEnd"/>
      <w:r w:rsidRPr="00DC7E0C">
        <w:rPr>
          <w:i/>
        </w:rPr>
        <w:t xml:space="preserve"> urgent/less urgent: </w:t>
      </w:r>
      <w:r w:rsidR="00A450F1">
        <w:rPr>
          <w:i/>
        </w:rPr>
        <w:t>typically next major release or another opportunity</w:t>
      </w:r>
      <w:r w:rsidR="00FF461D" w:rsidRPr="00DC7E0C">
        <w:rPr>
          <w:i/>
        </w:rPr>
        <w:t xml:space="preserve"> </w:t>
      </w:r>
    </w:p>
    <w:p w14:paraId="1957F007" w14:textId="77777777" w:rsidR="00BF7E7B" w:rsidRDefault="00BF7E7B" w:rsidP="00B715E6"/>
    <w:p w14:paraId="1A778276" w14:textId="5D9FF09E" w:rsidR="00CF34D1" w:rsidRDefault="00BF7E7B" w:rsidP="00BF7E7B">
      <w:pPr>
        <w:jc w:val="left"/>
      </w:pPr>
      <w:r w:rsidRPr="00BF7E7B">
        <w:rPr>
          <w:i/>
        </w:rPr>
        <w:t>About escalation</w:t>
      </w:r>
      <w:r w:rsidR="00590B51">
        <w:br/>
        <w:t xml:space="preserve">HH reported that </w:t>
      </w:r>
      <w:r w:rsidR="00FF461D">
        <w:t xml:space="preserve">IGE does not have a maintenance release cycle; </w:t>
      </w:r>
      <w:r w:rsidR="00CF34D1">
        <w:t>BK</w:t>
      </w:r>
      <w:r w:rsidR="00855C63">
        <w:t xml:space="preserve"> raised the issue of escalation about setting tickets priority; SN stated that</w:t>
      </w:r>
      <w:r w:rsidR="00CF34D1">
        <w:t xml:space="preserve"> if there is no consensus on priorities between EMI and DMSU and M</w:t>
      </w:r>
      <w:r w:rsidR="00855C63">
        <w:t>D</w:t>
      </w:r>
      <w:r w:rsidR="00CF34D1">
        <w:t>, then escalate to SN and AM</w:t>
      </w:r>
    </w:p>
    <w:p w14:paraId="19A000BC" w14:textId="2A48ECE3" w:rsidR="00BF7E7B" w:rsidRPr="00BF7E7B" w:rsidRDefault="00BF7E7B" w:rsidP="00BF7E7B">
      <w:pPr>
        <w:jc w:val="left"/>
        <w:rPr>
          <w:i/>
        </w:rPr>
      </w:pPr>
      <w:r w:rsidRPr="00BF7E7B">
        <w:rPr>
          <w:i/>
        </w:rPr>
        <w:t>About statistics</w:t>
      </w:r>
    </w:p>
    <w:p w14:paraId="03C4AE27" w14:textId="5BDEC074" w:rsidR="00CF34D1" w:rsidRDefault="00855C63" w:rsidP="00B715E6">
      <w:r>
        <w:t xml:space="preserve">BK asked for detailed </w:t>
      </w:r>
      <w:r w:rsidR="00CF34D1">
        <w:t xml:space="preserve">statistics of </w:t>
      </w:r>
      <w:r>
        <w:t xml:space="preserve">solved </w:t>
      </w:r>
      <w:r w:rsidR="00CF34D1">
        <w:t xml:space="preserve">tickets </w:t>
      </w:r>
      <w:r>
        <w:t xml:space="preserve">at </w:t>
      </w:r>
      <w:r w:rsidR="00CF34D1">
        <w:t>1</w:t>
      </w:r>
      <w:r w:rsidR="00CF34D1" w:rsidRPr="00CF34D1">
        <w:rPr>
          <w:vertAlign w:val="superscript"/>
        </w:rPr>
        <w:t>st</w:t>
      </w:r>
      <w:r w:rsidR="00CF34D1">
        <w:t>/2</w:t>
      </w:r>
      <w:r w:rsidR="00CF34D1" w:rsidRPr="00CF34D1">
        <w:rPr>
          <w:vertAlign w:val="superscript"/>
        </w:rPr>
        <w:t>nd</w:t>
      </w:r>
      <w:r w:rsidR="00CF34D1">
        <w:t xml:space="preserve"> level;</w:t>
      </w:r>
      <w:r>
        <w:t xml:space="preserve"> PS reported that they are </w:t>
      </w:r>
      <w:r w:rsidR="00CF34D1">
        <w:t xml:space="preserve">part of SA1 reporting and </w:t>
      </w:r>
      <w:r w:rsidR="00BF7E7B">
        <w:t xml:space="preserve">they </w:t>
      </w:r>
      <w:r>
        <w:t xml:space="preserve">were </w:t>
      </w:r>
      <w:r w:rsidR="00CF34D1">
        <w:t>presented also in Lyon</w:t>
      </w:r>
    </w:p>
    <w:p w14:paraId="2CE595BB" w14:textId="48525552" w:rsidR="00CF34D1" w:rsidRDefault="00855C63" w:rsidP="00B715E6">
      <w:r>
        <w:t>AM wondered if</w:t>
      </w:r>
      <w:r w:rsidR="00BF7E7B">
        <w:t xml:space="preserve"> the statistics </w:t>
      </w:r>
      <w:r w:rsidR="00CF34D1">
        <w:t>include also consider that tickets are passed to 3</w:t>
      </w:r>
      <w:r w:rsidR="00CF34D1" w:rsidRPr="00CF34D1">
        <w:rPr>
          <w:vertAlign w:val="superscript"/>
        </w:rPr>
        <w:t>rd</w:t>
      </w:r>
      <w:r w:rsidR="00CF34D1">
        <w:t xml:space="preserve"> level and then escalated back to 2</w:t>
      </w:r>
      <w:r w:rsidR="00CF34D1" w:rsidRPr="00CF34D1">
        <w:rPr>
          <w:vertAlign w:val="superscript"/>
        </w:rPr>
        <w:t>nd</w:t>
      </w:r>
      <w:r>
        <w:t xml:space="preserve"> level; this could be t</w:t>
      </w:r>
      <w:r w:rsidR="00CF34D1">
        <w:t>he reason of some very short resolution time for some tickets which seems to short</w:t>
      </w:r>
      <w:r w:rsidR="00666116">
        <w:t>; MD to check (</w:t>
      </w:r>
      <w:r w:rsidR="00666116" w:rsidRPr="00666116">
        <w:rPr>
          <w:b/>
          <w:i/>
        </w:rPr>
        <w:t>see action 09/12</w:t>
      </w:r>
      <w:r w:rsidR="00666116">
        <w:t>)</w:t>
      </w:r>
    </w:p>
    <w:p w14:paraId="4D488D70" w14:textId="25B7F4D2" w:rsidR="00CF34D1" w:rsidRDefault="00CF34D1" w:rsidP="00B715E6">
      <w:r>
        <w:t>SN</w:t>
      </w:r>
      <w:r w:rsidR="00666116">
        <w:t xml:space="preserve"> reported that</w:t>
      </w:r>
      <w:r>
        <w:t xml:space="preserve"> roadmap of new reporting system is blocked by </w:t>
      </w:r>
      <w:r w:rsidR="00666116">
        <w:t xml:space="preserve">an </w:t>
      </w:r>
      <w:r>
        <w:t xml:space="preserve">issue </w:t>
      </w:r>
      <w:r w:rsidR="00666116">
        <w:t>related to the definition of office hours for EMI; AM acknowledged that explaining the need to deal with issues like having a person</w:t>
      </w:r>
      <w:r>
        <w:t xml:space="preserve"> in Germany </w:t>
      </w:r>
      <w:r w:rsidR="00666116">
        <w:t xml:space="preserve">that </w:t>
      </w:r>
      <w:r>
        <w:t>can work only Mon/Tue</w:t>
      </w:r>
      <w:r w:rsidR="00666116">
        <w:t xml:space="preserve"> </w:t>
      </w:r>
    </w:p>
    <w:p w14:paraId="2609E2A2" w14:textId="1258CCDC" w:rsidR="00FF461D" w:rsidRDefault="00CF34D1" w:rsidP="00CF34D1">
      <w:pPr>
        <w:pStyle w:val="Heading2"/>
      </w:pPr>
      <w:bookmarkStart w:id="12" w:name="_Toc184113966"/>
      <w:r w:rsidRPr="00CF34D1">
        <w:t>(EMI) Software delivery into EGI provisioning supply chain</w:t>
      </w:r>
      <w:bookmarkEnd w:id="12"/>
    </w:p>
    <w:p w14:paraId="128C9806" w14:textId="0B1DD034" w:rsidR="00C82191" w:rsidRDefault="00666116" w:rsidP="00CF34D1">
      <w:r>
        <w:t>AM</w:t>
      </w:r>
      <w:r w:rsidR="00C82191">
        <w:t xml:space="preserve"> </w:t>
      </w:r>
      <w:r>
        <w:t xml:space="preserve">reported that </w:t>
      </w:r>
      <w:r w:rsidR="00C82191">
        <w:t>the default model will become that components will be released directly in EPEL or DEBIAN; by the end of EMI</w:t>
      </w:r>
      <w:r>
        <w:t>,</w:t>
      </w:r>
      <w:r w:rsidR="00C82191">
        <w:t xml:space="preserve"> all products should be maintained independently and managed using open source procedures; the XML file required by EGI will not anymore be available as no</w:t>
      </w:r>
      <w:r>
        <w:t>t part of the process so this should be</w:t>
      </w:r>
      <w:r w:rsidR="00C82191">
        <w:t xml:space="preserve"> </w:t>
      </w:r>
      <w:r>
        <w:t>addressed in advance</w:t>
      </w:r>
      <w:r w:rsidR="00C82191">
        <w:t xml:space="preserve">; </w:t>
      </w:r>
      <w:r>
        <w:t xml:space="preserve">developers already asked </w:t>
      </w:r>
      <w:r w:rsidR="00C82191">
        <w:t>“my product is now in EPEL, can I stop releasing it as EMI component”?</w:t>
      </w:r>
      <w:r w:rsidR="00BF7E7B">
        <w:t xml:space="preserve"> </w:t>
      </w:r>
      <w:r>
        <w:t>AM also reported that i</w:t>
      </w:r>
      <w:r w:rsidR="00C82191">
        <w:t xml:space="preserve">f products will not be able to become mature to </w:t>
      </w:r>
      <w:r w:rsidR="00C82191">
        <w:lastRenderedPageBreak/>
        <w:t xml:space="preserve">inject in EPEL/DEBIAN, then they will disappear; </w:t>
      </w:r>
      <w:r>
        <w:t xml:space="preserve">at the moment, it is not sure that </w:t>
      </w:r>
      <w:r w:rsidR="00C82191">
        <w:t>all components will be in EMI2</w:t>
      </w:r>
      <w:r w:rsidR="00471A68">
        <w:t>;</w:t>
      </w:r>
    </w:p>
    <w:p w14:paraId="2DAB0B4D" w14:textId="37B2B810" w:rsidR="00471A68" w:rsidRDefault="00666116" w:rsidP="00CF34D1">
      <w:r>
        <w:t>SN asked a commitment to continue produ</w:t>
      </w:r>
      <w:r w:rsidR="00BF7E7B">
        <w:t xml:space="preserve">ce XML till EMI 2 (30 </w:t>
      </w:r>
      <w:proofErr w:type="spellStart"/>
      <w:r w:rsidR="00BF7E7B">
        <w:t>apr</w:t>
      </w:r>
      <w:proofErr w:type="spellEnd"/>
      <w:r w:rsidR="00BF7E7B">
        <w:t xml:space="preserve"> 2012); </w:t>
      </w:r>
      <w:r>
        <w:t>AM accepted</w:t>
      </w:r>
      <w:r w:rsidR="0051272E">
        <w:t>;</w:t>
      </w:r>
      <w:r>
        <w:t xml:space="preserve"> </w:t>
      </w:r>
      <w:r w:rsidR="0051272E">
        <w:t xml:space="preserve">the </w:t>
      </w:r>
      <w:r w:rsidR="00471A68">
        <w:t xml:space="preserve">release of XML </w:t>
      </w:r>
      <w:r w:rsidR="00BF7E7B">
        <w:t xml:space="preserve">will </w:t>
      </w:r>
      <w:r w:rsidR="00471A68">
        <w:t xml:space="preserve">be provided within few days as normal operations; </w:t>
      </w:r>
      <w:r w:rsidR="0051272E">
        <w:t>“</w:t>
      </w:r>
      <w:r w:rsidR="00471A68">
        <w:t>update 9</w:t>
      </w:r>
      <w:r w:rsidR="0051272E">
        <w:t>”</w:t>
      </w:r>
      <w:r w:rsidR="00471A68">
        <w:t xml:space="preserve"> was an exception; after that</w:t>
      </w:r>
      <w:r w:rsidR="0051272E">
        <w:t xml:space="preserve">, new packages will be announced as done by other </w:t>
      </w:r>
      <w:r w:rsidR="00471A68">
        <w:t xml:space="preserve">open source projects; </w:t>
      </w:r>
      <w:r w:rsidR="0051272E">
        <w:t xml:space="preserve">there is the need for </w:t>
      </w:r>
      <w:r w:rsidR="00471A68">
        <w:t>a nominated packager for each product team; this is an important threshold to evaluate if a product will stay afterwards or not; release ja</w:t>
      </w:r>
      <w:r w:rsidR="00BF7E7B">
        <w:t xml:space="preserve">va components in EPEL/DEBIAN </w:t>
      </w:r>
      <w:r w:rsidR="00471A68">
        <w:t xml:space="preserve">is almost impossible; for java will be Maven probably instead of EPEL; </w:t>
      </w:r>
    </w:p>
    <w:p w14:paraId="247D8B41" w14:textId="2CF9467A" w:rsidR="0000406F" w:rsidRDefault="0000406F" w:rsidP="0000406F">
      <w:pPr>
        <w:pStyle w:val="Heading2"/>
      </w:pPr>
      <w:bookmarkStart w:id="13" w:name="_Toc184113967"/>
      <w:r>
        <w:t>DCI Sustainability</w:t>
      </w:r>
      <w:bookmarkEnd w:id="13"/>
    </w:p>
    <w:p w14:paraId="7A24ABF9" w14:textId="1B609A3E" w:rsidR="0000406F" w:rsidRDefault="0051272E" w:rsidP="0000406F">
      <w:r>
        <w:t>Not discussed</w:t>
      </w:r>
    </w:p>
    <w:p w14:paraId="6BE66983" w14:textId="016AC2C0" w:rsidR="0000406F" w:rsidRDefault="0000406F" w:rsidP="0000406F">
      <w:pPr>
        <w:pStyle w:val="Heading2"/>
      </w:pPr>
      <w:bookmarkStart w:id="14" w:name="_Toc184113968"/>
      <w:r>
        <w:t>AOB</w:t>
      </w:r>
      <w:bookmarkEnd w:id="14"/>
    </w:p>
    <w:p w14:paraId="68845AA8" w14:textId="66CF3BC3" w:rsidR="00AD6E9D" w:rsidRDefault="008D0657" w:rsidP="0000406F">
      <w:r>
        <w:t>About EGEE Operational Security Coordination Team operational notice (two documents attached</w:t>
      </w:r>
      <w:r w:rsidR="00AD6E9D">
        <w:t xml:space="preserve"> to the agenda; </w:t>
      </w:r>
      <w:r w:rsidR="0000406F">
        <w:t>Ming Chao</w:t>
      </w:r>
      <w:r w:rsidR="0051272E">
        <w:t>, MC</w:t>
      </w:r>
      <w:r w:rsidR="0000406F">
        <w:t xml:space="preserve"> joining)</w:t>
      </w:r>
      <w:proofErr w:type="gramStart"/>
      <w:r w:rsidR="002030B8">
        <w:t>;</w:t>
      </w:r>
      <w:proofErr w:type="gramEnd"/>
      <w:r w:rsidR="002030B8">
        <w:t xml:space="preserve"> a</w:t>
      </w:r>
      <w:r w:rsidR="00AD6E9D">
        <w:t xml:space="preserve"> notice is there since EGEE: </w:t>
      </w:r>
      <w:hyperlink r:id="rId10" w:history="1">
        <w:r w:rsidR="00AD6E9D" w:rsidRPr="009D6646">
          <w:rPr>
            <w:rStyle w:val="Hyperlink"/>
          </w:rPr>
          <w:t>https://wiki.egi.eu/wiki/EGI_CSIRT:Op-notices/proxy-lifetime-02-11-2007</w:t>
        </w:r>
      </w:hyperlink>
    </w:p>
    <w:p w14:paraId="5D8B6B59" w14:textId="0B7AA4AE" w:rsidR="00A31905" w:rsidRDefault="002030B8" w:rsidP="00A31905">
      <w:r>
        <w:t>MC pointed out that u</w:t>
      </w:r>
      <w:r w:rsidR="00AD6E9D">
        <w:t>sers can produce long living proxies as they wish; the VO controls the VOMS attribute part, some VO does not follow this notice;</w:t>
      </w:r>
      <w:r>
        <w:t xml:space="preserve"> SN claimed that</w:t>
      </w:r>
      <w:r w:rsidR="0000406F">
        <w:t xml:space="preserve"> sites should enforce the policies and grid middleware should enforce them; </w:t>
      </w:r>
      <w:r w:rsidR="00A31905">
        <w:t xml:space="preserve">PS reported that in the security requirements presented today there was a requirement to let the site the max life of proxies accepted </w:t>
      </w:r>
    </w:p>
    <w:p w14:paraId="7CF7DA71" w14:textId="5F24947C" w:rsidR="00DE41F0" w:rsidRDefault="00DE41F0" w:rsidP="00A31905">
      <w:r>
        <w:t>AY mentioned that SAGA workflow needs long-lived proxy (i.e. more than 24h).</w:t>
      </w:r>
    </w:p>
    <w:p w14:paraId="178E932E" w14:textId="53B10A93" w:rsidR="002030B8" w:rsidRDefault="002030B8" w:rsidP="0000406F">
      <w:r>
        <w:t xml:space="preserve">What is </w:t>
      </w:r>
      <w:proofErr w:type="gramStart"/>
      <w:r>
        <w:t>needed:</w:t>
      </w:r>
      <w:proofErr w:type="gramEnd"/>
    </w:p>
    <w:p w14:paraId="47BCDE6E" w14:textId="5E4C1075" w:rsidR="007A2DBD" w:rsidRPr="00BF7E7B" w:rsidRDefault="00AD6E9D" w:rsidP="007A2DBD">
      <w:pPr>
        <w:pStyle w:val="ListParagraph"/>
        <w:numPr>
          <w:ilvl w:val="0"/>
          <w:numId w:val="16"/>
        </w:numPr>
        <w:rPr>
          <w:b/>
        </w:rPr>
      </w:pPr>
      <w:r>
        <w:t>Need to reach</w:t>
      </w:r>
      <w:r w:rsidR="007A2DBD">
        <w:t xml:space="preserve"> </w:t>
      </w:r>
      <w:r>
        <w:t xml:space="preserve">a </w:t>
      </w:r>
      <w:r w:rsidR="007A2DBD">
        <w:t>general conse</w:t>
      </w:r>
      <w:r w:rsidR="0051272E">
        <w:t>nsus on stressing this issue, it</w:t>
      </w:r>
      <w:r w:rsidR="007A2DBD">
        <w:t xml:space="preserve"> will take some time to solve</w:t>
      </w:r>
      <w:r w:rsidR="00BF7E7B">
        <w:t xml:space="preserve">; </w:t>
      </w:r>
      <w:r w:rsidR="00BF7E7B" w:rsidRPr="00BF7E7B">
        <w:rPr>
          <w:b/>
        </w:rPr>
        <w:t>send the operational notice to OMB and VO manager list</w:t>
      </w:r>
    </w:p>
    <w:p w14:paraId="1F20125A" w14:textId="5E1D5B85" w:rsidR="00AD6E9D" w:rsidRDefault="00AD6E9D" w:rsidP="00AD6E9D">
      <w:pPr>
        <w:pStyle w:val="ListParagraph"/>
        <w:numPr>
          <w:ilvl w:val="0"/>
          <w:numId w:val="16"/>
        </w:numPr>
      </w:pPr>
      <w:r>
        <w:t>Technology</w:t>
      </w:r>
      <w:r w:rsidR="007A2DBD">
        <w:t xml:space="preserve"> providers to check if their mi</w:t>
      </w:r>
      <w:r>
        <w:t>ddleware support proxy renewal</w:t>
      </w:r>
      <w:r w:rsidR="00A31905">
        <w:t xml:space="preserve"> (</w:t>
      </w:r>
      <w:r w:rsidR="00A31905" w:rsidRPr="00A31905">
        <w:rPr>
          <w:b/>
          <w:i/>
        </w:rPr>
        <w:t>see action 09/13, 09/14</w:t>
      </w:r>
      <w:r w:rsidR="00A31905">
        <w:t>)</w:t>
      </w:r>
      <w:r>
        <w:t>;</w:t>
      </w:r>
    </w:p>
    <w:p w14:paraId="3F6BDF95" w14:textId="77777777" w:rsidR="006043AA" w:rsidRDefault="00AD6E9D" w:rsidP="00AD6E9D">
      <w:pPr>
        <w:pStyle w:val="ListParagraph"/>
        <w:numPr>
          <w:ilvl w:val="1"/>
          <w:numId w:val="16"/>
        </w:numPr>
      </w:pPr>
      <w:r>
        <w:t>IGE: GRAM supports proxy renewal (not automatic</w:t>
      </w:r>
      <w:r w:rsidR="006043AA">
        <w:t xml:space="preserve">, via </w:t>
      </w:r>
      <w:proofErr w:type="spellStart"/>
      <w:r w:rsidR="006043AA">
        <w:t>myproxy</w:t>
      </w:r>
      <w:proofErr w:type="spellEnd"/>
      <w:r>
        <w:t xml:space="preserve">); </w:t>
      </w:r>
      <w:proofErr w:type="spellStart"/>
      <w:r w:rsidR="006043AA">
        <w:t>GridFTP</w:t>
      </w:r>
      <w:proofErr w:type="spellEnd"/>
      <w:r w:rsidR="006043AA">
        <w:t xml:space="preserve">, not needed as this checks one time in the beginning and the check is valid till the session is active; GSI-SSH is the same like </w:t>
      </w:r>
      <w:proofErr w:type="spellStart"/>
      <w:r w:rsidR="006043AA">
        <w:t>GridFTP</w:t>
      </w:r>
      <w:proofErr w:type="spellEnd"/>
      <w:r w:rsidR="006043AA">
        <w:t xml:space="preserve">, check done at login, if the proxy expires, the session is still valid till it is closed; </w:t>
      </w:r>
    </w:p>
    <w:p w14:paraId="2F8398BB" w14:textId="6740F8F3" w:rsidR="002030B8" w:rsidRDefault="006043AA" w:rsidP="002030B8">
      <w:pPr>
        <w:pStyle w:val="ListParagraph"/>
        <w:numPr>
          <w:ilvl w:val="1"/>
          <w:numId w:val="16"/>
        </w:numPr>
      </w:pPr>
      <w:r>
        <w:t xml:space="preserve">EMI: </w:t>
      </w:r>
      <w:r w:rsidR="007A2DBD">
        <w:t xml:space="preserve">WMS </w:t>
      </w:r>
      <w:r>
        <w:t>is OK;</w:t>
      </w:r>
      <w:r w:rsidR="007A2DBD">
        <w:t xml:space="preserve"> FTS does not (action for IGE/EMI)</w:t>
      </w:r>
    </w:p>
    <w:p w14:paraId="429B633C" w14:textId="2B8ED36E" w:rsidR="002030B8" w:rsidRDefault="002030B8" w:rsidP="002030B8">
      <w:pPr>
        <w:pStyle w:val="ListParagraph"/>
        <w:numPr>
          <w:ilvl w:val="0"/>
          <w:numId w:val="16"/>
        </w:numPr>
      </w:pPr>
      <w:r>
        <w:t xml:space="preserve">Evaluate if there is a </w:t>
      </w:r>
      <w:r w:rsidR="00A31905">
        <w:t>fundamental issue leading to the need for having proxy longer than 24h</w:t>
      </w:r>
    </w:p>
    <w:p w14:paraId="274CD86E" w14:textId="4A4F5BA0" w:rsidR="00A31905" w:rsidRDefault="00A31905" w:rsidP="002030B8">
      <w:pPr>
        <w:pStyle w:val="ListParagraph"/>
        <w:numPr>
          <w:ilvl w:val="0"/>
          <w:numId w:val="16"/>
        </w:numPr>
      </w:pPr>
      <w:r>
        <w:t>Evaluate the update the operational notice as SPG or CSIRT policy</w:t>
      </w:r>
    </w:p>
    <w:p w14:paraId="59920201" w14:textId="77777777" w:rsidR="0000406F" w:rsidRDefault="0000406F" w:rsidP="0000406F"/>
    <w:p w14:paraId="5163BBB3" w14:textId="77777777" w:rsidR="0000406F" w:rsidRPr="0000406F" w:rsidRDefault="0000406F" w:rsidP="0000406F"/>
    <w:p w14:paraId="1190A681" w14:textId="77777777" w:rsidR="0000406F" w:rsidRDefault="0000406F" w:rsidP="00CF34D1"/>
    <w:p w14:paraId="396207C8" w14:textId="77777777" w:rsidR="00471A68" w:rsidRDefault="00471A68" w:rsidP="00CF34D1"/>
    <w:p w14:paraId="38AF18CE" w14:textId="77777777" w:rsidR="00471A68" w:rsidRDefault="00471A68" w:rsidP="00CF34D1"/>
    <w:p w14:paraId="58D29B0C" w14:textId="77777777" w:rsidR="00471A68" w:rsidRDefault="00471A68" w:rsidP="00CF34D1"/>
    <w:p w14:paraId="65786FA4" w14:textId="730D4741" w:rsidR="00A20D1D" w:rsidRDefault="00A20D1D" w:rsidP="00F83543">
      <w:pPr>
        <w:rPr>
          <w:lang w:val="en-GB"/>
        </w:rPr>
      </w:pPr>
      <w:proofErr w:type="gramStart"/>
      <w:r w:rsidRPr="00A00050">
        <w:rPr>
          <w:lang w:val="en-GB"/>
        </w:rPr>
        <w:t>There</w:t>
      </w:r>
      <w:proofErr w:type="gramEnd"/>
      <w:r w:rsidRPr="00A00050">
        <w:rPr>
          <w:lang w:val="en-GB"/>
        </w:rPr>
        <w:t xml:space="preserve"> being no further busin</w:t>
      </w:r>
      <w:r w:rsidR="00C829C1">
        <w:rPr>
          <w:lang w:val="en-GB"/>
        </w:rPr>
        <w:t xml:space="preserve">ess, the meeting concluded at </w:t>
      </w:r>
      <w:r w:rsidR="00877567">
        <w:rPr>
          <w:lang w:val="en-GB"/>
        </w:rPr>
        <w:t>16:0</w:t>
      </w:r>
      <w:r w:rsidR="009C2F14">
        <w:rPr>
          <w:lang w:val="en-GB"/>
        </w:rPr>
        <w:t>5</w:t>
      </w:r>
      <w:r w:rsidRPr="00A00050">
        <w:rPr>
          <w:lang w:val="en-GB"/>
        </w:rPr>
        <w:t>.</w:t>
      </w:r>
    </w:p>
    <w:p w14:paraId="585FC55C" w14:textId="77777777" w:rsidR="00C64374" w:rsidRPr="00A00050" w:rsidRDefault="00C64374" w:rsidP="00D4658F">
      <w:pPr>
        <w:pStyle w:val="Heading2"/>
        <w:rPr>
          <w:lang w:val="en-GB"/>
        </w:rPr>
      </w:pPr>
      <w:bookmarkStart w:id="15" w:name="_Toc184113969"/>
      <w:r w:rsidRPr="00A00050">
        <w:rPr>
          <w:lang w:val="en-GB"/>
        </w:rPr>
        <w:t>Date for Next Meeting</w:t>
      </w:r>
      <w:bookmarkEnd w:id="15"/>
    </w:p>
    <w:p w14:paraId="6D235201" w14:textId="4BB15AB4" w:rsidR="0028612C" w:rsidRDefault="003C1B23" w:rsidP="0028612C">
      <w:pPr>
        <w:rPr>
          <w:rFonts w:eastAsia="Times New Roman" w:cs="Times New Roman"/>
        </w:rPr>
      </w:pPr>
      <w:r>
        <w:rPr>
          <w:lang w:val="en-GB"/>
        </w:rPr>
        <w:t xml:space="preserve">To be planned </w:t>
      </w:r>
    </w:p>
    <w:p w14:paraId="7F0DECAA" w14:textId="77777777" w:rsidR="002E297F" w:rsidRDefault="00BE2FE8" w:rsidP="00D4658F">
      <w:pPr>
        <w:pStyle w:val="Heading1"/>
        <w:rPr>
          <w:lang w:val="en-GB"/>
        </w:rPr>
      </w:pPr>
      <w:r>
        <w:rPr>
          <w:lang w:val="en-GB"/>
        </w:rPr>
        <w:br w:type="page"/>
      </w:r>
      <w:bookmarkStart w:id="16" w:name="_Toc184113970"/>
      <w:r w:rsidR="00652F9E" w:rsidRPr="00A00050">
        <w:rPr>
          <w:lang w:val="en-GB"/>
        </w:rPr>
        <w:lastRenderedPageBreak/>
        <w:t>ACTIONS</w:t>
      </w:r>
      <w:bookmarkEnd w:id="16"/>
      <w:r w:rsidR="00652F9E" w:rsidRPr="00A00050">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520"/>
        <w:gridCol w:w="1009"/>
      </w:tblGrid>
      <w:tr w:rsidR="00C603B0" w:rsidRPr="00A00050" w14:paraId="5AC881A8" w14:textId="77777777" w:rsidTr="009257C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8542C92" w14:textId="77777777" w:rsidR="00C603B0" w:rsidRPr="00A00050" w:rsidRDefault="00C603B0" w:rsidP="002E6CC4">
            <w:pPr>
              <w:rPr>
                <w:lang w:val="en-GB"/>
              </w:rPr>
            </w:pPr>
            <w:r w:rsidRPr="00A00050">
              <w:rPr>
                <w:lang w:val="en-GB"/>
              </w:rPr>
              <w:t>ID</w:t>
            </w:r>
          </w:p>
        </w:tc>
        <w:tc>
          <w:tcPr>
            <w:tcW w:w="1276" w:type="dxa"/>
          </w:tcPr>
          <w:p w14:paraId="503EE6D5" w14:textId="77777777" w:rsidR="00C603B0" w:rsidRPr="00A00050"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Resp.</w:t>
            </w:r>
          </w:p>
        </w:tc>
        <w:tc>
          <w:tcPr>
            <w:tcW w:w="6520" w:type="dxa"/>
          </w:tcPr>
          <w:p w14:paraId="182A54B8" w14:textId="77777777" w:rsidR="00C603B0" w:rsidRPr="00A00050"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Description</w:t>
            </w:r>
          </w:p>
        </w:tc>
        <w:tc>
          <w:tcPr>
            <w:tcW w:w="1009" w:type="dxa"/>
          </w:tcPr>
          <w:p w14:paraId="2B00DA6E" w14:textId="6F6EE194" w:rsidR="00C603B0" w:rsidRPr="00A00050"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Status</w:t>
            </w:r>
          </w:p>
        </w:tc>
      </w:tr>
      <w:tr w:rsidR="00774B1B" w:rsidRPr="00E07174" w14:paraId="3446F97E"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251180C" w14:textId="24C2244C" w:rsidR="00774B1B" w:rsidRPr="003B1DE4" w:rsidRDefault="00774B1B" w:rsidP="00774B1B">
            <w:pPr>
              <w:rPr>
                <w:lang w:val="en-GB"/>
              </w:rPr>
            </w:pPr>
            <w:r w:rsidRPr="003B1DE4">
              <w:rPr>
                <w:lang w:val="en-GB"/>
              </w:rPr>
              <w:t>06/02</w:t>
            </w:r>
          </w:p>
        </w:tc>
        <w:tc>
          <w:tcPr>
            <w:tcW w:w="1276" w:type="dxa"/>
          </w:tcPr>
          <w:p w14:paraId="0C14647D" w14:textId="46F72B76"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EGI/SN</w:t>
            </w:r>
          </w:p>
        </w:tc>
        <w:tc>
          <w:tcPr>
            <w:tcW w:w="6520" w:type="dxa"/>
          </w:tcPr>
          <w:p w14:paraId="134B2A68" w14:textId="77777777"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To establish a working group on information discovery to address both short-term and long-term issues related to the info services across the various technology providers</w:t>
            </w:r>
          </w:p>
          <w:p w14:paraId="055FD7DF" w14:textId="45A697C5"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23/11: this will be addressed as follow-up of the info service meeting</w:t>
            </w:r>
          </w:p>
        </w:tc>
        <w:tc>
          <w:tcPr>
            <w:tcW w:w="1009" w:type="dxa"/>
          </w:tcPr>
          <w:p w14:paraId="48E92BED" w14:textId="23193F0E"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774B1B" w:rsidRPr="00E07174" w14:paraId="6ADF248E"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3077B2D2" w14:textId="5AC21412" w:rsidR="00774B1B" w:rsidRPr="003B1DE4" w:rsidRDefault="00774B1B" w:rsidP="00774B1B">
            <w:pPr>
              <w:rPr>
                <w:lang w:val="en-GB"/>
              </w:rPr>
            </w:pPr>
            <w:r>
              <w:rPr>
                <w:lang w:val="en-GB"/>
              </w:rPr>
              <w:t>07/03</w:t>
            </w:r>
          </w:p>
        </w:tc>
        <w:tc>
          <w:tcPr>
            <w:tcW w:w="1276" w:type="dxa"/>
          </w:tcPr>
          <w:p w14:paraId="7B13E040" w14:textId="6288EDAC"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IGE/SC</w:t>
            </w:r>
          </w:p>
        </w:tc>
        <w:tc>
          <w:tcPr>
            <w:tcW w:w="6520" w:type="dxa"/>
          </w:tcPr>
          <w:p w14:paraId="3A12D858"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Contact the </w:t>
            </w:r>
            <w:proofErr w:type="spellStart"/>
            <w:r>
              <w:rPr>
                <w:lang w:val="en-GB"/>
              </w:rPr>
              <w:t>MyProxy</w:t>
            </w:r>
            <w:proofErr w:type="spellEnd"/>
            <w:r>
              <w:rPr>
                <w:lang w:val="en-GB"/>
              </w:rPr>
              <w:t xml:space="preserve"> </w:t>
            </w:r>
            <w:proofErr w:type="spellStart"/>
            <w:r>
              <w:rPr>
                <w:lang w:val="en-GB"/>
              </w:rPr>
              <w:t>dev</w:t>
            </w:r>
            <w:proofErr w:type="spellEnd"/>
            <w:r>
              <w:rPr>
                <w:lang w:val="en-GB"/>
              </w:rPr>
              <w:t xml:space="preserve"> team to discuss if/how they can meet the requirement from OMB on High-Availability</w:t>
            </w:r>
          </w:p>
          <w:p w14:paraId="0002814A"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rPr>
                <w:i/>
                <w:lang w:val="en-GB"/>
              </w:rPr>
            </w:pPr>
            <w:r w:rsidRPr="00C603B0">
              <w:rPr>
                <w:i/>
                <w:lang w:val="en-GB"/>
              </w:rPr>
              <w:t>29/09: the HA should be considered both at local and global level; investigate high-availability vs. high-throughput deployment; HA to be evaluated at the geographical level</w:t>
            </w:r>
          </w:p>
          <w:p w14:paraId="080AB2AD" w14:textId="77777777" w:rsidR="00774B1B" w:rsidRDefault="00774B1B" w:rsidP="00DE41F0">
            <w:pPr>
              <w:cnfStyle w:val="000000000000" w:firstRow="0" w:lastRow="0" w:firstColumn="0" w:lastColumn="0" w:oddVBand="0" w:evenVBand="0" w:oddHBand="0" w:evenHBand="0" w:firstRowFirstColumn="0" w:firstRowLastColumn="0" w:lastRowFirstColumn="0" w:lastRowLastColumn="0"/>
              <w:rPr>
                <w:b/>
                <w:i/>
                <w:lang w:val="en-GB"/>
              </w:rPr>
            </w:pPr>
            <w:r>
              <w:rPr>
                <w:i/>
                <w:lang w:val="en-GB"/>
              </w:rPr>
              <w:t xml:space="preserve">23/11: HH reported that for load-balancing, this is OK; as switch-over not easy to do; PS suggested to add those considerations to the RT ticket; </w:t>
            </w:r>
          </w:p>
          <w:p w14:paraId="1D755737" w14:textId="77777777" w:rsidR="00DE41F0" w:rsidRDefault="00DE41F0" w:rsidP="00DE41F0">
            <w:pPr>
              <w:jc w:val="left"/>
              <w:cnfStyle w:val="000000000000" w:firstRow="0" w:lastRow="0" w:firstColumn="0" w:lastColumn="0" w:oddVBand="0" w:evenVBand="0" w:oddHBand="0" w:evenHBand="0" w:firstRowFirstColumn="0" w:firstRowLastColumn="0" w:lastRowFirstColumn="0" w:lastRowLastColumn="0"/>
              <w:rPr>
                <w:i/>
                <w:lang w:val="en-GB"/>
              </w:rPr>
            </w:pPr>
            <w:r>
              <w:rPr>
                <w:i/>
                <w:lang w:val="en-GB"/>
              </w:rPr>
              <w:t xml:space="preserve">28/11: </w:t>
            </w:r>
            <w:r w:rsidRPr="00DE41F0">
              <w:rPr>
                <w:i/>
                <w:lang w:val="en-GB"/>
              </w:rPr>
              <w:t>information added to the ticket</w:t>
            </w:r>
            <w:proofErr w:type="gramStart"/>
            <w:r w:rsidRPr="00DE41F0">
              <w:rPr>
                <w:i/>
                <w:lang w:val="en-GB"/>
              </w:rPr>
              <w:t xml:space="preserve">: </w:t>
            </w:r>
            <w:r w:rsidRPr="00DE41F0">
              <w:t xml:space="preserve"> </w:t>
            </w:r>
            <w:proofErr w:type="gramEnd"/>
            <w:r>
              <w:rPr>
                <w:i/>
                <w:lang w:val="en-GB"/>
              </w:rPr>
              <w:fldChar w:fldCharType="begin"/>
            </w:r>
            <w:r>
              <w:rPr>
                <w:i/>
                <w:lang w:val="en-GB"/>
              </w:rPr>
              <w:instrText xml:space="preserve"> HYPERLINK "</w:instrText>
            </w:r>
            <w:r w:rsidRPr="00DE41F0">
              <w:rPr>
                <w:i/>
                <w:lang w:val="en-GB"/>
              </w:rPr>
              <w:instrText>https://rt.egi.eu/guest/Ticket/Display.html?id=2278</w:instrText>
            </w:r>
            <w:r>
              <w:rPr>
                <w:i/>
                <w:lang w:val="en-GB"/>
              </w:rPr>
              <w:instrText xml:space="preserve">" </w:instrText>
            </w:r>
            <w:r>
              <w:rPr>
                <w:i/>
                <w:lang w:val="en-GB"/>
              </w:rPr>
            </w:r>
            <w:r>
              <w:rPr>
                <w:i/>
                <w:lang w:val="en-GB"/>
              </w:rPr>
              <w:fldChar w:fldCharType="separate"/>
            </w:r>
            <w:r w:rsidRPr="009D6646">
              <w:rPr>
                <w:rStyle w:val="Hyperlink"/>
                <w:i/>
                <w:lang w:val="en-GB"/>
              </w:rPr>
              <w:t>https://rt.egi.eu/guest/Ticket/Display.html?id=2278</w:t>
            </w:r>
            <w:r>
              <w:rPr>
                <w:i/>
                <w:lang w:val="en-GB"/>
              </w:rPr>
              <w:fldChar w:fldCharType="end"/>
            </w:r>
            <w:r>
              <w:rPr>
                <w:i/>
                <w:lang w:val="en-GB"/>
              </w:rPr>
              <w:t xml:space="preserve"> </w:t>
            </w:r>
          </w:p>
          <w:p w14:paraId="399F8D95" w14:textId="77777777" w:rsidR="00DE41F0" w:rsidRDefault="00DE41F0" w:rsidP="00DE41F0">
            <w:pPr>
              <w:jc w:val="left"/>
              <w:cnfStyle w:val="000000000000" w:firstRow="0" w:lastRow="0" w:firstColumn="0" w:lastColumn="0" w:oddVBand="0" w:evenVBand="0" w:oddHBand="0" w:evenHBand="0" w:firstRowFirstColumn="0" w:firstRowLastColumn="0" w:lastRowFirstColumn="0" w:lastRowLastColumn="0"/>
              <w:rPr>
                <w:i/>
                <w:lang w:val="en-GB"/>
              </w:rPr>
            </w:pPr>
            <w:proofErr w:type="gramStart"/>
            <w:r>
              <w:rPr>
                <w:i/>
                <w:lang w:val="en-GB"/>
              </w:rPr>
              <w:t>other</w:t>
            </w:r>
            <w:proofErr w:type="gramEnd"/>
            <w:r>
              <w:rPr>
                <w:i/>
                <w:lang w:val="en-GB"/>
              </w:rPr>
              <w:t xml:space="preserve"> info available here: </w:t>
            </w:r>
            <w:r>
              <w:t xml:space="preserve"> </w:t>
            </w:r>
            <w:hyperlink r:id="rId11" w:history="1">
              <w:r w:rsidRPr="009D6646">
                <w:rPr>
                  <w:rStyle w:val="Hyperlink"/>
                  <w:i/>
                  <w:lang w:val="en-GB"/>
                </w:rPr>
                <w:t>http://grid.ncsa.illinois.edu/myproxy/ha/</w:t>
              </w:r>
            </w:hyperlink>
          </w:p>
          <w:p w14:paraId="448EFFC5" w14:textId="3907543D" w:rsidR="00DE41F0" w:rsidRDefault="00DE41F0" w:rsidP="00DE41F0">
            <w:pPr>
              <w:cnfStyle w:val="000000000000" w:firstRow="0" w:lastRow="0" w:firstColumn="0" w:lastColumn="0" w:oddVBand="0" w:evenVBand="0" w:oddHBand="0" w:evenHBand="0" w:firstRowFirstColumn="0" w:firstRowLastColumn="0" w:lastRowFirstColumn="0" w:lastRowLastColumn="0"/>
              <w:rPr>
                <w:lang w:val="en-GB"/>
              </w:rPr>
            </w:pPr>
            <w:proofErr w:type="gramStart"/>
            <w:r>
              <w:rPr>
                <w:i/>
                <w:lang w:val="en-GB"/>
              </w:rPr>
              <w:t>to</w:t>
            </w:r>
            <w:proofErr w:type="gramEnd"/>
            <w:r>
              <w:rPr>
                <w:i/>
                <w:lang w:val="en-GB"/>
              </w:rPr>
              <w:t xml:space="preserve"> be closed at next TCB</w:t>
            </w:r>
          </w:p>
        </w:tc>
        <w:tc>
          <w:tcPr>
            <w:tcW w:w="1009" w:type="dxa"/>
          </w:tcPr>
          <w:p w14:paraId="3CF7009C" w14:textId="1226662C"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774B1B" w:rsidRPr="00E07174" w14:paraId="4B0ABB7F"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BC86BC8" w14:textId="72228B8F" w:rsidR="00774B1B" w:rsidRPr="003B1DE4" w:rsidRDefault="00774B1B" w:rsidP="00774B1B">
            <w:pPr>
              <w:rPr>
                <w:lang w:val="en-GB"/>
              </w:rPr>
            </w:pPr>
            <w:r>
              <w:rPr>
                <w:lang w:val="en-GB"/>
              </w:rPr>
              <w:t>07/08</w:t>
            </w:r>
          </w:p>
        </w:tc>
        <w:tc>
          <w:tcPr>
            <w:tcW w:w="1276" w:type="dxa"/>
          </w:tcPr>
          <w:p w14:paraId="02DBDAB6" w14:textId="3250DBEB"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520" w:type="dxa"/>
          </w:tcPr>
          <w:p w14:paraId="6311A0A8" w14:textId="77777777"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Discuss within SA2 the issue of multiple repositories and the impact of splitting components between them (e.g., see problem with ARC and BDII)</w:t>
            </w:r>
          </w:p>
          <w:p w14:paraId="364D4884" w14:textId="77777777" w:rsidR="00774B1B" w:rsidRDefault="00774B1B" w:rsidP="00774B1B">
            <w:pPr>
              <w:cnfStyle w:val="000000100000" w:firstRow="0" w:lastRow="0" w:firstColumn="0" w:lastColumn="0" w:oddVBand="0" w:evenVBand="0" w:oddHBand="1" w:evenHBand="0" w:firstRowFirstColumn="0" w:firstRowLastColumn="0" w:lastRowFirstColumn="0" w:lastRowLastColumn="0"/>
              <w:rPr>
                <w:i/>
                <w:lang w:val="en-GB"/>
              </w:rPr>
            </w:pPr>
            <w:r w:rsidRPr="00C603B0">
              <w:rPr>
                <w:i/>
                <w:lang w:val="en-GB"/>
              </w:rPr>
              <w:t>29/09: there is a report</w:t>
            </w:r>
          </w:p>
          <w:p w14:paraId="47621FC1" w14:textId="4DE3B09E"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i/>
                <w:lang w:val="en-GB"/>
              </w:rPr>
              <w:t>23/11: MD has a draft to finalise by end of week</w:t>
            </w:r>
          </w:p>
        </w:tc>
        <w:tc>
          <w:tcPr>
            <w:tcW w:w="1009" w:type="dxa"/>
          </w:tcPr>
          <w:p w14:paraId="32FB6DDF" w14:textId="77777777"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p w14:paraId="1A690C54" w14:textId="77777777"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p>
        </w:tc>
      </w:tr>
      <w:tr w:rsidR="00774B1B" w:rsidRPr="00E07174" w14:paraId="760B03DF"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4D04308F" w14:textId="72B2E0FF" w:rsidR="00774B1B" w:rsidRPr="003B1DE4" w:rsidRDefault="00774B1B" w:rsidP="00774B1B">
            <w:pPr>
              <w:rPr>
                <w:lang w:val="en-GB"/>
              </w:rPr>
            </w:pPr>
            <w:r>
              <w:rPr>
                <w:lang w:val="en-GB"/>
              </w:rPr>
              <w:t>07/09</w:t>
            </w:r>
          </w:p>
        </w:tc>
        <w:tc>
          <w:tcPr>
            <w:tcW w:w="1276" w:type="dxa"/>
          </w:tcPr>
          <w:p w14:paraId="536E806F"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EGI/SA</w:t>
            </w:r>
          </w:p>
          <w:p w14:paraId="34C7C414" w14:textId="51420E72"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520" w:type="dxa"/>
          </w:tcPr>
          <w:p w14:paraId="6E31095F"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Verify what need to be changed in GGUS to enable SLA monitoring</w:t>
            </w:r>
          </w:p>
          <w:p w14:paraId="6A41792C"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rPr>
                <w:i/>
                <w:lang w:val="en-GB"/>
              </w:rPr>
            </w:pPr>
            <w:r w:rsidRPr="00C603B0">
              <w:rPr>
                <w:i/>
                <w:lang w:val="en-GB"/>
              </w:rPr>
              <w:t xml:space="preserve">29/09: there will be a GGUS meeting, SA to contact </w:t>
            </w:r>
            <w:proofErr w:type="spellStart"/>
            <w:r w:rsidRPr="00C603B0">
              <w:rPr>
                <w:i/>
                <w:lang w:val="en-GB"/>
              </w:rPr>
              <w:t>Torsten</w:t>
            </w:r>
            <w:proofErr w:type="spellEnd"/>
            <w:r w:rsidRPr="00C603B0">
              <w:rPr>
                <w:i/>
                <w:lang w:val="en-GB"/>
              </w:rPr>
              <w:t xml:space="preserve"> </w:t>
            </w:r>
            <w:proofErr w:type="spellStart"/>
            <w:r w:rsidRPr="00C603B0">
              <w:rPr>
                <w:i/>
                <w:lang w:val="en-GB"/>
              </w:rPr>
              <w:t>Antoni</w:t>
            </w:r>
            <w:proofErr w:type="spellEnd"/>
            <w:r w:rsidRPr="00C603B0">
              <w:rPr>
                <w:i/>
                <w:lang w:val="en-GB"/>
              </w:rPr>
              <w:t xml:space="preserve"> </w:t>
            </w:r>
          </w:p>
          <w:p w14:paraId="6EB9FCD8" w14:textId="6CD269F8"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i/>
                <w:lang w:val="en-GB"/>
              </w:rPr>
              <w:t>23/11: there was a meeting in Germany to discuss this topic, a roadmap is expected</w:t>
            </w:r>
          </w:p>
        </w:tc>
        <w:tc>
          <w:tcPr>
            <w:tcW w:w="1009" w:type="dxa"/>
          </w:tcPr>
          <w:p w14:paraId="7025D28B" w14:textId="5F3838E4"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774B1B" w:rsidRPr="00E07174" w14:paraId="1C77BF0E"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9195050" w14:textId="209DA567" w:rsidR="00774B1B" w:rsidRPr="003B1DE4" w:rsidRDefault="00774B1B" w:rsidP="00774B1B">
            <w:pPr>
              <w:rPr>
                <w:lang w:val="en-GB"/>
              </w:rPr>
            </w:pPr>
            <w:r>
              <w:rPr>
                <w:lang w:val="en-GB"/>
              </w:rPr>
              <w:t>07/12</w:t>
            </w:r>
          </w:p>
        </w:tc>
        <w:tc>
          <w:tcPr>
            <w:tcW w:w="1276" w:type="dxa"/>
          </w:tcPr>
          <w:p w14:paraId="5ADF322A" w14:textId="77777777"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EGI/AK</w:t>
            </w:r>
          </w:p>
          <w:p w14:paraId="1B2AF01F" w14:textId="3F94559E"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EMI/AM</w:t>
            </w:r>
            <w:proofErr w:type="gramStart"/>
            <w:r>
              <w:rPr>
                <w:lang w:val="en-GB"/>
              </w:rPr>
              <w:t>,BK</w:t>
            </w:r>
            <w:proofErr w:type="gramEnd"/>
          </w:p>
        </w:tc>
        <w:tc>
          <w:tcPr>
            <w:tcW w:w="6520" w:type="dxa"/>
          </w:tcPr>
          <w:p w14:paraId="38A55881" w14:textId="77777777"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Discuss a new state for level 3,4 bugs which are not addressed to avoid steady increase of open bugs</w:t>
            </w:r>
          </w:p>
          <w:p w14:paraId="3A4118FE" w14:textId="77777777" w:rsidR="00774B1B" w:rsidRDefault="00774B1B" w:rsidP="00774B1B">
            <w:pPr>
              <w:cnfStyle w:val="000000100000" w:firstRow="0" w:lastRow="0" w:firstColumn="0" w:lastColumn="0" w:oddVBand="0" w:evenVBand="0" w:oddHBand="1" w:evenHBand="0" w:firstRowFirstColumn="0" w:firstRowLastColumn="0" w:lastRowFirstColumn="0" w:lastRowLastColumn="0"/>
              <w:rPr>
                <w:i/>
                <w:lang w:val="en-GB"/>
              </w:rPr>
            </w:pPr>
            <w:r w:rsidRPr="00C603B0">
              <w:rPr>
                <w:i/>
                <w:lang w:val="en-GB"/>
              </w:rPr>
              <w:t>29/09: no progress, BK to talk to AM on the matter</w:t>
            </w:r>
          </w:p>
          <w:p w14:paraId="594A8DAE" w14:textId="6E6890BA"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i/>
                <w:lang w:val="en-GB"/>
              </w:rPr>
              <w:t>23/11: addressed in the agenda, keep open and reconsider after discussion</w:t>
            </w:r>
          </w:p>
        </w:tc>
        <w:tc>
          <w:tcPr>
            <w:tcW w:w="1009" w:type="dxa"/>
          </w:tcPr>
          <w:p w14:paraId="3C852236" w14:textId="77777777"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p w14:paraId="1C2A43CD" w14:textId="5A7E4828"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sidRPr="00A31905">
              <w:rPr>
                <w:highlight w:val="yellow"/>
                <w:lang w:val="en-GB"/>
              </w:rPr>
              <w:t>Can this be closed?</w:t>
            </w:r>
          </w:p>
        </w:tc>
      </w:tr>
      <w:tr w:rsidR="00774B1B" w:rsidRPr="00E07174" w14:paraId="50F200B6"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50FDA008" w14:textId="1DDB51C6" w:rsidR="00774B1B" w:rsidRPr="003B1DE4" w:rsidRDefault="00774B1B" w:rsidP="00774B1B">
            <w:pPr>
              <w:rPr>
                <w:lang w:val="en-GB"/>
              </w:rPr>
            </w:pPr>
            <w:r>
              <w:rPr>
                <w:lang w:val="en-GB"/>
              </w:rPr>
              <w:lastRenderedPageBreak/>
              <w:t>08/01</w:t>
            </w:r>
          </w:p>
        </w:tc>
        <w:tc>
          <w:tcPr>
            <w:tcW w:w="1276" w:type="dxa"/>
          </w:tcPr>
          <w:p w14:paraId="01DCE9C8"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p w14:paraId="130150C3"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IGE/SC</w:t>
            </w:r>
          </w:p>
          <w:p w14:paraId="3483F7AC"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StratusLab</w:t>
            </w:r>
            <w:proofErr w:type="spellEnd"/>
            <w:r>
              <w:rPr>
                <w:lang w:val="en-GB"/>
              </w:rPr>
              <w:t>/CL</w:t>
            </w:r>
          </w:p>
          <w:p w14:paraId="2CF131B1" w14:textId="45C1601E"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SAGA/AM</w:t>
            </w:r>
          </w:p>
        </w:tc>
        <w:tc>
          <w:tcPr>
            <w:tcW w:w="6520" w:type="dxa"/>
          </w:tcPr>
          <w:p w14:paraId="2691488D"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pPr>
            <w:r>
              <w:t>Each Technology provider should circulate a URL to a webpage describing which standards are supported by the developed technology; the page should evolve to contain a description of what component support what standards</w:t>
            </w:r>
          </w:p>
          <w:p w14:paraId="3C0C2486" w14:textId="2E99010C"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sidRPr="00920F00">
              <w:rPr>
                <w:i/>
              </w:rPr>
              <w:t xml:space="preserve">23/11: </w:t>
            </w:r>
            <w:r w:rsidRPr="00774B1B">
              <w:rPr>
                <w:i/>
              </w:rPr>
              <w:t>SA to create an EGI page with links to the various pages and collect links from TPs</w:t>
            </w:r>
            <w:r>
              <w:rPr>
                <w:i/>
              </w:rPr>
              <w:t xml:space="preserve"> (</w:t>
            </w:r>
            <w:r w:rsidRPr="00774B1B">
              <w:rPr>
                <w:b/>
                <w:i/>
              </w:rPr>
              <w:t>see action 09/15</w:t>
            </w:r>
            <w:r>
              <w:rPr>
                <w:i/>
              </w:rPr>
              <w:t>)</w:t>
            </w:r>
          </w:p>
        </w:tc>
        <w:tc>
          <w:tcPr>
            <w:tcW w:w="1009" w:type="dxa"/>
          </w:tcPr>
          <w:p w14:paraId="38E1FEA0" w14:textId="3EC9E933"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774B1B" w:rsidRPr="00E07174" w14:paraId="5F7BF25D"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244AC3C" w14:textId="688552B4" w:rsidR="00774B1B" w:rsidRPr="003B1DE4" w:rsidRDefault="00774B1B" w:rsidP="00774B1B">
            <w:pPr>
              <w:rPr>
                <w:lang w:val="en-GB"/>
              </w:rPr>
            </w:pPr>
            <w:r>
              <w:rPr>
                <w:lang w:val="en-GB"/>
              </w:rPr>
              <w:t>08/03</w:t>
            </w:r>
          </w:p>
        </w:tc>
        <w:tc>
          <w:tcPr>
            <w:tcW w:w="1276" w:type="dxa"/>
          </w:tcPr>
          <w:p w14:paraId="4F90665E" w14:textId="5DC2A924"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0" w:type="dxa"/>
          </w:tcPr>
          <w:p w14:paraId="0FDFBD8C" w14:textId="77777777" w:rsidR="00774B1B" w:rsidRDefault="00774B1B" w:rsidP="00774B1B">
            <w:pPr>
              <w:cnfStyle w:val="000000100000" w:firstRow="0" w:lastRow="0" w:firstColumn="0" w:lastColumn="0" w:oddVBand="0" w:evenVBand="0" w:oddHBand="1" w:evenHBand="0" w:firstRowFirstColumn="0" w:firstRowLastColumn="0" w:lastRowFirstColumn="0" w:lastRowLastColumn="0"/>
            </w:pPr>
            <w:r>
              <w:t xml:space="preserve">Report which NGIs are available to provide IPv6 </w:t>
            </w:r>
            <w:proofErr w:type="spellStart"/>
            <w:r>
              <w:t>testbed</w:t>
            </w:r>
            <w:proofErr w:type="spellEnd"/>
          </w:p>
          <w:p w14:paraId="71B405A1" w14:textId="157753D1"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sidRPr="00A84F64">
              <w:rPr>
                <w:i/>
              </w:rPr>
              <w:t xml:space="preserve">23/11: </w:t>
            </w:r>
            <w:r w:rsidRPr="00774B1B">
              <w:rPr>
                <w:b/>
                <w:i/>
              </w:rPr>
              <w:t xml:space="preserve">PS to circulate the list of NGIs available to provide IPv6 </w:t>
            </w:r>
            <w:proofErr w:type="spellStart"/>
            <w:r w:rsidRPr="00774B1B">
              <w:rPr>
                <w:b/>
                <w:i/>
              </w:rPr>
              <w:t>testbed</w:t>
            </w:r>
            <w:proofErr w:type="spellEnd"/>
          </w:p>
        </w:tc>
        <w:tc>
          <w:tcPr>
            <w:tcW w:w="1009" w:type="dxa"/>
          </w:tcPr>
          <w:p w14:paraId="2248D765" w14:textId="1DD735FF"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774B1B" w:rsidRPr="00E07174" w14:paraId="7BEE9B58"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3EFC9D63" w14:textId="643F2C89" w:rsidR="00774B1B" w:rsidRPr="003B1DE4" w:rsidRDefault="00774B1B" w:rsidP="00774B1B">
            <w:pPr>
              <w:rPr>
                <w:lang w:val="en-GB"/>
              </w:rPr>
            </w:pPr>
            <w:r>
              <w:rPr>
                <w:lang w:val="en-GB"/>
              </w:rPr>
              <w:t>08/04</w:t>
            </w:r>
          </w:p>
        </w:tc>
        <w:tc>
          <w:tcPr>
            <w:tcW w:w="1276" w:type="dxa"/>
          </w:tcPr>
          <w:p w14:paraId="7C2EBA39" w14:textId="669C66BF"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520" w:type="dxa"/>
          </w:tcPr>
          <w:p w14:paraId="191EAB92"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pPr>
            <w:r>
              <w:t xml:space="preserve">Define a scenario testing for IPv6 in terms of what software deployment is desired (e.g., CE? All </w:t>
            </w:r>
            <w:proofErr w:type="spellStart"/>
            <w:r>
              <w:t>gLite</w:t>
            </w:r>
            <w:proofErr w:type="spellEnd"/>
            <w:r>
              <w:t>/EMI?)</w:t>
            </w:r>
          </w:p>
          <w:p w14:paraId="27AB260D" w14:textId="48A8AF05"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sidRPr="00A84F64">
              <w:rPr>
                <w:i/>
              </w:rPr>
              <w:t>23/11: to be discussed in the presentation, keep it open</w:t>
            </w:r>
          </w:p>
        </w:tc>
        <w:tc>
          <w:tcPr>
            <w:tcW w:w="1009" w:type="dxa"/>
          </w:tcPr>
          <w:p w14:paraId="6BDF989C" w14:textId="0A4F2863"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774B1B" w:rsidRPr="00E07174" w14:paraId="5BC528B7"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4C4C1CD" w14:textId="19CD2214" w:rsidR="00774B1B" w:rsidRPr="003B1DE4" w:rsidRDefault="00774B1B" w:rsidP="00774B1B">
            <w:pPr>
              <w:rPr>
                <w:lang w:val="en-GB"/>
              </w:rPr>
            </w:pPr>
            <w:r>
              <w:rPr>
                <w:lang w:val="en-GB"/>
              </w:rPr>
              <w:t>08/05</w:t>
            </w:r>
          </w:p>
        </w:tc>
        <w:tc>
          <w:tcPr>
            <w:tcW w:w="1276" w:type="dxa"/>
          </w:tcPr>
          <w:p w14:paraId="6B4BAF9C" w14:textId="6DA11103"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SAGA/AY</w:t>
            </w:r>
          </w:p>
        </w:tc>
        <w:tc>
          <w:tcPr>
            <w:tcW w:w="6520" w:type="dxa"/>
          </w:tcPr>
          <w:p w14:paraId="57167F53" w14:textId="77777777" w:rsidR="00774B1B" w:rsidRDefault="00774B1B" w:rsidP="00774B1B">
            <w:pPr>
              <w:cnfStyle w:val="000000100000" w:firstRow="0" w:lastRow="0" w:firstColumn="0" w:lastColumn="0" w:oddVBand="0" w:evenVBand="0" w:oddHBand="1" w:evenHBand="0" w:firstRowFirstColumn="0" w:firstRowLastColumn="0" w:lastRowFirstColumn="0" w:lastRowLastColumn="0"/>
            </w:pPr>
            <w:r>
              <w:t>Report on which component is IPv6 ready and which not</w:t>
            </w:r>
          </w:p>
          <w:p w14:paraId="519CE137" w14:textId="151F67E6"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sidRPr="00774B1B">
              <w:rPr>
                <w:b/>
                <w:i/>
              </w:rPr>
              <w:t>23/11: AY to check if email was sent to TCB list</w:t>
            </w:r>
          </w:p>
        </w:tc>
        <w:tc>
          <w:tcPr>
            <w:tcW w:w="1009" w:type="dxa"/>
          </w:tcPr>
          <w:p w14:paraId="0A78EA67" w14:textId="70E1A6BD"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774B1B" w:rsidRPr="00E07174" w14:paraId="4A6F8C5C"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20AD2F21" w14:textId="06EBEC12" w:rsidR="00774B1B" w:rsidRDefault="00774B1B" w:rsidP="00774B1B">
            <w:pPr>
              <w:rPr>
                <w:lang w:val="en-GB"/>
              </w:rPr>
            </w:pPr>
            <w:r>
              <w:rPr>
                <w:lang w:val="en-GB"/>
              </w:rPr>
              <w:t>09/01</w:t>
            </w:r>
          </w:p>
        </w:tc>
        <w:tc>
          <w:tcPr>
            <w:tcW w:w="1276" w:type="dxa"/>
          </w:tcPr>
          <w:p w14:paraId="2EF5C9A0" w14:textId="23CC1042"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520" w:type="dxa"/>
          </w:tcPr>
          <w:p w14:paraId="2644C14A" w14:textId="669883C6" w:rsidR="00774B1B" w:rsidRDefault="00774B1B" w:rsidP="00774B1B">
            <w:pPr>
              <w:cnfStyle w:val="000000000000" w:firstRow="0" w:lastRow="0" w:firstColumn="0" w:lastColumn="0" w:oddVBand="0" w:evenVBand="0" w:oddHBand="0" w:evenHBand="0" w:firstRowFirstColumn="0" w:firstRowLastColumn="0" w:lastRowFirstColumn="0" w:lastRowLastColumn="0"/>
            </w:pPr>
            <w:r w:rsidRPr="00AA331E">
              <w:rPr>
                <w:lang w:val="en-GB"/>
              </w:rPr>
              <w:t xml:space="preserve">Set up a small </w:t>
            </w:r>
            <w:r>
              <w:rPr>
                <w:lang w:val="en-GB"/>
              </w:rPr>
              <w:t xml:space="preserve">working group with </w:t>
            </w:r>
            <w:r w:rsidRPr="00AA331E">
              <w:rPr>
                <w:lang w:val="en-GB"/>
              </w:rPr>
              <w:t>representatives from operations and tech providers to rationalise existing requirements</w:t>
            </w:r>
            <w:r>
              <w:rPr>
                <w:lang w:val="en-GB"/>
              </w:rPr>
              <w:t xml:space="preserve"> on logging in</w:t>
            </w:r>
            <w:r w:rsidRPr="00AA331E">
              <w:rPr>
                <w:lang w:val="en-GB"/>
              </w:rPr>
              <w:t xml:space="preserve"> line </w:t>
            </w:r>
            <w:r>
              <w:rPr>
                <w:lang w:val="en-GB"/>
              </w:rPr>
              <w:t>with</w:t>
            </w:r>
            <w:r w:rsidRPr="00AA331E">
              <w:rPr>
                <w:lang w:val="en-GB"/>
              </w:rPr>
              <w:t xml:space="preserve"> best practices for implementation from developers and best practices for deployment</w:t>
            </w:r>
            <w:r>
              <w:rPr>
                <w:lang w:val="en-GB"/>
              </w:rPr>
              <w:t>; outcome should be reported at the next TCB</w:t>
            </w:r>
            <w:r w:rsidRPr="00AA331E">
              <w:rPr>
                <w:lang w:val="en-GB"/>
              </w:rPr>
              <w:t xml:space="preserve"> </w:t>
            </w:r>
          </w:p>
        </w:tc>
        <w:tc>
          <w:tcPr>
            <w:tcW w:w="1009" w:type="dxa"/>
          </w:tcPr>
          <w:p w14:paraId="36B7F645" w14:textId="04042DEE"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774B1B" w:rsidRPr="00E07174" w14:paraId="24C4D9F3"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47F61FC" w14:textId="2EEA10CD" w:rsidR="00774B1B" w:rsidRDefault="00774B1B" w:rsidP="00774B1B">
            <w:pPr>
              <w:rPr>
                <w:lang w:val="en-GB"/>
              </w:rPr>
            </w:pPr>
            <w:r>
              <w:rPr>
                <w:lang w:val="en-GB"/>
              </w:rPr>
              <w:t>09/02</w:t>
            </w:r>
          </w:p>
        </w:tc>
        <w:tc>
          <w:tcPr>
            <w:tcW w:w="1276" w:type="dxa"/>
          </w:tcPr>
          <w:p w14:paraId="15DED55E" w14:textId="520262AE"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EGI/GS</w:t>
            </w:r>
          </w:p>
        </w:tc>
        <w:tc>
          <w:tcPr>
            <w:tcW w:w="6520" w:type="dxa"/>
          </w:tcPr>
          <w:p w14:paraId="20AC424E" w14:textId="3725EAF2"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Two weeks before next F2F TCB, provide a list of requirements that were filtered out from the requirement selection process to TPs</w:t>
            </w:r>
          </w:p>
        </w:tc>
        <w:tc>
          <w:tcPr>
            <w:tcW w:w="1009" w:type="dxa"/>
          </w:tcPr>
          <w:p w14:paraId="0B7864EF" w14:textId="0294522C"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774B1B" w:rsidRPr="00E07174" w14:paraId="7A37B3CA"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1FB0BEF8" w14:textId="77A66C6D" w:rsidR="00774B1B" w:rsidRDefault="00774B1B" w:rsidP="00774B1B">
            <w:pPr>
              <w:rPr>
                <w:lang w:val="en-GB"/>
              </w:rPr>
            </w:pPr>
            <w:r>
              <w:rPr>
                <w:lang w:val="en-GB"/>
              </w:rPr>
              <w:t>09/03</w:t>
            </w:r>
          </w:p>
        </w:tc>
        <w:tc>
          <w:tcPr>
            <w:tcW w:w="1276" w:type="dxa"/>
          </w:tcPr>
          <w:p w14:paraId="5A9AF7A6" w14:textId="7B444D82"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EGI/MR</w:t>
            </w:r>
          </w:p>
        </w:tc>
        <w:tc>
          <w:tcPr>
            <w:tcW w:w="6520" w:type="dxa"/>
          </w:tcPr>
          <w:p w14:paraId="061B870E" w14:textId="75F708DF" w:rsidR="00774B1B" w:rsidRDefault="00774B1B" w:rsidP="00774B1B">
            <w:pPr>
              <w:cnfStyle w:val="000000000000" w:firstRow="0" w:lastRow="0" w:firstColumn="0" w:lastColumn="0" w:oddVBand="0" w:evenVBand="0" w:oddHBand="0" w:evenHBand="0" w:firstRowFirstColumn="0" w:firstRowLastColumn="0" w:lastRowFirstColumn="0" w:lastRowLastColumn="0"/>
            </w:pPr>
            <w:r>
              <w:rPr>
                <w:lang w:val="en-GB"/>
              </w:rPr>
              <w:t xml:space="preserve">To clarify with HEPIX what is the difference between HEPIX and EGI IPv6 </w:t>
            </w:r>
            <w:proofErr w:type="spellStart"/>
            <w:r>
              <w:rPr>
                <w:lang w:val="en-GB"/>
              </w:rPr>
              <w:t>testbeds</w:t>
            </w:r>
            <w:proofErr w:type="spellEnd"/>
            <w:r>
              <w:rPr>
                <w:lang w:val="en-GB"/>
              </w:rPr>
              <w:t xml:space="preserve"> and evaluate how these can be integrated together </w:t>
            </w:r>
          </w:p>
        </w:tc>
        <w:tc>
          <w:tcPr>
            <w:tcW w:w="1009" w:type="dxa"/>
          </w:tcPr>
          <w:p w14:paraId="6918DF34" w14:textId="7043B61A"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774B1B" w:rsidRPr="00E07174" w14:paraId="63768872"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9C5F543" w14:textId="75FC275D" w:rsidR="00774B1B" w:rsidRDefault="00774B1B" w:rsidP="00774B1B">
            <w:pPr>
              <w:rPr>
                <w:lang w:val="en-GB"/>
              </w:rPr>
            </w:pPr>
            <w:r>
              <w:rPr>
                <w:lang w:val="en-GB"/>
              </w:rPr>
              <w:t>09/04</w:t>
            </w:r>
          </w:p>
        </w:tc>
        <w:tc>
          <w:tcPr>
            <w:tcW w:w="1276" w:type="dxa"/>
          </w:tcPr>
          <w:p w14:paraId="6A5F09BE" w14:textId="18945ABD"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EGI/GS</w:t>
            </w:r>
          </w:p>
        </w:tc>
        <w:tc>
          <w:tcPr>
            <w:tcW w:w="6520" w:type="dxa"/>
          </w:tcPr>
          <w:p w14:paraId="5B05A845" w14:textId="69E884D4" w:rsidR="00774B1B" w:rsidRDefault="00774B1B" w:rsidP="00774B1B">
            <w:pPr>
              <w:cnfStyle w:val="000000100000" w:firstRow="0" w:lastRow="0" w:firstColumn="0" w:lastColumn="0" w:oddVBand="0" w:evenVBand="0" w:oddHBand="1" w:evenHBand="0" w:firstRowFirstColumn="0" w:firstRowLastColumn="0" w:lastRowFirstColumn="0" w:lastRowLastColumn="0"/>
            </w:pPr>
            <w:r>
              <w:t>Clarify requirements no.1 with submitter and no.2 with EMI as presented</w:t>
            </w:r>
          </w:p>
        </w:tc>
        <w:tc>
          <w:tcPr>
            <w:tcW w:w="1009" w:type="dxa"/>
          </w:tcPr>
          <w:p w14:paraId="03154EA4" w14:textId="51143F0F"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774B1B" w:rsidRPr="00E07174" w14:paraId="53130D2A"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09AFF1F3" w14:textId="183CA9EF" w:rsidR="00774B1B" w:rsidRDefault="00774B1B" w:rsidP="00774B1B">
            <w:pPr>
              <w:rPr>
                <w:lang w:val="en-GB"/>
              </w:rPr>
            </w:pPr>
            <w:r>
              <w:rPr>
                <w:lang w:val="en-GB"/>
              </w:rPr>
              <w:t>09/05</w:t>
            </w:r>
          </w:p>
        </w:tc>
        <w:tc>
          <w:tcPr>
            <w:tcW w:w="1276" w:type="dxa"/>
          </w:tcPr>
          <w:p w14:paraId="3DE19A6B" w14:textId="5559F743"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EGI/</w:t>
            </w:r>
            <w:proofErr w:type="spellStart"/>
            <w:r>
              <w:rPr>
                <w:lang w:val="en-GB"/>
              </w:rPr>
              <w:t>Diss</w:t>
            </w:r>
            <w:proofErr w:type="spellEnd"/>
          </w:p>
        </w:tc>
        <w:tc>
          <w:tcPr>
            <w:tcW w:w="6520" w:type="dxa"/>
          </w:tcPr>
          <w:p w14:paraId="12EDDBFB" w14:textId="776FAE16" w:rsidR="00774B1B" w:rsidRDefault="00774B1B" w:rsidP="00774B1B">
            <w:pPr>
              <w:cnfStyle w:val="000000000000" w:firstRow="0" w:lastRow="0" w:firstColumn="0" w:lastColumn="0" w:oddVBand="0" w:evenVBand="0" w:oddHBand="0" w:evenHBand="0" w:firstRowFirstColumn="0" w:firstRowLastColumn="0" w:lastRowFirstColumn="0" w:lastRowLastColumn="0"/>
            </w:pPr>
            <w:r>
              <w:t>Promotion of Fed Cloud activities, goal to attract users</w:t>
            </w:r>
          </w:p>
        </w:tc>
        <w:tc>
          <w:tcPr>
            <w:tcW w:w="1009" w:type="dxa"/>
          </w:tcPr>
          <w:p w14:paraId="4A1CEF3E" w14:textId="12767FA6"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774B1B" w:rsidRPr="00E07174" w14:paraId="232513B6"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E074FE1" w14:textId="4F80BCC5" w:rsidR="00774B1B" w:rsidRDefault="00774B1B" w:rsidP="00774B1B">
            <w:pPr>
              <w:rPr>
                <w:lang w:val="en-GB"/>
              </w:rPr>
            </w:pPr>
            <w:r>
              <w:rPr>
                <w:lang w:val="en-GB"/>
              </w:rPr>
              <w:t>09/06</w:t>
            </w:r>
          </w:p>
        </w:tc>
        <w:tc>
          <w:tcPr>
            <w:tcW w:w="1276" w:type="dxa"/>
          </w:tcPr>
          <w:p w14:paraId="39902D5A" w14:textId="18D6A7BD"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EGI/PS</w:t>
            </w:r>
          </w:p>
        </w:tc>
        <w:tc>
          <w:tcPr>
            <w:tcW w:w="6520" w:type="dxa"/>
          </w:tcPr>
          <w:p w14:paraId="6B289B87" w14:textId="7DEDACC9" w:rsidR="00774B1B" w:rsidRDefault="00774B1B" w:rsidP="00774B1B">
            <w:pPr>
              <w:cnfStyle w:val="000000100000" w:firstRow="0" w:lastRow="0" w:firstColumn="0" w:lastColumn="0" w:oddVBand="0" w:evenVBand="0" w:oddHBand="1" w:evenHBand="0" w:firstRowFirstColumn="0" w:firstRowLastColumn="0" w:lastRowFirstColumn="0" w:lastRowLastColumn="0"/>
            </w:pPr>
            <w:r>
              <w:t>Set up wiki page for the accounting task force</w:t>
            </w:r>
          </w:p>
        </w:tc>
        <w:tc>
          <w:tcPr>
            <w:tcW w:w="1009" w:type="dxa"/>
          </w:tcPr>
          <w:p w14:paraId="0FE36EFA" w14:textId="220AA4E4"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774B1B" w:rsidRPr="00E07174" w14:paraId="627209EA"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66FEC314" w14:textId="7A200775" w:rsidR="00774B1B" w:rsidRDefault="00774B1B" w:rsidP="00774B1B">
            <w:pPr>
              <w:rPr>
                <w:lang w:val="en-GB"/>
              </w:rPr>
            </w:pPr>
            <w:r>
              <w:rPr>
                <w:lang w:val="en-GB"/>
              </w:rPr>
              <w:t>09/07</w:t>
            </w:r>
          </w:p>
        </w:tc>
        <w:tc>
          <w:tcPr>
            <w:tcW w:w="1276" w:type="dxa"/>
          </w:tcPr>
          <w:p w14:paraId="568ED5B8" w14:textId="39CB1FEC"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EGI/PS</w:t>
            </w:r>
          </w:p>
        </w:tc>
        <w:tc>
          <w:tcPr>
            <w:tcW w:w="6520" w:type="dxa"/>
          </w:tcPr>
          <w:p w14:paraId="40A9CC8F" w14:textId="7D95979C" w:rsidR="00774B1B" w:rsidRDefault="00774B1B" w:rsidP="00774B1B">
            <w:pPr>
              <w:cnfStyle w:val="000000000000" w:firstRow="0" w:lastRow="0" w:firstColumn="0" w:lastColumn="0" w:oddVBand="0" w:evenVBand="0" w:oddHBand="0" w:evenHBand="0" w:firstRowFirstColumn="0" w:firstRowLastColumn="0" w:lastRowFirstColumn="0" w:lastRowLastColumn="0"/>
            </w:pPr>
            <w:r>
              <w:t>Provide a written report about the composition of task force and priorities area as will emerge from Dec meeting</w:t>
            </w:r>
          </w:p>
        </w:tc>
        <w:tc>
          <w:tcPr>
            <w:tcW w:w="1009" w:type="dxa"/>
          </w:tcPr>
          <w:p w14:paraId="4D19662F" w14:textId="17B9D2E9"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774B1B" w:rsidRPr="00E07174" w14:paraId="20FFC2C8"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5FF8982" w14:textId="06296DE0" w:rsidR="00774B1B" w:rsidRDefault="00774B1B" w:rsidP="00774B1B">
            <w:pPr>
              <w:rPr>
                <w:lang w:val="en-GB"/>
              </w:rPr>
            </w:pPr>
            <w:r>
              <w:rPr>
                <w:lang w:val="en-GB"/>
              </w:rPr>
              <w:t>09/08</w:t>
            </w:r>
          </w:p>
        </w:tc>
        <w:tc>
          <w:tcPr>
            <w:tcW w:w="1276" w:type="dxa"/>
          </w:tcPr>
          <w:p w14:paraId="174B3677" w14:textId="7E68CDAA"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EMI/AM</w:t>
            </w:r>
          </w:p>
        </w:tc>
        <w:tc>
          <w:tcPr>
            <w:tcW w:w="6520" w:type="dxa"/>
          </w:tcPr>
          <w:p w14:paraId="3B753ED5" w14:textId="66535FE8" w:rsidR="00774B1B" w:rsidRDefault="00774B1B" w:rsidP="00774B1B">
            <w:pPr>
              <w:cnfStyle w:val="000000100000" w:firstRow="0" w:lastRow="0" w:firstColumn="0" w:lastColumn="0" w:oddVBand="0" w:evenVBand="0" w:oddHBand="1" w:evenHBand="0" w:firstRowFirstColumn="0" w:firstRowLastColumn="0" w:lastRowFirstColumn="0" w:lastRowLastColumn="0"/>
            </w:pPr>
            <w:r>
              <w:t xml:space="preserve">Check when EMI provides estimation of solving time for top </w:t>
            </w:r>
            <w:proofErr w:type="spellStart"/>
            <w:r>
              <w:t>prio</w:t>
            </w:r>
            <w:proofErr w:type="spellEnd"/>
            <w:r>
              <w:t>/very urgent tickets (when taking ownership or when start working time?)</w:t>
            </w:r>
          </w:p>
        </w:tc>
        <w:tc>
          <w:tcPr>
            <w:tcW w:w="1009" w:type="dxa"/>
          </w:tcPr>
          <w:p w14:paraId="1BF855C9" w14:textId="3E3156CE"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774B1B" w:rsidRPr="00E07174" w14:paraId="3FB40F62"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57CD9DAA" w14:textId="79BEED01" w:rsidR="00774B1B" w:rsidRDefault="00774B1B" w:rsidP="00774B1B">
            <w:pPr>
              <w:rPr>
                <w:lang w:val="en-GB"/>
              </w:rPr>
            </w:pPr>
            <w:r>
              <w:rPr>
                <w:lang w:val="en-GB"/>
              </w:rPr>
              <w:t>09/09</w:t>
            </w:r>
          </w:p>
        </w:tc>
        <w:tc>
          <w:tcPr>
            <w:tcW w:w="1276" w:type="dxa"/>
          </w:tcPr>
          <w:p w14:paraId="0626673E" w14:textId="2C97275E"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EGI/DMSU</w:t>
            </w:r>
          </w:p>
        </w:tc>
        <w:tc>
          <w:tcPr>
            <w:tcW w:w="6520" w:type="dxa"/>
          </w:tcPr>
          <w:p w14:paraId="0A5358E5" w14:textId="7CF1FAC3" w:rsidR="00774B1B" w:rsidRDefault="00774B1B" w:rsidP="00774B1B">
            <w:pPr>
              <w:cnfStyle w:val="000000000000" w:firstRow="0" w:lastRow="0" w:firstColumn="0" w:lastColumn="0" w:oddVBand="0" w:evenVBand="0" w:oddHBand="0" w:evenHBand="0" w:firstRowFirstColumn="0" w:firstRowLastColumn="0" w:lastRowFirstColumn="0" w:lastRowLastColumn="0"/>
            </w:pPr>
            <w:r>
              <w:t xml:space="preserve">Review “less urgent” tickets and verify e.g., 1. </w:t>
            </w:r>
            <w:proofErr w:type="gramStart"/>
            <w:r>
              <w:t>they</w:t>
            </w:r>
            <w:proofErr w:type="gramEnd"/>
            <w:r>
              <w:t xml:space="preserve"> are still “less urgent” or should the severity be increased? 2. How many are in state “awaiting release”? 3. </w:t>
            </w:r>
            <w:proofErr w:type="gramStart"/>
            <w:r>
              <w:t>do</w:t>
            </w:r>
            <w:proofErr w:type="gramEnd"/>
            <w:r>
              <w:t xml:space="preserve"> they refer to old software versions so became not relevant?</w:t>
            </w:r>
          </w:p>
        </w:tc>
        <w:tc>
          <w:tcPr>
            <w:tcW w:w="1009" w:type="dxa"/>
          </w:tcPr>
          <w:p w14:paraId="3A85F27A" w14:textId="566688DA"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774B1B" w:rsidRPr="00E07174" w14:paraId="4D6852AC"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2B5B67F" w14:textId="34AD049D" w:rsidR="00774B1B" w:rsidRDefault="00774B1B" w:rsidP="00774B1B">
            <w:pPr>
              <w:rPr>
                <w:lang w:val="en-GB"/>
              </w:rPr>
            </w:pPr>
            <w:r>
              <w:rPr>
                <w:lang w:val="en-GB"/>
              </w:rPr>
              <w:t>09/10</w:t>
            </w:r>
          </w:p>
        </w:tc>
        <w:tc>
          <w:tcPr>
            <w:tcW w:w="1276" w:type="dxa"/>
          </w:tcPr>
          <w:p w14:paraId="3026DF29" w14:textId="6C96D399"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520" w:type="dxa"/>
          </w:tcPr>
          <w:p w14:paraId="5E4BE423" w14:textId="7140893E" w:rsidR="00774B1B" w:rsidRDefault="00774B1B" w:rsidP="00774B1B">
            <w:pPr>
              <w:cnfStyle w:val="000000100000" w:firstRow="0" w:lastRow="0" w:firstColumn="0" w:lastColumn="0" w:oddVBand="0" w:evenVBand="0" w:oddHBand="1" w:evenHBand="0" w:firstRowFirstColumn="0" w:firstRowLastColumn="0" w:lastRowFirstColumn="0" w:lastRowLastColumn="0"/>
            </w:pPr>
            <w:r>
              <w:t>Make sure GGUS will include delivery time for tickets</w:t>
            </w:r>
          </w:p>
        </w:tc>
        <w:tc>
          <w:tcPr>
            <w:tcW w:w="1009" w:type="dxa"/>
          </w:tcPr>
          <w:p w14:paraId="207BEE0E" w14:textId="53DE08AE"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774B1B" w:rsidRPr="00E07174" w14:paraId="5AA15F67"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33858534" w14:textId="0308BB25" w:rsidR="00774B1B" w:rsidRDefault="00774B1B" w:rsidP="00774B1B">
            <w:pPr>
              <w:rPr>
                <w:lang w:val="en-GB"/>
              </w:rPr>
            </w:pPr>
            <w:r>
              <w:rPr>
                <w:lang w:val="en-GB"/>
              </w:rPr>
              <w:lastRenderedPageBreak/>
              <w:t>09/11</w:t>
            </w:r>
          </w:p>
        </w:tc>
        <w:tc>
          <w:tcPr>
            <w:tcW w:w="1276" w:type="dxa"/>
          </w:tcPr>
          <w:p w14:paraId="2453E998" w14:textId="0100271A"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520" w:type="dxa"/>
          </w:tcPr>
          <w:p w14:paraId="42352D8E" w14:textId="69F533FD" w:rsidR="00774B1B" w:rsidRDefault="00774B1B" w:rsidP="00774B1B">
            <w:pPr>
              <w:cnfStyle w:val="000000000000" w:firstRow="0" w:lastRow="0" w:firstColumn="0" w:lastColumn="0" w:oddVBand="0" w:evenVBand="0" w:oddHBand="0" w:evenHBand="0" w:firstRowFirstColumn="0" w:firstRowLastColumn="0" w:lastRowFirstColumn="0" w:lastRowLastColumn="0"/>
            </w:pPr>
            <w:r>
              <w:t>To share (on a regular basis) SLA violation monitoring data with TPs</w:t>
            </w:r>
          </w:p>
        </w:tc>
        <w:tc>
          <w:tcPr>
            <w:tcW w:w="1009" w:type="dxa"/>
          </w:tcPr>
          <w:p w14:paraId="0D21896A" w14:textId="672C8C55"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774B1B" w:rsidRPr="00E07174" w14:paraId="426981C6"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667ABC8" w14:textId="4AC7D2E8" w:rsidR="00774B1B" w:rsidRDefault="00774B1B" w:rsidP="00774B1B">
            <w:pPr>
              <w:rPr>
                <w:lang w:val="en-GB"/>
              </w:rPr>
            </w:pPr>
            <w:r>
              <w:rPr>
                <w:lang w:val="en-GB"/>
              </w:rPr>
              <w:t>09/12</w:t>
            </w:r>
          </w:p>
        </w:tc>
        <w:tc>
          <w:tcPr>
            <w:tcW w:w="1276" w:type="dxa"/>
          </w:tcPr>
          <w:p w14:paraId="1235F3F9" w14:textId="6EF2FD66"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520" w:type="dxa"/>
          </w:tcPr>
          <w:p w14:paraId="3ADD428B" w14:textId="4D0F0216" w:rsidR="00774B1B" w:rsidRDefault="00774B1B" w:rsidP="00774B1B">
            <w:pPr>
              <w:cnfStyle w:val="000000100000" w:firstRow="0" w:lastRow="0" w:firstColumn="0" w:lastColumn="0" w:oddVBand="0" w:evenVBand="0" w:oddHBand="1" w:evenHBand="0" w:firstRowFirstColumn="0" w:firstRowLastColumn="0" w:lastRowFirstColumn="0" w:lastRowLastColumn="0"/>
            </w:pPr>
            <w:r>
              <w:t>To check if solution time of 3rd level tickets include case of tickets that are reassigned to 2</w:t>
            </w:r>
            <w:r w:rsidRPr="00666116">
              <w:rPr>
                <w:vertAlign w:val="superscript"/>
              </w:rPr>
              <w:t>nd</w:t>
            </w:r>
            <w:r>
              <w:t xml:space="preserve"> level (to evaluate reasons for some very short solution time)</w:t>
            </w:r>
          </w:p>
        </w:tc>
        <w:tc>
          <w:tcPr>
            <w:tcW w:w="1009" w:type="dxa"/>
          </w:tcPr>
          <w:p w14:paraId="554E92FB" w14:textId="64C222D0"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774B1B" w:rsidRPr="00E07174" w14:paraId="7139D3F4" w14:textId="77777777" w:rsidTr="002030B8">
        <w:trPr>
          <w:cantSplit/>
          <w:trHeight w:val="557"/>
        </w:trPr>
        <w:tc>
          <w:tcPr>
            <w:cnfStyle w:val="001000000000" w:firstRow="0" w:lastRow="0" w:firstColumn="1" w:lastColumn="0" w:oddVBand="0" w:evenVBand="0" w:oddHBand="0" w:evenHBand="0" w:firstRowFirstColumn="0" w:firstRowLastColumn="0" w:lastRowFirstColumn="0" w:lastRowLastColumn="0"/>
            <w:tcW w:w="817" w:type="dxa"/>
          </w:tcPr>
          <w:p w14:paraId="00E6BC82" w14:textId="5285290B" w:rsidR="00774B1B" w:rsidRDefault="00774B1B" w:rsidP="00774B1B">
            <w:pPr>
              <w:rPr>
                <w:lang w:val="en-GB"/>
              </w:rPr>
            </w:pPr>
            <w:r>
              <w:rPr>
                <w:lang w:val="en-GB"/>
              </w:rPr>
              <w:t>09/13</w:t>
            </w:r>
          </w:p>
        </w:tc>
        <w:tc>
          <w:tcPr>
            <w:tcW w:w="1276" w:type="dxa"/>
          </w:tcPr>
          <w:p w14:paraId="2EDA7D2D" w14:textId="0E82EC75" w:rsidR="00774B1B" w:rsidRPr="002030B8" w:rsidRDefault="00774B1B" w:rsidP="00774B1B">
            <w:pPr>
              <w:cnfStyle w:val="000000000000" w:firstRow="0" w:lastRow="0" w:firstColumn="0" w:lastColumn="0" w:oddVBand="0" w:evenVBand="0" w:oddHBand="0" w:evenHBand="0" w:firstRowFirstColumn="0" w:firstRowLastColumn="0" w:lastRowFirstColumn="0" w:lastRowLastColumn="0"/>
            </w:pPr>
            <w:r w:rsidRPr="002030B8">
              <w:t>IGE/HH</w:t>
            </w:r>
          </w:p>
        </w:tc>
        <w:tc>
          <w:tcPr>
            <w:tcW w:w="6520" w:type="dxa"/>
          </w:tcPr>
          <w:p w14:paraId="415CFAF7" w14:textId="77777777" w:rsidR="00774B1B" w:rsidRDefault="00774B1B" w:rsidP="00774B1B">
            <w:pPr>
              <w:cnfStyle w:val="000000000000" w:firstRow="0" w:lastRow="0" w:firstColumn="0" w:lastColumn="0" w:oddVBand="0" w:evenVBand="0" w:oddHBand="0" w:evenHBand="0" w:firstRowFirstColumn="0" w:firstRowLastColumn="0" w:lastRowFirstColumn="0" w:lastRowLastColumn="0"/>
            </w:pPr>
            <w:r w:rsidRPr="002030B8">
              <w:t>Send an email to TCB list informing about the ability of software components to support proxy rene</w:t>
            </w:r>
            <w:r>
              <w:t>wal and full support of RCF 3820</w:t>
            </w:r>
          </w:p>
          <w:p w14:paraId="0F00F8CD" w14:textId="2DC9FB51" w:rsidR="00DE41F0" w:rsidRPr="002030B8" w:rsidRDefault="00DE41F0" w:rsidP="00DE41F0">
            <w:pPr>
              <w:jc w:val="left"/>
              <w:cnfStyle w:val="000000000000" w:firstRow="0" w:lastRow="0" w:firstColumn="0" w:lastColumn="0" w:oddVBand="0" w:evenVBand="0" w:oddHBand="0" w:evenHBand="0" w:firstRowFirstColumn="0" w:firstRowLastColumn="0" w:lastRowFirstColumn="0" w:lastRowLastColumn="0"/>
            </w:pPr>
            <w:r>
              <w:t xml:space="preserve">28/11: email sent by HH: </w:t>
            </w:r>
            <w:hyperlink r:id="rId12" w:history="1">
              <w:r w:rsidRPr="009D6646">
                <w:rPr>
                  <w:rStyle w:val="Hyperlink"/>
                </w:rPr>
                <w:t>https://mailman.egi.eu/mailman/private/tcb-discuss/2011-November/000293.html</w:t>
              </w:r>
            </w:hyperlink>
            <w:r>
              <w:t xml:space="preserve"> (</w:t>
            </w:r>
            <w:r>
              <w:rPr>
                <w:i/>
                <w:lang w:val="en-GB"/>
              </w:rPr>
              <w:t>to be closed at next TCB</w:t>
            </w:r>
            <w:r>
              <w:t>)</w:t>
            </w:r>
          </w:p>
        </w:tc>
        <w:tc>
          <w:tcPr>
            <w:tcW w:w="1009" w:type="dxa"/>
          </w:tcPr>
          <w:p w14:paraId="33557A19" w14:textId="49807F09" w:rsidR="00774B1B" w:rsidRPr="002030B8" w:rsidRDefault="00774B1B" w:rsidP="00774B1B">
            <w:pPr>
              <w:jc w:val="center"/>
              <w:cnfStyle w:val="000000000000" w:firstRow="0" w:lastRow="0" w:firstColumn="0" w:lastColumn="0" w:oddVBand="0" w:evenVBand="0" w:oddHBand="0" w:evenHBand="0" w:firstRowFirstColumn="0" w:firstRowLastColumn="0" w:lastRowFirstColumn="0" w:lastRowLastColumn="0"/>
            </w:pPr>
            <w:r w:rsidRPr="002030B8">
              <w:t>NEW</w:t>
            </w:r>
          </w:p>
        </w:tc>
      </w:tr>
      <w:tr w:rsidR="00774B1B" w:rsidRPr="00E07174" w14:paraId="50EE2D17" w14:textId="77777777" w:rsidTr="009257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627C077" w14:textId="5C449DA0" w:rsidR="00774B1B" w:rsidRDefault="00774B1B" w:rsidP="00774B1B">
            <w:pPr>
              <w:rPr>
                <w:lang w:val="en-GB"/>
              </w:rPr>
            </w:pPr>
            <w:r>
              <w:rPr>
                <w:lang w:val="en-GB"/>
              </w:rPr>
              <w:t>09/14</w:t>
            </w:r>
          </w:p>
        </w:tc>
        <w:tc>
          <w:tcPr>
            <w:tcW w:w="1276" w:type="dxa"/>
          </w:tcPr>
          <w:p w14:paraId="0E0F420A" w14:textId="4F5FEDE6" w:rsidR="00774B1B" w:rsidRDefault="00774B1B" w:rsidP="00774B1B">
            <w:pPr>
              <w:cnfStyle w:val="000000100000" w:firstRow="0" w:lastRow="0" w:firstColumn="0" w:lastColumn="0" w:oddVBand="0" w:evenVBand="0" w:oddHBand="1" w:evenHBand="0" w:firstRowFirstColumn="0" w:firstRowLastColumn="0" w:lastRowFirstColumn="0" w:lastRowLastColumn="0"/>
              <w:rPr>
                <w:lang w:val="en-GB"/>
              </w:rPr>
            </w:pPr>
            <w:r>
              <w:rPr>
                <w:lang w:val="en-GB"/>
              </w:rPr>
              <w:t>EMI</w:t>
            </w:r>
          </w:p>
        </w:tc>
        <w:tc>
          <w:tcPr>
            <w:tcW w:w="6520" w:type="dxa"/>
          </w:tcPr>
          <w:p w14:paraId="7A6544EF" w14:textId="71B4601E" w:rsidR="00774B1B" w:rsidRDefault="00774B1B" w:rsidP="00DE41F0">
            <w:pPr>
              <w:cnfStyle w:val="000000100000" w:firstRow="0" w:lastRow="0" w:firstColumn="0" w:lastColumn="0" w:oddVBand="0" w:evenVBand="0" w:oddHBand="1" w:evenHBand="0" w:firstRowFirstColumn="0" w:firstRowLastColumn="0" w:lastRowFirstColumn="0" w:lastRowLastColumn="0"/>
            </w:pPr>
            <w:r>
              <w:t>Send an email to TCB list informing about the ability of software components to support proxy renewal and full support of RCF 3820</w:t>
            </w:r>
          </w:p>
        </w:tc>
        <w:tc>
          <w:tcPr>
            <w:tcW w:w="1009" w:type="dxa"/>
          </w:tcPr>
          <w:p w14:paraId="1A1273B9" w14:textId="61964D31" w:rsidR="00774B1B" w:rsidRDefault="00774B1B" w:rsidP="00774B1B">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774B1B" w:rsidRPr="00E07174" w14:paraId="5C75C576" w14:textId="77777777" w:rsidTr="009257C2">
        <w:trPr>
          <w:cantSplit/>
        </w:trPr>
        <w:tc>
          <w:tcPr>
            <w:cnfStyle w:val="001000000000" w:firstRow="0" w:lastRow="0" w:firstColumn="1" w:lastColumn="0" w:oddVBand="0" w:evenVBand="0" w:oddHBand="0" w:evenHBand="0" w:firstRowFirstColumn="0" w:firstRowLastColumn="0" w:lastRowFirstColumn="0" w:lastRowLastColumn="0"/>
            <w:tcW w:w="817" w:type="dxa"/>
          </w:tcPr>
          <w:p w14:paraId="7BD3706D" w14:textId="2D252300" w:rsidR="00774B1B" w:rsidRDefault="00774B1B" w:rsidP="00774B1B">
            <w:pPr>
              <w:rPr>
                <w:lang w:val="en-GB"/>
              </w:rPr>
            </w:pPr>
            <w:r>
              <w:rPr>
                <w:lang w:val="en-GB"/>
              </w:rPr>
              <w:t>09/15</w:t>
            </w:r>
          </w:p>
        </w:tc>
        <w:tc>
          <w:tcPr>
            <w:tcW w:w="1276" w:type="dxa"/>
          </w:tcPr>
          <w:p w14:paraId="798CF829" w14:textId="04BC7665" w:rsidR="00774B1B" w:rsidRDefault="00774B1B" w:rsidP="00774B1B">
            <w:pPr>
              <w:cnfStyle w:val="000000000000" w:firstRow="0" w:lastRow="0" w:firstColumn="0" w:lastColumn="0" w:oddVBand="0" w:evenVBand="0" w:oddHBand="0" w:evenHBand="0" w:firstRowFirstColumn="0" w:firstRowLastColumn="0" w:lastRowFirstColumn="0" w:lastRowLastColumn="0"/>
              <w:rPr>
                <w:lang w:val="en-GB"/>
              </w:rPr>
            </w:pPr>
            <w:r>
              <w:rPr>
                <w:lang w:val="en-GB"/>
              </w:rPr>
              <w:t>EGI/SA</w:t>
            </w:r>
          </w:p>
        </w:tc>
        <w:tc>
          <w:tcPr>
            <w:tcW w:w="6520" w:type="dxa"/>
          </w:tcPr>
          <w:p w14:paraId="301932C2" w14:textId="2248509C" w:rsidR="00774B1B" w:rsidRDefault="00774B1B" w:rsidP="00774B1B">
            <w:pPr>
              <w:cnfStyle w:val="000000000000" w:firstRow="0" w:lastRow="0" w:firstColumn="0" w:lastColumn="0" w:oddVBand="0" w:evenVBand="0" w:oddHBand="0" w:evenHBand="0" w:firstRowFirstColumn="0" w:firstRowLastColumn="0" w:lastRowFirstColumn="0" w:lastRowLastColumn="0"/>
            </w:pPr>
            <w:r>
              <w:t>Create an EGI page with links to the various pages related to standards for TPs</w:t>
            </w:r>
          </w:p>
        </w:tc>
        <w:tc>
          <w:tcPr>
            <w:tcW w:w="1009" w:type="dxa"/>
          </w:tcPr>
          <w:p w14:paraId="51BD0BAD" w14:textId="4B494677" w:rsidR="00774B1B" w:rsidRDefault="00774B1B" w:rsidP="00774B1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bl>
    <w:p w14:paraId="48E911F9" w14:textId="77777777" w:rsidR="00C603B0" w:rsidRDefault="00C603B0" w:rsidP="00C603B0"/>
    <w:p w14:paraId="4CC414FA" w14:textId="77777777" w:rsidR="00C603B0" w:rsidRDefault="00C603B0" w:rsidP="00C603B0"/>
    <w:p w14:paraId="1965A49F" w14:textId="77777777" w:rsidR="00C603B0" w:rsidRDefault="00C603B0" w:rsidP="00C603B0"/>
    <w:p w14:paraId="6B692D85" w14:textId="77777777" w:rsidR="00C603B0" w:rsidRDefault="00C603B0" w:rsidP="00C603B0"/>
    <w:p w14:paraId="3D042547" w14:textId="77777777" w:rsidR="00C603B0" w:rsidRDefault="00C603B0" w:rsidP="00C603B0"/>
    <w:p w14:paraId="0D6C49DD" w14:textId="77777777" w:rsidR="007F04BA" w:rsidRDefault="007F04BA">
      <w:pPr>
        <w:spacing w:after="200"/>
        <w:jc w:val="left"/>
        <w:rPr>
          <w:rFonts w:ascii="Arial" w:hAnsi="Arial" w:cs="Arial"/>
          <w:lang w:val="en-GB"/>
        </w:rPr>
      </w:pPr>
      <w:r>
        <w:rPr>
          <w:rFonts w:ascii="Arial" w:hAnsi="Arial" w:cs="Arial"/>
          <w:lang w:val="en-GB"/>
        </w:rPr>
        <w:br w:type="page"/>
      </w:r>
    </w:p>
    <w:p w14:paraId="0E5A6DC4" w14:textId="11B1DC49" w:rsidR="00406E03" w:rsidRPr="00A00050" w:rsidRDefault="00410F8C" w:rsidP="00826108">
      <w:pPr>
        <w:spacing w:after="200"/>
        <w:jc w:val="left"/>
        <w:rPr>
          <w:rFonts w:ascii="Arial" w:hAnsi="Arial" w:cs="Arial"/>
          <w:lang w:val="en-GB"/>
        </w:rPr>
      </w:pPr>
      <w:r w:rsidRPr="00A00050">
        <w:rPr>
          <w:rFonts w:ascii="Arial" w:hAnsi="Arial" w:cs="Arial"/>
          <w:lang w:val="en-GB"/>
        </w:rPr>
        <w:lastRenderedPageBreak/>
        <w:t>Minutes prepared</w:t>
      </w:r>
      <w:r w:rsidR="00280756" w:rsidRPr="00A00050">
        <w:rPr>
          <w:rFonts w:ascii="Arial" w:hAnsi="Arial" w:cs="Arial"/>
          <w:lang w:val="en-GB"/>
        </w:rPr>
        <w:t xml:space="preserve"> by</w:t>
      </w:r>
      <w:r w:rsidR="001A2E14" w:rsidRPr="00A00050">
        <w:rPr>
          <w:rFonts w:ascii="Arial" w:hAnsi="Arial" w:cs="Arial"/>
          <w:lang w:val="en-GB"/>
        </w:rPr>
        <w:t xml:space="preserve"> </w:t>
      </w:r>
      <w:r w:rsidR="00A31905">
        <w:rPr>
          <w:rFonts w:ascii="Arial" w:hAnsi="Arial" w:cs="Arial"/>
          <w:lang w:val="en-GB"/>
        </w:rPr>
        <w:t xml:space="preserve">       Sergio Andreozzi, 28.11</w:t>
      </w:r>
      <w:r w:rsidR="002E5E8C" w:rsidRPr="00A00050">
        <w:rPr>
          <w:rFonts w:ascii="Arial" w:hAnsi="Arial" w:cs="Arial"/>
          <w:lang w:val="en-GB"/>
        </w:rPr>
        <w:t>.2011</w:t>
      </w:r>
    </w:p>
    <w:p w14:paraId="3E31C0CF" w14:textId="77777777" w:rsidR="00406E03" w:rsidRPr="00A00050" w:rsidRDefault="00406E03" w:rsidP="00406E03">
      <w:pPr>
        <w:rPr>
          <w:rFonts w:ascii="Arial" w:hAnsi="Arial" w:cs="Arial"/>
          <w:lang w:val="en-GB"/>
        </w:rPr>
      </w:pPr>
    </w:p>
    <w:p w14:paraId="15BE9F6A" w14:textId="77777777" w:rsidR="00406E03" w:rsidRPr="00A00050" w:rsidRDefault="00410F8C" w:rsidP="00406E03">
      <w:pPr>
        <w:rPr>
          <w:rFonts w:ascii="Arial" w:hAnsi="Arial" w:cs="Arial"/>
          <w:lang w:val="en-GB"/>
        </w:rPr>
      </w:pPr>
      <w:r w:rsidRPr="00A00050">
        <w:rPr>
          <w:rFonts w:ascii="Arial" w:hAnsi="Arial" w:cs="Arial"/>
          <w:lang w:val="en-GB"/>
        </w:rPr>
        <w:t xml:space="preserve">Minutes Approved           </w:t>
      </w:r>
      <w:r w:rsidR="00280756" w:rsidRPr="00A00050">
        <w:rPr>
          <w:rFonts w:ascii="Arial" w:hAnsi="Arial" w:cs="Arial"/>
          <w:lang w:val="en-GB"/>
        </w:rPr>
        <w:t>TCB</w:t>
      </w:r>
      <w:r w:rsidR="009D34A2" w:rsidRPr="00A00050">
        <w:rPr>
          <w:rFonts w:ascii="Arial" w:hAnsi="Arial" w:cs="Arial"/>
          <w:lang w:val="en-GB"/>
        </w:rPr>
        <w:t xml:space="preserve"> </w:t>
      </w:r>
      <w:r w:rsidRPr="00A00050">
        <w:rPr>
          <w:rFonts w:ascii="Arial" w:hAnsi="Arial" w:cs="Arial"/>
          <w:lang w:val="en-GB"/>
        </w:rPr>
        <w:t>Chair Ste</w:t>
      </w:r>
      <w:r w:rsidR="00280756" w:rsidRPr="00A00050">
        <w:rPr>
          <w:rFonts w:ascii="Arial" w:hAnsi="Arial" w:cs="Arial"/>
          <w:lang w:val="en-GB"/>
        </w:rPr>
        <w:t>ven Newhouse</w:t>
      </w:r>
    </w:p>
    <w:p w14:paraId="4CF673A8" w14:textId="77777777" w:rsidR="00410F8C" w:rsidRPr="00A00050" w:rsidRDefault="00410F8C" w:rsidP="00406E03">
      <w:pPr>
        <w:rPr>
          <w:rFonts w:ascii="Arial" w:hAnsi="Arial" w:cs="Arial"/>
          <w:lang w:val="en-GB"/>
        </w:rPr>
      </w:pPr>
      <w:r w:rsidRPr="00A00050">
        <w:rPr>
          <w:rFonts w:ascii="Arial" w:hAnsi="Arial" w:cs="Arial"/>
          <w:lang w:val="en-GB"/>
        </w:rPr>
        <w:t xml:space="preserve">                                        __________________</w:t>
      </w:r>
      <w:r w:rsidR="00CE471A" w:rsidRPr="00A00050">
        <w:rPr>
          <w:rFonts w:ascii="Arial" w:hAnsi="Arial" w:cs="Arial"/>
          <w:lang w:val="en-GB"/>
        </w:rPr>
        <w:t>_</w:t>
      </w:r>
      <w:r w:rsidR="009D34A2" w:rsidRPr="00A00050">
        <w:rPr>
          <w:rFonts w:ascii="Arial" w:hAnsi="Arial" w:cs="Arial"/>
          <w:lang w:val="en-GB"/>
        </w:rPr>
        <w:t>____</w:t>
      </w:r>
    </w:p>
    <w:p w14:paraId="25BFDF2E" w14:textId="77777777" w:rsidR="00EB0FC7" w:rsidRPr="00A00050" w:rsidRDefault="00EB0FC7" w:rsidP="00406E03">
      <w:pPr>
        <w:rPr>
          <w:rFonts w:ascii="Arial" w:hAnsi="Arial" w:cs="Arial"/>
          <w:lang w:val="en-GB"/>
        </w:rPr>
      </w:pPr>
    </w:p>
    <w:p w14:paraId="4CE1B7CF" w14:textId="77777777" w:rsidR="001B7DC6" w:rsidRDefault="001B7DC6" w:rsidP="00406E03">
      <w:pPr>
        <w:rPr>
          <w:rFonts w:ascii="Arial" w:hAnsi="Arial" w:cs="Arial"/>
          <w:lang w:val="en-GB"/>
        </w:rPr>
      </w:pPr>
    </w:p>
    <w:p w14:paraId="0A5560B6" w14:textId="77777777" w:rsidR="005474CA" w:rsidRDefault="005474CA" w:rsidP="00406E03">
      <w:pPr>
        <w:rPr>
          <w:rFonts w:ascii="Arial" w:hAnsi="Arial" w:cs="Arial"/>
          <w:lang w:val="en-GB"/>
        </w:rPr>
      </w:pPr>
    </w:p>
    <w:p w14:paraId="086BD7CC" w14:textId="77777777" w:rsidR="005474CA" w:rsidRDefault="005474CA" w:rsidP="00406E03">
      <w:pPr>
        <w:rPr>
          <w:rFonts w:ascii="Arial" w:hAnsi="Arial" w:cs="Arial"/>
          <w:lang w:val="en-GB"/>
        </w:rPr>
      </w:pPr>
    </w:p>
    <w:p w14:paraId="2C4270FF" w14:textId="77777777" w:rsidR="005474CA" w:rsidRDefault="005474CA" w:rsidP="00406E03">
      <w:pPr>
        <w:rPr>
          <w:rFonts w:ascii="Arial" w:hAnsi="Arial" w:cs="Arial"/>
          <w:lang w:val="en-GB"/>
        </w:rPr>
      </w:pPr>
    </w:p>
    <w:p w14:paraId="0BF5AFD8" w14:textId="77777777" w:rsidR="005474CA" w:rsidRDefault="005474CA" w:rsidP="00406E03">
      <w:pPr>
        <w:rPr>
          <w:rFonts w:ascii="Arial" w:hAnsi="Arial" w:cs="Arial"/>
          <w:lang w:val="en-GB"/>
        </w:rPr>
      </w:pPr>
    </w:p>
    <w:p w14:paraId="6B67B6B3" w14:textId="77777777" w:rsidR="005474CA" w:rsidRDefault="005474CA" w:rsidP="00406E03">
      <w:pPr>
        <w:rPr>
          <w:rFonts w:ascii="Arial" w:hAnsi="Arial" w:cs="Arial"/>
          <w:lang w:val="en-GB"/>
        </w:rPr>
      </w:pPr>
    </w:p>
    <w:p w14:paraId="04D8EAF1" w14:textId="77777777" w:rsidR="005474CA" w:rsidRDefault="005474CA" w:rsidP="00406E03">
      <w:pPr>
        <w:rPr>
          <w:rFonts w:ascii="Arial" w:hAnsi="Arial" w:cs="Arial"/>
          <w:lang w:val="en-GB"/>
        </w:rPr>
      </w:pPr>
    </w:p>
    <w:p w14:paraId="10B9C10C" w14:textId="77777777" w:rsidR="005474CA" w:rsidRDefault="005474CA" w:rsidP="00406E03">
      <w:pPr>
        <w:rPr>
          <w:rFonts w:ascii="Arial" w:hAnsi="Arial" w:cs="Arial"/>
          <w:lang w:val="en-GB"/>
        </w:rPr>
      </w:pPr>
    </w:p>
    <w:p w14:paraId="412FA441" w14:textId="77777777" w:rsidR="005474CA" w:rsidRDefault="005474CA" w:rsidP="00406E03">
      <w:pPr>
        <w:rPr>
          <w:rFonts w:ascii="Arial" w:hAnsi="Arial" w:cs="Arial"/>
          <w:lang w:val="en-GB"/>
        </w:rPr>
      </w:pPr>
    </w:p>
    <w:p w14:paraId="5BBD229C" w14:textId="77777777" w:rsidR="005474CA" w:rsidRDefault="005474CA" w:rsidP="00406E03">
      <w:pPr>
        <w:rPr>
          <w:rFonts w:ascii="Arial" w:hAnsi="Arial" w:cs="Arial"/>
          <w:lang w:val="en-GB"/>
        </w:rPr>
      </w:pPr>
    </w:p>
    <w:p w14:paraId="01E5A214" w14:textId="77777777" w:rsidR="005474CA" w:rsidRPr="00A00050" w:rsidRDefault="005474CA" w:rsidP="00406E03">
      <w:pPr>
        <w:rPr>
          <w:rFonts w:ascii="Arial" w:hAnsi="Arial" w:cs="Arial"/>
          <w:lang w:val="en-GB"/>
        </w:rPr>
      </w:pPr>
    </w:p>
    <w:p w14:paraId="61877FDA" w14:textId="77777777" w:rsidR="002E5E8C" w:rsidRPr="00A00050" w:rsidRDefault="002E5E8C" w:rsidP="00406E03">
      <w:pPr>
        <w:rPr>
          <w:rFonts w:ascii="Arial" w:hAnsi="Arial" w:cs="Arial"/>
          <w:lang w:val="en-GB"/>
        </w:rPr>
      </w:pPr>
    </w:p>
    <w:p w14:paraId="2640BCF2" w14:textId="77777777" w:rsidR="002E5E8C" w:rsidRPr="00A00050" w:rsidRDefault="002E5E8C" w:rsidP="00406E03">
      <w:pPr>
        <w:rPr>
          <w:rFonts w:ascii="Arial" w:hAnsi="Arial" w:cs="Arial"/>
          <w:lang w:val="en-GB"/>
        </w:rPr>
      </w:pPr>
    </w:p>
    <w:p w14:paraId="1C9D45DD" w14:textId="77777777" w:rsidR="002E5E8C" w:rsidRPr="00A00050" w:rsidRDefault="002E5E8C" w:rsidP="00406E03">
      <w:pPr>
        <w:rPr>
          <w:rFonts w:ascii="Arial" w:hAnsi="Arial" w:cs="Arial"/>
          <w:lang w:val="en-GB"/>
        </w:rPr>
      </w:pPr>
    </w:p>
    <w:p w14:paraId="588E00BB" w14:textId="77777777" w:rsidR="00030325" w:rsidRPr="00A00050" w:rsidRDefault="00030325" w:rsidP="00406E03">
      <w:pPr>
        <w:rPr>
          <w:rFonts w:ascii="Arial" w:hAnsi="Arial" w:cs="Arial"/>
          <w:lang w:val="en-GB"/>
        </w:rPr>
      </w:pPr>
    </w:p>
    <w:p w14:paraId="5ABEF0C8" w14:textId="77777777" w:rsidR="00030325" w:rsidRPr="00A00050" w:rsidRDefault="00030325" w:rsidP="00406E03">
      <w:pPr>
        <w:rPr>
          <w:rFonts w:ascii="Arial" w:hAnsi="Arial" w:cs="Arial"/>
          <w:lang w:val="en-GB"/>
        </w:rPr>
      </w:pPr>
    </w:p>
    <w:p w14:paraId="6A28033E" w14:textId="77777777" w:rsidR="00EB0FC7" w:rsidRPr="00A00050" w:rsidRDefault="00280756" w:rsidP="00280756">
      <w:pPr>
        <w:rPr>
          <w:rFonts w:ascii="Arial" w:hAnsi="Arial" w:cs="Arial"/>
          <w:lang w:val="en-GB"/>
        </w:rPr>
      </w:pPr>
      <w:r w:rsidRPr="00A00050">
        <w:rPr>
          <w:rFonts w:ascii="Arial" w:hAnsi="Arial" w:cs="Arial"/>
          <w:lang w:val="en-GB"/>
        </w:rPr>
        <w:t>CO</w:t>
      </w:r>
      <w:r w:rsidR="00EB0FC7" w:rsidRPr="00A00050">
        <w:rPr>
          <w:rFonts w:ascii="Arial" w:hAnsi="Arial" w:cs="Arial"/>
          <w:lang w:val="en-GB"/>
        </w:rPr>
        <w:t>PYRIGHT NOTICE</w:t>
      </w:r>
    </w:p>
    <w:p w14:paraId="1C115285" w14:textId="77777777" w:rsidR="00EB0FC7" w:rsidRPr="00A00050" w:rsidRDefault="00EB0FC7" w:rsidP="00EB0FC7">
      <w:pPr>
        <w:rPr>
          <w:rFonts w:ascii="Arial" w:hAnsi="Arial" w:cs="Arial"/>
          <w:lang w:val="en-GB"/>
        </w:rPr>
      </w:pPr>
      <w:r w:rsidRPr="00A00050">
        <w:rPr>
          <w:rFonts w:ascii="Arial" w:hAnsi="Arial" w:cs="Arial"/>
          <w:lang w:val="en-GB"/>
        </w:rPr>
        <w:t>Copyright © EGI.eu. This work is licensed under the Creative Commons Attribution-</w:t>
      </w:r>
      <w:proofErr w:type="spellStart"/>
      <w:r w:rsidRPr="00A00050">
        <w:rPr>
          <w:rFonts w:ascii="Arial" w:hAnsi="Arial" w:cs="Arial"/>
          <w:lang w:val="en-GB"/>
        </w:rPr>
        <w:t>NonCommercial</w:t>
      </w:r>
      <w:proofErr w:type="spellEnd"/>
      <w:r w:rsidRPr="00A00050">
        <w:rPr>
          <w:rFonts w:ascii="Arial" w:hAnsi="Arial" w:cs="Arial"/>
          <w:lang w:val="en-GB"/>
        </w:rPr>
        <w:t>-</w:t>
      </w:r>
      <w:proofErr w:type="spellStart"/>
      <w:r w:rsidRPr="00A00050">
        <w:rPr>
          <w:rFonts w:ascii="Arial" w:hAnsi="Arial" w:cs="Arial"/>
          <w:lang w:val="en-GB"/>
        </w:rPr>
        <w:t>NoDerivs</w:t>
      </w:r>
      <w:proofErr w:type="spellEnd"/>
      <w:r w:rsidRPr="00A00050">
        <w:rPr>
          <w:rFonts w:ascii="Arial" w:hAnsi="Arial" w:cs="Arial"/>
          <w:lang w:val="en-GB"/>
        </w:rPr>
        <w:t xml:space="preserve"> 3.0 </w:t>
      </w:r>
      <w:proofErr w:type="spellStart"/>
      <w:r w:rsidRPr="00A00050">
        <w:rPr>
          <w:rFonts w:ascii="Arial" w:hAnsi="Arial" w:cs="Arial"/>
          <w:lang w:val="en-GB"/>
        </w:rPr>
        <w:t>Unported</w:t>
      </w:r>
      <w:proofErr w:type="spellEnd"/>
      <w:r w:rsidRPr="00A00050">
        <w:rPr>
          <w:rFonts w:ascii="Arial" w:hAnsi="Arial" w:cs="Arial"/>
          <w:lang w:val="en-GB"/>
        </w:rPr>
        <w:t xml:space="preserve"> License. To view a copy of this license, visit http://creativecommons.org/licenses/by-nc/3.0/ or send a letter to Creative Commons, 171 Second Street, Suite 300, San Francisco, California, 94105, </w:t>
      </w:r>
      <w:proofErr w:type="gramStart"/>
      <w:r w:rsidRPr="00A00050">
        <w:rPr>
          <w:rFonts w:ascii="Arial" w:hAnsi="Arial" w:cs="Arial"/>
          <w:lang w:val="en-GB"/>
        </w:rPr>
        <w:t>USA</w:t>
      </w:r>
      <w:proofErr w:type="gramEnd"/>
      <w:r w:rsidRPr="00A00050">
        <w:rPr>
          <w:rFonts w:ascii="Arial" w:hAnsi="Arial" w:cs="Arial"/>
          <w:lang w:val="en-GB"/>
        </w:rPr>
        <w:t>.</w:t>
      </w:r>
    </w:p>
    <w:p w14:paraId="5F97687E" w14:textId="77777777" w:rsidR="00EB0FC7" w:rsidRPr="00A00050" w:rsidRDefault="00EB0FC7" w:rsidP="00030325">
      <w:pPr>
        <w:rPr>
          <w:rFonts w:ascii="Arial" w:hAnsi="Arial" w:cs="Arial"/>
          <w:lang w:val="en-GB"/>
        </w:rPr>
      </w:pPr>
      <w:proofErr w:type="gramStart"/>
      <w:r w:rsidRPr="00A00050">
        <w:rPr>
          <w:rFonts w:ascii="Arial" w:hAnsi="Arial" w:cs="Arial"/>
          <w:lang w:val="en-GB"/>
        </w:rPr>
        <w:t>The work must be attributed by attaching the following reference to the copied elements</w:t>
      </w:r>
      <w:proofErr w:type="gramEnd"/>
      <w:r w:rsidRPr="00A00050">
        <w:rPr>
          <w:rFonts w:ascii="Arial" w:hAnsi="Arial" w:cs="Arial"/>
          <w:lang w:val="en-GB"/>
        </w:rPr>
        <w:t xml:space="preserve">: “Copyright © EGI.eu (www.egi.eu). Using this document in a way and/or for purposes not foreseen in the </w:t>
      </w:r>
      <w:proofErr w:type="gramStart"/>
      <w:r w:rsidRPr="00A00050">
        <w:rPr>
          <w:rFonts w:ascii="Arial" w:hAnsi="Arial" w:cs="Arial"/>
          <w:lang w:val="en-GB"/>
        </w:rPr>
        <w:t>license,</w:t>
      </w:r>
      <w:proofErr w:type="gramEnd"/>
      <w:r w:rsidRPr="00A00050">
        <w:rPr>
          <w:rFonts w:ascii="Arial" w:hAnsi="Arial" w:cs="Arial"/>
          <w:lang w:val="en-GB"/>
        </w:rPr>
        <w:t xml:space="preserve"> requires the prior written permission of the copyright holders. The information contained in this document represents the views of the copyright holders as of the date such views are published.</w:t>
      </w:r>
    </w:p>
    <w:sectPr w:rsidR="00EB0FC7" w:rsidRPr="00A00050" w:rsidSect="00C34D36">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3608" w14:textId="77777777" w:rsidR="00EE17BD" w:rsidRDefault="00EE17BD" w:rsidP="00D360F3">
      <w:pPr>
        <w:spacing w:after="0" w:line="240" w:lineRule="auto"/>
      </w:pPr>
      <w:r>
        <w:separator/>
      </w:r>
    </w:p>
  </w:endnote>
  <w:endnote w:type="continuationSeparator" w:id="0">
    <w:p w14:paraId="09BAFB15" w14:textId="77777777" w:rsidR="00EE17BD" w:rsidRDefault="00EE17BD"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EE17BD" w:rsidRPr="00B84C1F" w:rsidRDefault="00EE17BD">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CC531C" w:rsidRPr="00CC531C">
          <w:rPr>
            <w:rFonts w:cs="Arial"/>
            <w:noProof/>
            <w:sz w:val="20"/>
            <w:szCs w:val="20"/>
          </w:rPr>
          <w:t>12</w:t>
        </w:r>
        <w:r w:rsidRPr="00B84C1F">
          <w:rPr>
            <w:rFonts w:ascii="Arial" w:hAnsi="Arial" w:cs="Arial"/>
            <w:noProof/>
            <w:sz w:val="20"/>
            <w:szCs w:val="20"/>
          </w:rPr>
          <w:fldChar w:fldCharType="end"/>
        </w:r>
      </w:p>
    </w:sdtContent>
  </w:sdt>
  <w:p w14:paraId="3E9711CC" w14:textId="77777777" w:rsidR="00EE17BD" w:rsidRDefault="00EE1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77847" w14:textId="77777777" w:rsidR="00EE17BD" w:rsidRDefault="00EE17BD" w:rsidP="00D360F3">
      <w:pPr>
        <w:spacing w:after="0" w:line="240" w:lineRule="auto"/>
      </w:pPr>
      <w:r>
        <w:separator/>
      </w:r>
    </w:p>
  </w:footnote>
  <w:footnote w:type="continuationSeparator" w:id="0">
    <w:p w14:paraId="2DD737DC" w14:textId="77777777" w:rsidR="00EE17BD" w:rsidRDefault="00EE17BD"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EE17BD" w14:paraId="14D55B53" w14:textId="77777777" w:rsidTr="009B3D32">
      <w:trPr>
        <w:trHeight w:val="1131"/>
      </w:trPr>
      <w:tc>
        <w:tcPr>
          <w:tcW w:w="2559" w:type="dxa"/>
        </w:tcPr>
        <w:p w14:paraId="3C215CC2" w14:textId="77777777" w:rsidR="00EE17BD" w:rsidRDefault="00EE17BD"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EE17BD" w:rsidRDefault="00EE17BD"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EE17BD" w:rsidRDefault="00EE17BD"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EE17BD" w:rsidRDefault="00EE17BD">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15"/>
  </w:num>
  <w:num w:numId="5">
    <w:abstractNumId w:val="18"/>
  </w:num>
  <w:num w:numId="6">
    <w:abstractNumId w:val="10"/>
  </w:num>
  <w:num w:numId="7">
    <w:abstractNumId w:val="3"/>
  </w:num>
  <w:num w:numId="8">
    <w:abstractNumId w:val="16"/>
  </w:num>
  <w:num w:numId="9">
    <w:abstractNumId w:val="11"/>
  </w:num>
  <w:num w:numId="10">
    <w:abstractNumId w:val="14"/>
  </w:num>
  <w:num w:numId="11">
    <w:abstractNumId w:val="5"/>
  </w:num>
  <w:num w:numId="12">
    <w:abstractNumId w:val="7"/>
  </w:num>
  <w:num w:numId="13">
    <w:abstractNumId w:val="1"/>
  </w:num>
  <w:num w:numId="14">
    <w:abstractNumId w:val="4"/>
  </w:num>
  <w:num w:numId="15">
    <w:abstractNumId w:val="2"/>
  </w:num>
  <w:num w:numId="16">
    <w:abstractNumId w:val="12"/>
  </w:num>
  <w:num w:numId="17">
    <w:abstractNumId w:val="17"/>
  </w:num>
  <w:num w:numId="18">
    <w:abstractNumId w:val="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0406F"/>
    <w:rsid w:val="00005968"/>
    <w:rsid w:val="00017E20"/>
    <w:rsid w:val="00023E97"/>
    <w:rsid w:val="00030325"/>
    <w:rsid w:val="0004004E"/>
    <w:rsid w:val="00046785"/>
    <w:rsid w:val="00046D76"/>
    <w:rsid w:val="000505C0"/>
    <w:rsid w:val="00053EFD"/>
    <w:rsid w:val="00056618"/>
    <w:rsid w:val="0005681F"/>
    <w:rsid w:val="00064086"/>
    <w:rsid w:val="00066CD3"/>
    <w:rsid w:val="00072E45"/>
    <w:rsid w:val="0007375F"/>
    <w:rsid w:val="000743AC"/>
    <w:rsid w:val="00076904"/>
    <w:rsid w:val="00076A9B"/>
    <w:rsid w:val="00076EB1"/>
    <w:rsid w:val="00077E62"/>
    <w:rsid w:val="000948E9"/>
    <w:rsid w:val="000A13AA"/>
    <w:rsid w:val="000A5EE4"/>
    <w:rsid w:val="000A60B9"/>
    <w:rsid w:val="000B0D4F"/>
    <w:rsid w:val="000B2159"/>
    <w:rsid w:val="000B679D"/>
    <w:rsid w:val="000C0338"/>
    <w:rsid w:val="000C0836"/>
    <w:rsid w:val="000C0C79"/>
    <w:rsid w:val="000C3474"/>
    <w:rsid w:val="000C62D9"/>
    <w:rsid w:val="000D0583"/>
    <w:rsid w:val="000D5110"/>
    <w:rsid w:val="000E14EA"/>
    <w:rsid w:val="000E4FA6"/>
    <w:rsid w:val="000F3A90"/>
    <w:rsid w:val="000F671D"/>
    <w:rsid w:val="00103601"/>
    <w:rsid w:val="001059BE"/>
    <w:rsid w:val="00106EA0"/>
    <w:rsid w:val="00112125"/>
    <w:rsid w:val="00116141"/>
    <w:rsid w:val="001245E0"/>
    <w:rsid w:val="00130131"/>
    <w:rsid w:val="00131507"/>
    <w:rsid w:val="00137E0B"/>
    <w:rsid w:val="0014315A"/>
    <w:rsid w:val="00147969"/>
    <w:rsid w:val="001511EF"/>
    <w:rsid w:val="00152A37"/>
    <w:rsid w:val="00154441"/>
    <w:rsid w:val="00160170"/>
    <w:rsid w:val="00167AD9"/>
    <w:rsid w:val="00174CF8"/>
    <w:rsid w:val="0017674A"/>
    <w:rsid w:val="00183D1A"/>
    <w:rsid w:val="001845D6"/>
    <w:rsid w:val="0018724B"/>
    <w:rsid w:val="00195369"/>
    <w:rsid w:val="001A011C"/>
    <w:rsid w:val="001A2E14"/>
    <w:rsid w:val="001A44DC"/>
    <w:rsid w:val="001A4C01"/>
    <w:rsid w:val="001A6D2D"/>
    <w:rsid w:val="001B4FFE"/>
    <w:rsid w:val="001B5635"/>
    <w:rsid w:val="001B7DC6"/>
    <w:rsid w:val="001C7C7B"/>
    <w:rsid w:val="001D04C8"/>
    <w:rsid w:val="001D189A"/>
    <w:rsid w:val="001D54D3"/>
    <w:rsid w:val="001D7CD9"/>
    <w:rsid w:val="001E4F27"/>
    <w:rsid w:val="001F5947"/>
    <w:rsid w:val="002030B8"/>
    <w:rsid w:val="0020574B"/>
    <w:rsid w:val="0021004F"/>
    <w:rsid w:val="00211E88"/>
    <w:rsid w:val="0021496A"/>
    <w:rsid w:val="00220E33"/>
    <w:rsid w:val="0022465E"/>
    <w:rsid w:val="002302A5"/>
    <w:rsid w:val="002315C7"/>
    <w:rsid w:val="00231E33"/>
    <w:rsid w:val="00234E1C"/>
    <w:rsid w:val="002353CA"/>
    <w:rsid w:val="00237CE8"/>
    <w:rsid w:val="00240B1D"/>
    <w:rsid w:val="00241958"/>
    <w:rsid w:val="00241A31"/>
    <w:rsid w:val="002427E7"/>
    <w:rsid w:val="00250F1B"/>
    <w:rsid w:val="00260201"/>
    <w:rsid w:val="00260DEF"/>
    <w:rsid w:val="00262FCD"/>
    <w:rsid w:val="002662BC"/>
    <w:rsid w:val="002804C6"/>
    <w:rsid w:val="00280756"/>
    <w:rsid w:val="0028276F"/>
    <w:rsid w:val="00283D5E"/>
    <w:rsid w:val="00284268"/>
    <w:rsid w:val="0028612C"/>
    <w:rsid w:val="002876AD"/>
    <w:rsid w:val="00293479"/>
    <w:rsid w:val="002A2E06"/>
    <w:rsid w:val="002A5C5D"/>
    <w:rsid w:val="002A6A32"/>
    <w:rsid w:val="002B213B"/>
    <w:rsid w:val="002B5E35"/>
    <w:rsid w:val="002B6F36"/>
    <w:rsid w:val="002C280F"/>
    <w:rsid w:val="002C3D71"/>
    <w:rsid w:val="002D2434"/>
    <w:rsid w:val="002D397E"/>
    <w:rsid w:val="002D4DCB"/>
    <w:rsid w:val="002D5ADA"/>
    <w:rsid w:val="002E2532"/>
    <w:rsid w:val="002E27B7"/>
    <w:rsid w:val="002E297F"/>
    <w:rsid w:val="002E3337"/>
    <w:rsid w:val="002E5E8C"/>
    <w:rsid w:val="002E6409"/>
    <w:rsid w:val="002E6CC4"/>
    <w:rsid w:val="002F1567"/>
    <w:rsid w:val="002F3A39"/>
    <w:rsid w:val="002F489A"/>
    <w:rsid w:val="002F4B75"/>
    <w:rsid w:val="002F4EF1"/>
    <w:rsid w:val="002F75EF"/>
    <w:rsid w:val="0030069E"/>
    <w:rsid w:val="00303880"/>
    <w:rsid w:val="0030494D"/>
    <w:rsid w:val="00313121"/>
    <w:rsid w:val="00316DDD"/>
    <w:rsid w:val="00317AA2"/>
    <w:rsid w:val="00324BFB"/>
    <w:rsid w:val="00326CBF"/>
    <w:rsid w:val="003324B1"/>
    <w:rsid w:val="00337DC4"/>
    <w:rsid w:val="00341D0F"/>
    <w:rsid w:val="00351985"/>
    <w:rsid w:val="003569B4"/>
    <w:rsid w:val="00361D6C"/>
    <w:rsid w:val="00364F7F"/>
    <w:rsid w:val="00367B27"/>
    <w:rsid w:val="00370B92"/>
    <w:rsid w:val="003729DB"/>
    <w:rsid w:val="00374087"/>
    <w:rsid w:val="00377339"/>
    <w:rsid w:val="00383D77"/>
    <w:rsid w:val="00391F7A"/>
    <w:rsid w:val="0039481C"/>
    <w:rsid w:val="00395C28"/>
    <w:rsid w:val="00396A07"/>
    <w:rsid w:val="003A06B5"/>
    <w:rsid w:val="003A3098"/>
    <w:rsid w:val="003A64AF"/>
    <w:rsid w:val="003A78CF"/>
    <w:rsid w:val="003B1DE4"/>
    <w:rsid w:val="003B24EC"/>
    <w:rsid w:val="003B38F5"/>
    <w:rsid w:val="003C1B23"/>
    <w:rsid w:val="003C2419"/>
    <w:rsid w:val="003C4393"/>
    <w:rsid w:val="003C4439"/>
    <w:rsid w:val="003C6006"/>
    <w:rsid w:val="003C7A22"/>
    <w:rsid w:val="003E2317"/>
    <w:rsid w:val="003E3121"/>
    <w:rsid w:val="003E5C64"/>
    <w:rsid w:val="003E78B6"/>
    <w:rsid w:val="003F355D"/>
    <w:rsid w:val="003F5A7D"/>
    <w:rsid w:val="00401B69"/>
    <w:rsid w:val="004049E2"/>
    <w:rsid w:val="00404F22"/>
    <w:rsid w:val="00406E03"/>
    <w:rsid w:val="00407C20"/>
    <w:rsid w:val="00407C5F"/>
    <w:rsid w:val="00410F8C"/>
    <w:rsid w:val="004140B4"/>
    <w:rsid w:val="004175AD"/>
    <w:rsid w:val="00434457"/>
    <w:rsid w:val="00435C93"/>
    <w:rsid w:val="004378DA"/>
    <w:rsid w:val="004453B5"/>
    <w:rsid w:val="004464E9"/>
    <w:rsid w:val="00456B49"/>
    <w:rsid w:val="00460C61"/>
    <w:rsid w:val="00466442"/>
    <w:rsid w:val="00471A68"/>
    <w:rsid w:val="00474B3D"/>
    <w:rsid w:val="00477782"/>
    <w:rsid w:val="004815F9"/>
    <w:rsid w:val="00482965"/>
    <w:rsid w:val="00482A13"/>
    <w:rsid w:val="004A0E65"/>
    <w:rsid w:val="004A1B2A"/>
    <w:rsid w:val="004A3E2A"/>
    <w:rsid w:val="004A47F0"/>
    <w:rsid w:val="004A61AC"/>
    <w:rsid w:val="004A6316"/>
    <w:rsid w:val="004A75FA"/>
    <w:rsid w:val="004B1588"/>
    <w:rsid w:val="004B4882"/>
    <w:rsid w:val="004B7EF7"/>
    <w:rsid w:val="004D01B1"/>
    <w:rsid w:val="004D18AB"/>
    <w:rsid w:val="004E3961"/>
    <w:rsid w:val="004F047D"/>
    <w:rsid w:val="004F2ECD"/>
    <w:rsid w:val="004F3783"/>
    <w:rsid w:val="004F514D"/>
    <w:rsid w:val="0050047E"/>
    <w:rsid w:val="005006F7"/>
    <w:rsid w:val="00503BC8"/>
    <w:rsid w:val="00504352"/>
    <w:rsid w:val="00504981"/>
    <w:rsid w:val="0051272E"/>
    <w:rsid w:val="00512D28"/>
    <w:rsid w:val="00516EB6"/>
    <w:rsid w:val="005205C4"/>
    <w:rsid w:val="00520E96"/>
    <w:rsid w:val="005221C2"/>
    <w:rsid w:val="00523F74"/>
    <w:rsid w:val="005258AE"/>
    <w:rsid w:val="00534BA7"/>
    <w:rsid w:val="005356A7"/>
    <w:rsid w:val="00536958"/>
    <w:rsid w:val="005433FE"/>
    <w:rsid w:val="00544760"/>
    <w:rsid w:val="005474CA"/>
    <w:rsid w:val="00553133"/>
    <w:rsid w:val="005537C5"/>
    <w:rsid w:val="005754CC"/>
    <w:rsid w:val="005834D4"/>
    <w:rsid w:val="00590B51"/>
    <w:rsid w:val="00597F2D"/>
    <w:rsid w:val="005A0E30"/>
    <w:rsid w:val="005A217F"/>
    <w:rsid w:val="005A5CCE"/>
    <w:rsid w:val="005B37DB"/>
    <w:rsid w:val="005B3ABA"/>
    <w:rsid w:val="005B689B"/>
    <w:rsid w:val="005C580D"/>
    <w:rsid w:val="005C6240"/>
    <w:rsid w:val="005C6C06"/>
    <w:rsid w:val="005C6EA2"/>
    <w:rsid w:val="005D04D9"/>
    <w:rsid w:val="005D76CB"/>
    <w:rsid w:val="005E1774"/>
    <w:rsid w:val="005E596B"/>
    <w:rsid w:val="005E6EFC"/>
    <w:rsid w:val="005E72A1"/>
    <w:rsid w:val="005E753F"/>
    <w:rsid w:val="005F1C87"/>
    <w:rsid w:val="005F2343"/>
    <w:rsid w:val="005F475C"/>
    <w:rsid w:val="005F4A0F"/>
    <w:rsid w:val="005F62B3"/>
    <w:rsid w:val="005F6F01"/>
    <w:rsid w:val="006043AA"/>
    <w:rsid w:val="0060632E"/>
    <w:rsid w:val="0060707D"/>
    <w:rsid w:val="006161F8"/>
    <w:rsid w:val="00621B67"/>
    <w:rsid w:val="00623F7D"/>
    <w:rsid w:val="0064387E"/>
    <w:rsid w:val="00650C52"/>
    <w:rsid w:val="00652F9E"/>
    <w:rsid w:val="0065394B"/>
    <w:rsid w:val="006576F6"/>
    <w:rsid w:val="00660CF8"/>
    <w:rsid w:val="00661506"/>
    <w:rsid w:val="00662AB0"/>
    <w:rsid w:val="00666116"/>
    <w:rsid w:val="00677BF5"/>
    <w:rsid w:val="00697B62"/>
    <w:rsid w:val="006B1D9B"/>
    <w:rsid w:val="006B280C"/>
    <w:rsid w:val="006B5409"/>
    <w:rsid w:val="006C3C49"/>
    <w:rsid w:val="006C7008"/>
    <w:rsid w:val="006D2220"/>
    <w:rsid w:val="006D706C"/>
    <w:rsid w:val="006D7196"/>
    <w:rsid w:val="006E1BEC"/>
    <w:rsid w:val="006F0BF5"/>
    <w:rsid w:val="007000B2"/>
    <w:rsid w:val="007032A4"/>
    <w:rsid w:val="00704B62"/>
    <w:rsid w:val="007056AC"/>
    <w:rsid w:val="0070640B"/>
    <w:rsid w:val="0071285A"/>
    <w:rsid w:val="00723AB0"/>
    <w:rsid w:val="00730D5A"/>
    <w:rsid w:val="00734B9E"/>
    <w:rsid w:val="00744A4A"/>
    <w:rsid w:val="00753BC7"/>
    <w:rsid w:val="00754950"/>
    <w:rsid w:val="00774B1B"/>
    <w:rsid w:val="00775423"/>
    <w:rsid w:val="00776E21"/>
    <w:rsid w:val="007776A6"/>
    <w:rsid w:val="0078779B"/>
    <w:rsid w:val="00787E69"/>
    <w:rsid w:val="0079231F"/>
    <w:rsid w:val="007A26B8"/>
    <w:rsid w:val="007A2DBD"/>
    <w:rsid w:val="007B25A1"/>
    <w:rsid w:val="007C13AC"/>
    <w:rsid w:val="007C2EBF"/>
    <w:rsid w:val="007C5F6E"/>
    <w:rsid w:val="007D2522"/>
    <w:rsid w:val="007D27EE"/>
    <w:rsid w:val="007D2AE7"/>
    <w:rsid w:val="007E01D7"/>
    <w:rsid w:val="007E39BA"/>
    <w:rsid w:val="007E49DA"/>
    <w:rsid w:val="007F04BA"/>
    <w:rsid w:val="0080032E"/>
    <w:rsid w:val="00800DFE"/>
    <w:rsid w:val="00806061"/>
    <w:rsid w:val="00817CDC"/>
    <w:rsid w:val="0082509A"/>
    <w:rsid w:val="00825955"/>
    <w:rsid w:val="00826108"/>
    <w:rsid w:val="00826F18"/>
    <w:rsid w:val="008357AC"/>
    <w:rsid w:val="00836391"/>
    <w:rsid w:val="008460E3"/>
    <w:rsid w:val="008473E1"/>
    <w:rsid w:val="00850814"/>
    <w:rsid w:val="00851D4F"/>
    <w:rsid w:val="0085345C"/>
    <w:rsid w:val="00855AF6"/>
    <w:rsid w:val="00855C63"/>
    <w:rsid w:val="00856587"/>
    <w:rsid w:val="008702BC"/>
    <w:rsid w:val="008711EB"/>
    <w:rsid w:val="00871E2B"/>
    <w:rsid w:val="008722B2"/>
    <w:rsid w:val="00873782"/>
    <w:rsid w:val="0087461A"/>
    <w:rsid w:val="0087506F"/>
    <w:rsid w:val="00877567"/>
    <w:rsid w:val="00880C84"/>
    <w:rsid w:val="008838D5"/>
    <w:rsid w:val="008858C2"/>
    <w:rsid w:val="00885DFD"/>
    <w:rsid w:val="00893324"/>
    <w:rsid w:val="00893726"/>
    <w:rsid w:val="00894AB6"/>
    <w:rsid w:val="008974E9"/>
    <w:rsid w:val="008A1465"/>
    <w:rsid w:val="008A35F7"/>
    <w:rsid w:val="008A654C"/>
    <w:rsid w:val="008B0585"/>
    <w:rsid w:val="008B133D"/>
    <w:rsid w:val="008B3E40"/>
    <w:rsid w:val="008B5A03"/>
    <w:rsid w:val="008C002B"/>
    <w:rsid w:val="008C261B"/>
    <w:rsid w:val="008C6A89"/>
    <w:rsid w:val="008D0657"/>
    <w:rsid w:val="008D0C33"/>
    <w:rsid w:val="008D30A5"/>
    <w:rsid w:val="008D3FF9"/>
    <w:rsid w:val="008D4591"/>
    <w:rsid w:val="008D4C4E"/>
    <w:rsid w:val="008E3CE6"/>
    <w:rsid w:val="008E62CA"/>
    <w:rsid w:val="0090199F"/>
    <w:rsid w:val="00913A56"/>
    <w:rsid w:val="0091658D"/>
    <w:rsid w:val="00920F00"/>
    <w:rsid w:val="00921F50"/>
    <w:rsid w:val="0092438C"/>
    <w:rsid w:val="009257C2"/>
    <w:rsid w:val="0093116A"/>
    <w:rsid w:val="00931ACD"/>
    <w:rsid w:val="00935BF6"/>
    <w:rsid w:val="00942854"/>
    <w:rsid w:val="009475B2"/>
    <w:rsid w:val="0095174A"/>
    <w:rsid w:val="00952538"/>
    <w:rsid w:val="00952E9A"/>
    <w:rsid w:val="009544F2"/>
    <w:rsid w:val="00954EEA"/>
    <w:rsid w:val="009609F0"/>
    <w:rsid w:val="009710C4"/>
    <w:rsid w:val="00972921"/>
    <w:rsid w:val="0097373A"/>
    <w:rsid w:val="0097542B"/>
    <w:rsid w:val="0098605D"/>
    <w:rsid w:val="0099145B"/>
    <w:rsid w:val="009917AB"/>
    <w:rsid w:val="009A3DEF"/>
    <w:rsid w:val="009A49AC"/>
    <w:rsid w:val="009A5DBB"/>
    <w:rsid w:val="009A6262"/>
    <w:rsid w:val="009A6F28"/>
    <w:rsid w:val="009A6FAF"/>
    <w:rsid w:val="009A7FF3"/>
    <w:rsid w:val="009B3D32"/>
    <w:rsid w:val="009B3D6A"/>
    <w:rsid w:val="009C1430"/>
    <w:rsid w:val="009C2F14"/>
    <w:rsid w:val="009D34A2"/>
    <w:rsid w:val="009E0C7D"/>
    <w:rsid w:val="009E14DD"/>
    <w:rsid w:val="009E1C07"/>
    <w:rsid w:val="009E5571"/>
    <w:rsid w:val="009F5A8F"/>
    <w:rsid w:val="009F6AED"/>
    <w:rsid w:val="009F7E43"/>
    <w:rsid w:val="00A00050"/>
    <w:rsid w:val="00A05176"/>
    <w:rsid w:val="00A07ECB"/>
    <w:rsid w:val="00A1292A"/>
    <w:rsid w:val="00A1333B"/>
    <w:rsid w:val="00A14E42"/>
    <w:rsid w:val="00A16D2F"/>
    <w:rsid w:val="00A20D1D"/>
    <w:rsid w:val="00A22232"/>
    <w:rsid w:val="00A262EC"/>
    <w:rsid w:val="00A31905"/>
    <w:rsid w:val="00A32A12"/>
    <w:rsid w:val="00A36A74"/>
    <w:rsid w:val="00A4367D"/>
    <w:rsid w:val="00A450F1"/>
    <w:rsid w:val="00A46A37"/>
    <w:rsid w:val="00A52C7E"/>
    <w:rsid w:val="00A600A1"/>
    <w:rsid w:val="00A67540"/>
    <w:rsid w:val="00A70140"/>
    <w:rsid w:val="00A71BED"/>
    <w:rsid w:val="00A73031"/>
    <w:rsid w:val="00A73169"/>
    <w:rsid w:val="00A7341E"/>
    <w:rsid w:val="00A7479F"/>
    <w:rsid w:val="00A80BA4"/>
    <w:rsid w:val="00A8136E"/>
    <w:rsid w:val="00A83DCD"/>
    <w:rsid w:val="00A84F64"/>
    <w:rsid w:val="00A940DC"/>
    <w:rsid w:val="00AA2CE8"/>
    <w:rsid w:val="00AA331E"/>
    <w:rsid w:val="00AB1B97"/>
    <w:rsid w:val="00AB57F2"/>
    <w:rsid w:val="00AB5EA3"/>
    <w:rsid w:val="00AB7337"/>
    <w:rsid w:val="00AB7A00"/>
    <w:rsid w:val="00AC310B"/>
    <w:rsid w:val="00AC588D"/>
    <w:rsid w:val="00AC609D"/>
    <w:rsid w:val="00AC65F4"/>
    <w:rsid w:val="00AD0DDC"/>
    <w:rsid w:val="00AD2D77"/>
    <w:rsid w:val="00AD32D3"/>
    <w:rsid w:val="00AD50AC"/>
    <w:rsid w:val="00AD6E9D"/>
    <w:rsid w:val="00AE0451"/>
    <w:rsid w:val="00AE24E3"/>
    <w:rsid w:val="00AE2FF0"/>
    <w:rsid w:val="00AE5055"/>
    <w:rsid w:val="00AE5317"/>
    <w:rsid w:val="00AF0E4C"/>
    <w:rsid w:val="00AF5846"/>
    <w:rsid w:val="00AF620C"/>
    <w:rsid w:val="00AF63C0"/>
    <w:rsid w:val="00AF6D09"/>
    <w:rsid w:val="00B073F6"/>
    <w:rsid w:val="00B14C88"/>
    <w:rsid w:val="00B203BD"/>
    <w:rsid w:val="00B21F6B"/>
    <w:rsid w:val="00B225BD"/>
    <w:rsid w:val="00B34CA3"/>
    <w:rsid w:val="00B40C2D"/>
    <w:rsid w:val="00B40D66"/>
    <w:rsid w:val="00B41D98"/>
    <w:rsid w:val="00B424DD"/>
    <w:rsid w:val="00B45113"/>
    <w:rsid w:val="00B473C4"/>
    <w:rsid w:val="00B4750D"/>
    <w:rsid w:val="00B516A9"/>
    <w:rsid w:val="00B5263F"/>
    <w:rsid w:val="00B5302F"/>
    <w:rsid w:val="00B54C87"/>
    <w:rsid w:val="00B55946"/>
    <w:rsid w:val="00B56E60"/>
    <w:rsid w:val="00B61ABE"/>
    <w:rsid w:val="00B62EA4"/>
    <w:rsid w:val="00B6567A"/>
    <w:rsid w:val="00B67AA5"/>
    <w:rsid w:val="00B715E6"/>
    <w:rsid w:val="00B73374"/>
    <w:rsid w:val="00B7486B"/>
    <w:rsid w:val="00B81DA8"/>
    <w:rsid w:val="00B84C1F"/>
    <w:rsid w:val="00B86165"/>
    <w:rsid w:val="00B9047B"/>
    <w:rsid w:val="00B928F3"/>
    <w:rsid w:val="00B94955"/>
    <w:rsid w:val="00BA2273"/>
    <w:rsid w:val="00BA52C4"/>
    <w:rsid w:val="00BA6EE3"/>
    <w:rsid w:val="00BB3E23"/>
    <w:rsid w:val="00BB607E"/>
    <w:rsid w:val="00BC2557"/>
    <w:rsid w:val="00BD4894"/>
    <w:rsid w:val="00BD5897"/>
    <w:rsid w:val="00BD6CB3"/>
    <w:rsid w:val="00BE2FE8"/>
    <w:rsid w:val="00BE3546"/>
    <w:rsid w:val="00BE67BD"/>
    <w:rsid w:val="00BF53BC"/>
    <w:rsid w:val="00BF5E37"/>
    <w:rsid w:val="00BF7E7B"/>
    <w:rsid w:val="00C00863"/>
    <w:rsid w:val="00C00B3B"/>
    <w:rsid w:val="00C02078"/>
    <w:rsid w:val="00C0580F"/>
    <w:rsid w:val="00C076A2"/>
    <w:rsid w:val="00C11E46"/>
    <w:rsid w:val="00C14790"/>
    <w:rsid w:val="00C21AA6"/>
    <w:rsid w:val="00C228F3"/>
    <w:rsid w:val="00C23CB2"/>
    <w:rsid w:val="00C24F3D"/>
    <w:rsid w:val="00C26151"/>
    <w:rsid w:val="00C2792B"/>
    <w:rsid w:val="00C30CCB"/>
    <w:rsid w:val="00C32899"/>
    <w:rsid w:val="00C34D36"/>
    <w:rsid w:val="00C354DF"/>
    <w:rsid w:val="00C427DD"/>
    <w:rsid w:val="00C45AA0"/>
    <w:rsid w:val="00C47D44"/>
    <w:rsid w:val="00C56C0A"/>
    <w:rsid w:val="00C603B0"/>
    <w:rsid w:val="00C61440"/>
    <w:rsid w:val="00C64374"/>
    <w:rsid w:val="00C67D9F"/>
    <w:rsid w:val="00C76210"/>
    <w:rsid w:val="00C76E59"/>
    <w:rsid w:val="00C82191"/>
    <w:rsid w:val="00C8241A"/>
    <w:rsid w:val="00C829C1"/>
    <w:rsid w:val="00C928C3"/>
    <w:rsid w:val="00CA35EA"/>
    <w:rsid w:val="00CA39C5"/>
    <w:rsid w:val="00CA5AF3"/>
    <w:rsid w:val="00CB139F"/>
    <w:rsid w:val="00CB4200"/>
    <w:rsid w:val="00CC1F8E"/>
    <w:rsid w:val="00CC531C"/>
    <w:rsid w:val="00CC75C4"/>
    <w:rsid w:val="00CD451C"/>
    <w:rsid w:val="00CE1943"/>
    <w:rsid w:val="00CE471A"/>
    <w:rsid w:val="00CE5C3D"/>
    <w:rsid w:val="00CF0AD0"/>
    <w:rsid w:val="00CF2BF7"/>
    <w:rsid w:val="00CF34D1"/>
    <w:rsid w:val="00CF64E4"/>
    <w:rsid w:val="00D05BD8"/>
    <w:rsid w:val="00D0737C"/>
    <w:rsid w:val="00D07EEA"/>
    <w:rsid w:val="00D317C2"/>
    <w:rsid w:val="00D33730"/>
    <w:rsid w:val="00D360F3"/>
    <w:rsid w:val="00D40459"/>
    <w:rsid w:val="00D42FE7"/>
    <w:rsid w:val="00D4658F"/>
    <w:rsid w:val="00D53EEF"/>
    <w:rsid w:val="00D6574D"/>
    <w:rsid w:val="00D67E32"/>
    <w:rsid w:val="00D741FC"/>
    <w:rsid w:val="00D76CB4"/>
    <w:rsid w:val="00D77595"/>
    <w:rsid w:val="00D777EB"/>
    <w:rsid w:val="00D77EFB"/>
    <w:rsid w:val="00D85621"/>
    <w:rsid w:val="00D91FC6"/>
    <w:rsid w:val="00D93212"/>
    <w:rsid w:val="00DA795A"/>
    <w:rsid w:val="00DB2815"/>
    <w:rsid w:val="00DC5763"/>
    <w:rsid w:val="00DC7E0C"/>
    <w:rsid w:val="00DD2F22"/>
    <w:rsid w:val="00DD3FFE"/>
    <w:rsid w:val="00DD51E7"/>
    <w:rsid w:val="00DD6508"/>
    <w:rsid w:val="00DE3B15"/>
    <w:rsid w:val="00DE41F0"/>
    <w:rsid w:val="00DE4A96"/>
    <w:rsid w:val="00DF02FA"/>
    <w:rsid w:val="00DF078D"/>
    <w:rsid w:val="00DF1CC4"/>
    <w:rsid w:val="00DF5348"/>
    <w:rsid w:val="00DF7052"/>
    <w:rsid w:val="00E0297C"/>
    <w:rsid w:val="00E05E94"/>
    <w:rsid w:val="00E06725"/>
    <w:rsid w:val="00E07174"/>
    <w:rsid w:val="00E11AD2"/>
    <w:rsid w:val="00E13728"/>
    <w:rsid w:val="00E16AC2"/>
    <w:rsid w:val="00E25059"/>
    <w:rsid w:val="00E379B8"/>
    <w:rsid w:val="00E4198E"/>
    <w:rsid w:val="00E42792"/>
    <w:rsid w:val="00E42D44"/>
    <w:rsid w:val="00E4366C"/>
    <w:rsid w:val="00E538A1"/>
    <w:rsid w:val="00E538CE"/>
    <w:rsid w:val="00E603BC"/>
    <w:rsid w:val="00E60697"/>
    <w:rsid w:val="00E637DF"/>
    <w:rsid w:val="00E709AD"/>
    <w:rsid w:val="00E70B19"/>
    <w:rsid w:val="00E825F8"/>
    <w:rsid w:val="00E9588A"/>
    <w:rsid w:val="00E974AA"/>
    <w:rsid w:val="00EA585D"/>
    <w:rsid w:val="00EB0FC7"/>
    <w:rsid w:val="00EB6CDB"/>
    <w:rsid w:val="00EC42B4"/>
    <w:rsid w:val="00EC5AF9"/>
    <w:rsid w:val="00ED17B9"/>
    <w:rsid w:val="00ED3AD1"/>
    <w:rsid w:val="00ED531C"/>
    <w:rsid w:val="00EE17BD"/>
    <w:rsid w:val="00EE4B02"/>
    <w:rsid w:val="00EE7F6F"/>
    <w:rsid w:val="00EE7F88"/>
    <w:rsid w:val="00EF14B4"/>
    <w:rsid w:val="00F07AF9"/>
    <w:rsid w:val="00F10F98"/>
    <w:rsid w:val="00F168BB"/>
    <w:rsid w:val="00F41A7D"/>
    <w:rsid w:val="00F43417"/>
    <w:rsid w:val="00F43AD4"/>
    <w:rsid w:val="00F4476B"/>
    <w:rsid w:val="00F44DC3"/>
    <w:rsid w:val="00F50DC1"/>
    <w:rsid w:val="00F5360D"/>
    <w:rsid w:val="00F54500"/>
    <w:rsid w:val="00F55807"/>
    <w:rsid w:val="00F566D0"/>
    <w:rsid w:val="00F61D53"/>
    <w:rsid w:val="00F62013"/>
    <w:rsid w:val="00F74590"/>
    <w:rsid w:val="00F83543"/>
    <w:rsid w:val="00F9483F"/>
    <w:rsid w:val="00FA2C5A"/>
    <w:rsid w:val="00FA3630"/>
    <w:rsid w:val="00FA7771"/>
    <w:rsid w:val="00FB028E"/>
    <w:rsid w:val="00FB02B8"/>
    <w:rsid w:val="00FB1BCC"/>
    <w:rsid w:val="00FB3C6B"/>
    <w:rsid w:val="00FB6AD9"/>
    <w:rsid w:val="00FC0AF7"/>
    <w:rsid w:val="00FC333F"/>
    <w:rsid w:val="00FC375B"/>
    <w:rsid w:val="00FC58E7"/>
    <w:rsid w:val="00FD7AFD"/>
    <w:rsid w:val="00FE3BFF"/>
    <w:rsid w:val="00FE3F5D"/>
    <w:rsid w:val="00FF192A"/>
    <w:rsid w:val="00FF461D"/>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id.ncsa.illinois.edu/myproxy/ha/" TargetMode="External"/><Relationship Id="rId12" Type="http://schemas.openxmlformats.org/officeDocument/2006/relationships/hyperlink" Target="https://mailman.egi.eu/mailman/private/tcb-discuss/2011-November/000293.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gi.eu/blog/2011/11/18/joint_workshops_on_e_science_workflows_in_budapest.html" TargetMode="External"/><Relationship Id="rId10" Type="http://schemas.openxmlformats.org/officeDocument/2006/relationships/hyperlink" Target="https://wiki.egi.eu/wiki/EGI_CSIRT:Op-notices/proxy-lifetime-02-11-20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69F5-B777-8E40-A16D-E530577D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4679</Words>
  <Characters>26676</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31293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3</cp:revision>
  <cp:lastPrinted>2011-11-28T15:07:00Z</cp:lastPrinted>
  <dcterms:created xsi:type="dcterms:W3CDTF">2011-11-28T15:06:00Z</dcterms:created>
  <dcterms:modified xsi:type="dcterms:W3CDTF">2011-11-28T15:11:00Z</dcterms:modified>
</cp:coreProperties>
</file>