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38D61" w14:textId="77777777" w:rsidR="004968F1" w:rsidRPr="005B528A" w:rsidRDefault="004709BB" w:rsidP="008B0DF6">
      <w:pPr>
        <w:jc w:val="center"/>
        <w:rPr>
          <w:rFonts w:ascii="Arial" w:hAnsi="Arial" w:cs="Arial"/>
          <w:b/>
          <w:sz w:val="28"/>
          <w:szCs w:val="32"/>
          <w:lang w:val="en-GB"/>
        </w:rPr>
      </w:pPr>
      <w:r w:rsidRPr="005B528A">
        <w:rPr>
          <w:rFonts w:ascii="Arial" w:hAnsi="Arial" w:cs="Arial"/>
          <w:b/>
          <w:sz w:val="28"/>
          <w:szCs w:val="32"/>
          <w:lang w:val="en-GB"/>
        </w:rPr>
        <w:t>Operations Management Board (OMB)</w:t>
      </w:r>
      <w:r w:rsidR="004968F1" w:rsidRPr="005B528A">
        <w:rPr>
          <w:rFonts w:ascii="Arial" w:hAnsi="Arial" w:cs="Arial"/>
          <w:b/>
          <w:sz w:val="28"/>
          <w:szCs w:val="32"/>
          <w:lang w:val="en-GB"/>
        </w:rPr>
        <w:t xml:space="preserve"> </w:t>
      </w:r>
    </w:p>
    <w:p w14:paraId="2B2CB664" w14:textId="219B3457" w:rsidR="00A4093C" w:rsidRPr="005B528A" w:rsidRDefault="00A4093C" w:rsidP="008B0DF6">
      <w:pPr>
        <w:jc w:val="center"/>
        <w:rPr>
          <w:rFonts w:ascii="Arial" w:hAnsi="Arial" w:cs="Arial"/>
          <w:b/>
          <w:sz w:val="28"/>
          <w:szCs w:val="32"/>
          <w:lang w:val="en-GB"/>
        </w:rPr>
      </w:pPr>
    </w:p>
    <w:tbl>
      <w:tblPr>
        <w:tblStyle w:val="TableGrid"/>
        <w:tblpPr w:leftFromText="180" w:rightFromText="180" w:vertAnchor="text" w:horzAnchor="page" w:tblpX="1526" w:tblpY="7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6130"/>
      </w:tblGrid>
      <w:tr w:rsidR="008B0DF6" w:rsidRPr="005B528A" w14:paraId="627AAEAA" w14:textId="77777777" w:rsidTr="008B0DF6">
        <w:tc>
          <w:tcPr>
            <w:tcW w:w="4811" w:type="dxa"/>
            <w:tcBorders>
              <w:top w:val="single" w:sz="4" w:space="0" w:color="auto"/>
            </w:tcBorders>
          </w:tcPr>
          <w:p w14:paraId="4E5A5DAF" w14:textId="77777777" w:rsidR="008B0DF6" w:rsidRPr="005B528A" w:rsidRDefault="008B0DF6" w:rsidP="008B0DF6">
            <w:pPr>
              <w:rPr>
                <w:rFonts w:ascii="Arial" w:hAnsi="Arial" w:cs="Arial"/>
                <w:b/>
                <w:lang w:val="en-GB"/>
              </w:rPr>
            </w:pPr>
            <w:r w:rsidRPr="005B528A">
              <w:rPr>
                <w:rFonts w:ascii="Arial" w:hAnsi="Arial" w:cs="Arial"/>
                <w:b/>
                <w:lang w:val="en-GB"/>
              </w:rPr>
              <w:t>Meeting:</w:t>
            </w:r>
          </w:p>
        </w:tc>
        <w:tc>
          <w:tcPr>
            <w:tcW w:w="4811" w:type="dxa"/>
            <w:tcBorders>
              <w:top w:val="single" w:sz="4" w:space="0" w:color="auto"/>
            </w:tcBorders>
          </w:tcPr>
          <w:p w14:paraId="7BC8D405" w14:textId="0ED80595" w:rsidR="008B0DF6" w:rsidRPr="005B528A" w:rsidRDefault="004968F1" w:rsidP="008B0DF6">
            <w:pPr>
              <w:rPr>
                <w:rFonts w:ascii="Arial" w:hAnsi="Arial" w:cs="Arial"/>
                <w:lang w:val="en-GB"/>
              </w:rPr>
            </w:pPr>
            <w:r w:rsidRPr="005B528A">
              <w:rPr>
                <w:rFonts w:ascii="Arial" w:hAnsi="Arial" w:cs="Arial"/>
                <w:lang w:val="en-GB"/>
              </w:rPr>
              <w:t>Operations Management Board</w:t>
            </w:r>
          </w:p>
        </w:tc>
      </w:tr>
      <w:tr w:rsidR="008B0DF6" w:rsidRPr="005B528A" w14:paraId="286D81B1" w14:textId="77777777" w:rsidTr="008B0DF6">
        <w:tc>
          <w:tcPr>
            <w:tcW w:w="4811" w:type="dxa"/>
          </w:tcPr>
          <w:p w14:paraId="178B8A80" w14:textId="77777777" w:rsidR="008B0DF6" w:rsidRPr="005B528A" w:rsidRDefault="008B0DF6" w:rsidP="008B0DF6">
            <w:pPr>
              <w:rPr>
                <w:rFonts w:ascii="Arial" w:hAnsi="Arial" w:cs="Arial"/>
                <w:b/>
                <w:lang w:val="en-GB"/>
              </w:rPr>
            </w:pPr>
            <w:r w:rsidRPr="005B528A">
              <w:rPr>
                <w:rFonts w:ascii="Arial" w:hAnsi="Arial" w:cs="Arial"/>
                <w:b/>
                <w:lang w:val="en-GB"/>
              </w:rPr>
              <w:t>Date and Time:</w:t>
            </w:r>
          </w:p>
        </w:tc>
        <w:tc>
          <w:tcPr>
            <w:tcW w:w="4811" w:type="dxa"/>
          </w:tcPr>
          <w:p w14:paraId="5F4D02B3" w14:textId="1BF70143" w:rsidR="008B0DF6" w:rsidRPr="005B528A" w:rsidRDefault="00E95D15" w:rsidP="00E65243">
            <w:pPr>
              <w:rPr>
                <w:rFonts w:ascii="Arial" w:hAnsi="Arial" w:cs="Arial"/>
                <w:lang w:val="en-GB"/>
              </w:rPr>
            </w:pPr>
            <w:r>
              <w:rPr>
                <w:rFonts w:ascii="Arial" w:hAnsi="Arial" w:cs="Arial"/>
                <w:lang w:val="en-GB"/>
              </w:rPr>
              <w:t>29</w:t>
            </w:r>
            <w:r w:rsidR="0024640C">
              <w:rPr>
                <w:rFonts w:ascii="Arial" w:hAnsi="Arial" w:cs="Arial"/>
                <w:lang w:val="en-GB"/>
              </w:rPr>
              <w:t xml:space="preserve"> </w:t>
            </w:r>
            <w:r w:rsidR="00E65243">
              <w:rPr>
                <w:rFonts w:ascii="Arial" w:hAnsi="Arial" w:cs="Arial"/>
                <w:lang w:val="en-GB"/>
              </w:rPr>
              <w:t>May</w:t>
            </w:r>
            <w:r w:rsidR="0024640C">
              <w:rPr>
                <w:rFonts w:ascii="Arial" w:hAnsi="Arial" w:cs="Arial"/>
                <w:lang w:val="en-GB"/>
              </w:rPr>
              <w:t xml:space="preserve"> </w:t>
            </w:r>
            <w:r w:rsidR="00574293">
              <w:rPr>
                <w:rFonts w:ascii="Arial" w:hAnsi="Arial" w:cs="Arial"/>
                <w:lang w:val="en-GB"/>
              </w:rPr>
              <w:t>2012</w:t>
            </w:r>
            <w:r w:rsidR="004709BB" w:rsidRPr="005B528A">
              <w:rPr>
                <w:rFonts w:ascii="Arial" w:hAnsi="Arial" w:cs="Arial"/>
                <w:lang w:val="en-GB"/>
              </w:rPr>
              <w:t xml:space="preserve"> </w:t>
            </w:r>
          </w:p>
        </w:tc>
      </w:tr>
      <w:tr w:rsidR="008B0DF6" w:rsidRPr="005B528A" w14:paraId="665FD686" w14:textId="77777777" w:rsidTr="008B0DF6">
        <w:tc>
          <w:tcPr>
            <w:tcW w:w="4811" w:type="dxa"/>
          </w:tcPr>
          <w:p w14:paraId="0C153606" w14:textId="77777777" w:rsidR="008B0DF6" w:rsidRPr="005B528A" w:rsidRDefault="008B0DF6" w:rsidP="008B0DF6">
            <w:pPr>
              <w:rPr>
                <w:rFonts w:ascii="Arial" w:hAnsi="Arial" w:cs="Arial"/>
                <w:b/>
                <w:lang w:val="en-GB"/>
              </w:rPr>
            </w:pPr>
            <w:r w:rsidRPr="005B528A">
              <w:rPr>
                <w:rFonts w:ascii="Arial" w:hAnsi="Arial" w:cs="Arial"/>
                <w:b/>
                <w:lang w:val="en-GB"/>
              </w:rPr>
              <w:t>Venue:</w:t>
            </w:r>
          </w:p>
        </w:tc>
        <w:tc>
          <w:tcPr>
            <w:tcW w:w="4811" w:type="dxa"/>
          </w:tcPr>
          <w:p w14:paraId="24C64C0A" w14:textId="3E8F85EE" w:rsidR="008B0DF6" w:rsidRPr="005B528A" w:rsidRDefault="00E65243" w:rsidP="003C5CE1">
            <w:pPr>
              <w:rPr>
                <w:rFonts w:ascii="Arial" w:hAnsi="Arial" w:cs="Arial"/>
                <w:lang w:val="en-GB"/>
              </w:rPr>
            </w:pPr>
            <w:r>
              <w:rPr>
                <w:rFonts w:ascii="Arial" w:hAnsi="Arial" w:cs="Arial"/>
                <w:lang w:val="en-GB"/>
              </w:rPr>
              <w:t>Phone meeting - EVO</w:t>
            </w:r>
          </w:p>
        </w:tc>
      </w:tr>
      <w:tr w:rsidR="008B0DF6" w:rsidRPr="005B528A" w14:paraId="7A712B38" w14:textId="77777777" w:rsidTr="008B0DF6">
        <w:tc>
          <w:tcPr>
            <w:tcW w:w="4811" w:type="dxa"/>
          </w:tcPr>
          <w:p w14:paraId="05B5CA0B" w14:textId="77777777" w:rsidR="008B0DF6" w:rsidRPr="005B528A" w:rsidRDefault="008B0DF6" w:rsidP="008B0DF6">
            <w:pPr>
              <w:rPr>
                <w:rFonts w:ascii="Arial" w:hAnsi="Arial" w:cs="Arial"/>
                <w:b/>
                <w:lang w:val="en-GB"/>
              </w:rPr>
            </w:pPr>
            <w:r w:rsidRPr="005B528A">
              <w:rPr>
                <w:rFonts w:ascii="Arial" w:hAnsi="Arial" w:cs="Arial"/>
                <w:b/>
                <w:lang w:val="en-GB"/>
              </w:rPr>
              <w:t>Agenda:</w:t>
            </w:r>
          </w:p>
        </w:tc>
        <w:tc>
          <w:tcPr>
            <w:tcW w:w="4811" w:type="dxa"/>
          </w:tcPr>
          <w:p w14:paraId="2A14C909" w14:textId="0A750769" w:rsidR="008B0DF6" w:rsidRPr="005B528A" w:rsidRDefault="00E95D15" w:rsidP="00F02292">
            <w:pPr>
              <w:rPr>
                <w:rFonts w:ascii="Arial" w:hAnsi="Arial" w:cs="Arial"/>
                <w:lang w:val="en-GB"/>
              </w:rPr>
            </w:pPr>
            <w:r w:rsidRPr="00E95D15">
              <w:rPr>
                <w:rFonts w:ascii="Arial" w:hAnsi="Arial" w:cs="Arial"/>
                <w:lang w:val="en-GB"/>
              </w:rPr>
              <w:t>https://indico.egi.eu/indico/conferenceDisplay.py?confId=721</w:t>
            </w:r>
          </w:p>
        </w:tc>
      </w:tr>
    </w:tbl>
    <w:p w14:paraId="6A6C0D18" w14:textId="77777777" w:rsidR="006232CD" w:rsidRPr="005B528A" w:rsidRDefault="006232CD" w:rsidP="00D360F3">
      <w:pPr>
        <w:rPr>
          <w:rFonts w:ascii="Arial" w:hAnsi="Arial" w:cs="Arial"/>
          <w:lang w:val="en-GB"/>
        </w:rPr>
      </w:pPr>
    </w:p>
    <w:p w14:paraId="4E3F39F2" w14:textId="77777777" w:rsidR="006232CD" w:rsidRPr="005B528A" w:rsidRDefault="006232CD" w:rsidP="00D360F3">
      <w:pPr>
        <w:rPr>
          <w:rFonts w:ascii="Arial" w:hAnsi="Arial" w:cs="Arial"/>
          <w:lang w:val="en-GB"/>
        </w:rPr>
      </w:pPr>
    </w:p>
    <w:p w14:paraId="68A19FF2" w14:textId="77777777" w:rsidR="006C5871" w:rsidRDefault="00A4093C">
      <w:pPr>
        <w:pStyle w:val="TOC1"/>
        <w:tabs>
          <w:tab w:val="right" w:pos="9396"/>
        </w:tabs>
        <w:rPr>
          <w:rFonts w:eastAsiaTheme="minorEastAsia"/>
          <w:b w:val="0"/>
          <w:caps w:val="0"/>
          <w:noProof/>
          <w:u w:val="none"/>
          <w:lang w:val="en-GB" w:eastAsia="en-GB"/>
        </w:rPr>
      </w:pPr>
      <w:r w:rsidRPr="005B528A">
        <w:rPr>
          <w:lang w:val="en-GB"/>
        </w:rPr>
        <w:fldChar w:fldCharType="begin"/>
      </w:r>
      <w:r w:rsidRPr="005B528A">
        <w:rPr>
          <w:lang w:val="en-GB"/>
        </w:rPr>
        <w:instrText xml:space="preserve"> TOC \o "1-3" </w:instrText>
      </w:r>
      <w:r w:rsidRPr="005B528A">
        <w:rPr>
          <w:lang w:val="en-GB"/>
        </w:rPr>
        <w:fldChar w:fldCharType="separate"/>
      </w:r>
      <w:r w:rsidR="006C5871" w:rsidRPr="00B65A2A">
        <w:rPr>
          <w:noProof/>
          <w:lang w:val="en-GB"/>
        </w:rPr>
        <w:t>Participants</w:t>
      </w:r>
      <w:r w:rsidR="006C5871">
        <w:rPr>
          <w:noProof/>
        </w:rPr>
        <w:tab/>
      </w:r>
      <w:r w:rsidR="006C5871">
        <w:rPr>
          <w:noProof/>
        </w:rPr>
        <w:fldChar w:fldCharType="begin"/>
      </w:r>
      <w:r w:rsidR="006C5871">
        <w:rPr>
          <w:noProof/>
        </w:rPr>
        <w:instrText xml:space="preserve"> PAGEREF _Toc327834286 \h </w:instrText>
      </w:r>
      <w:r w:rsidR="006C5871">
        <w:rPr>
          <w:noProof/>
        </w:rPr>
      </w:r>
      <w:r w:rsidR="006C5871">
        <w:rPr>
          <w:noProof/>
        </w:rPr>
        <w:fldChar w:fldCharType="separate"/>
      </w:r>
      <w:r w:rsidR="006C5871">
        <w:rPr>
          <w:noProof/>
        </w:rPr>
        <w:t>2</w:t>
      </w:r>
      <w:r w:rsidR="006C5871">
        <w:rPr>
          <w:noProof/>
        </w:rPr>
        <w:fldChar w:fldCharType="end"/>
      </w:r>
    </w:p>
    <w:p w14:paraId="1B81EFAB" w14:textId="77777777" w:rsidR="006C5871" w:rsidRDefault="006C5871">
      <w:pPr>
        <w:pStyle w:val="TOC1"/>
        <w:tabs>
          <w:tab w:val="right" w:pos="9396"/>
        </w:tabs>
        <w:rPr>
          <w:rFonts w:eastAsiaTheme="minorEastAsia"/>
          <w:b w:val="0"/>
          <w:caps w:val="0"/>
          <w:noProof/>
          <w:u w:val="none"/>
          <w:lang w:val="en-GB" w:eastAsia="en-GB"/>
        </w:rPr>
      </w:pPr>
      <w:r w:rsidRPr="00B65A2A">
        <w:rPr>
          <w:noProof/>
          <w:lang w:val="en-GB"/>
        </w:rPr>
        <w:t>ACTION REVIEWS</w:t>
      </w:r>
      <w:r>
        <w:rPr>
          <w:noProof/>
        </w:rPr>
        <w:tab/>
      </w:r>
      <w:r>
        <w:rPr>
          <w:noProof/>
        </w:rPr>
        <w:fldChar w:fldCharType="begin"/>
      </w:r>
      <w:r>
        <w:rPr>
          <w:noProof/>
        </w:rPr>
        <w:instrText xml:space="preserve"> PAGEREF _Toc327834287 \h </w:instrText>
      </w:r>
      <w:r>
        <w:rPr>
          <w:noProof/>
        </w:rPr>
      </w:r>
      <w:r>
        <w:rPr>
          <w:noProof/>
        </w:rPr>
        <w:fldChar w:fldCharType="separate"/>
      </w:r>
      <w:r>
        <w:rPr>
          <w:noProof/>
        </w:rPr>
        <w:t>2</w:t>
      </w:r>
      <w:r>
        <w:rPr>
          <w:noProof/>
        </w:rPr>
        <w:fldChar w:fldCharType="end"/>
      </w:r>
    </w:p>
    <w:p w14:paraId="62D4240C" w14:textId="77777777" w:rsidR="006C5871" w:rsidRDefault="006C5871">
      <w:pPr>
        <w:pStyle w:val="TOC1"/>
        <w:tabs>
          <w:tab w:val="right" w:pos="9396"/>
        </w:tabs>
        <w:rPr>
          <w:rFonts w:eastAsiaTheme="minorEastAsia"/>
          <w:b w:val="0"/>
          <w:caps w:val="0"/>
          <w:noProof/>
          <w:u w:val="none"/>
          <w:lang w:val="en-GB" w:eastAsia="en-GB"/>
        </w:rPr>
      </w:pPr>
      <w:r>
        <w:rPr>
          <w:noProof/>
        </w:rPr>
        <w:t>Introduction</w:t>
      </w:r>
      <w:r>
        <w:rPr>
          <w:noProof/>
        </w:rPr>
        <w:tab/>
      </w:r>
      <w:r>
        <w:rPr>
          <w:noProof/>
        </w:rPr>
        <w:fldChar w:fldCharType="begin"/>
      </w:r>
      <w:r>
        <w:rPr>
          <w:noProof/>
        </w:rPr>
        <w:instrText xml:space="preserve"> PAGEREF _Toc327834288 \h </w:instrText>
      </w:r>
      <w:r>
        <w:rPr>
          <w:noProof/>
        </w:rPr>
      </w:r>
      <w:r>
        <w:rPr>
          <w:noProof/>
        </w:rPr>
        <w:fldChar w:fldCharType="separate"/>
      </w:r>
      <w:r>
        <w:rPr>
          <w:noProof/>
        </w:rPr>
        <w:t>4</w:t>
      </w:r>
      <w:r>
        <w:rPr>
          <w:noProof/>
        </w:rPr>
        <w:fldChar w:fldCharType="end"/>
      </w:r>
    </w:p>
    <w:p w14:paraId="7F77D1A6" w14:textId="77777777" w:rsidR="006C5871" w:rsidRDefault="006C5871">
      <w:pPr>
        <w:pStyle w:val="TOC1"/>
        <w:tabs>
          <w:tab w:val="right" w:pos="9396"/>
        </w:tabs>
        <w:rPr>
          <w:rFonts w:eastAsiaTheme="minorEastAsia"/>
          <w:b w:val="0"/>
          <w:caps w:val="0"/>
          <w:noProof/>
          <w:u w:val="none"/>
          <w:lang w:val="en-GB" w:eastAsia="en-GB"/>
        </w:rPr>
      </w:pPr>
      <w:r>
        <w:rPr>
          <w:noProof/>
        </w:rPr>
        <w:t>Resource provisioning for Life Science VOs</w:t>
      </w:r>
      <w:r>
        <w:rPr>
          <w:noProof/>
        </w:rPr>
        <w:tab/>
      </w:r>
      <w:r>
        <w:rPr>
          <w:noProof/>
        </w:rPr>
        <w:fldChar w:fldCharType="begin"/>
      </w:r>
      <w:r>
        <w:rPr>
          <w:noProof/>
        </w:rPr>
        <w:instrText xml:space="preserve"> PAGEREF _Toc327834289 \h </w:instrText>
      </w:r>
      <w:r>
        <w:rPr>
          <w:noProof/>
        </w:rPr>
      </w:r>
      <w:r>
        <w:rPr>
          <w:noProof/>
        </w:rPr>
        <w:fldChar w:fldCharType="separate"/>
      </w:r>
      <w:r>
        <w:rPr>
          <w:noProof/>
        </w:rPr>
        <w:t>4</w:t>
      </w:r>
      <w:r>
        <w:rPr>
          <w:noProof/>
        </w:rPr>
        <w:fldChar w:fldCharType="end"/>
      </w:r>
    </w:p>
    <w:p w14:paraId="32B2BFB9" w14:textId="77777777" w:rsidR="006C5871" w:rsidRDefault="006C5871">
      <w:pPr>
        <w:pStyle w:val="TOC1"/>
        <w:tabs>
          <w:tab w:val="right" w:pos="9396"/>
        </w:tabs>
        <w:rPr>
          <w:rFonts w:eastAsiaTheme="minorEastAsia"/>
          <w:b w:val="0"/>
          <w:caps w:val="0"/>
          <w:noProof/>
          <w:u w:val="none"/>
          <w:lang w:val="en-GB" w:eastAsia="en-GB"/>
        </w:rPr>
      </w:pPr>
      <w:r>
        <w:rPr>
          <w:noProof/>
        </w:rPr>
        <w:t>EGI distribution of virtual images</w:t>
      </w:r>
      <w:r>
        <w:rPr>
          <w:noProof/>
        </w:rPr>
        <w:tab/>
      </w:r>
      <w:r>
        <w:rPr>
          <w:noProof/>
        </w:rPr>
        <w:fldChar w:fldCharType="begin"/>
      </w:r>
      <w:r>
        <w:rPr>
          <w:noProof/>
        </w:rPr>
        <w:instrText xml:space="preserve"> PAGEREF _Toc327834290 \h </w:instrText>
      </w:r>
      <w:r>
        <w:rPr>
          <w:noProof/>
        </w:rPr>
      </w:r>
      <w:r>
        <w:rPr>
          <w:noProof/>
        </w:rPr>
        <w:fldChar w:fldCharType="separate"/>
      </w:r>
      <w:r>
        <w:rPr>
          <w:noProof/>
        </w:rPr>
        <w:t>6</w:t>
      </w:r>
      <w:r>
        <w:rPr>
          <w:noProof/>
        </w:rPr>
        <w:fldChar w:fldCharType="end"/>
      </w:r>
    </w:p>
    <w:p w14:paraId="0E71DDC6" w14:textId="77777777" w:rsidR="006C5871" w:rsidRDefault="006C5871">
      <w:pPr>
        <w:pStyle w:val="TOC1"/>
        <w:tabs>
          <w:tab w:val="right" w:pos="9396"/>
        </w:tabs>
        <w:rPr>
          <w:rFonts w:eastAsiaTheme="minorEastAsia"/>
          <w:b w:val="0"/>
          <w:caps w:val="0"/>
          <w:noProof/>
          <w:u w:val="none"/>
          <w:lang w:val="en-GB" w:eastAsia="en-GB"/>
        </w:rPr>
      </w:pPr>
      <w:r>
        <w:rPr>
          <w:noProof/>
        </w:rPr>
        <w:t>VO Decommissioning procedure</w:t>
      </w:r>
      <w:r>
        <w:rPr>
          <w:noProof/>
        </w:rPr>
        <w:tab/>
      </w:r>
      <w:r>
        <w:rPr>
          <w:noProof/>
        </w:rPr>
        <w:fldChar w:fldCharType="begin"/>
      </w:r>
      <w:r>
        <w:rPr>
          <w:noProof/>
        </w:rPr>
        <w:instrText xml:space="preserve"> PAGEREF _Toc327834291 \h </w:instrText>
      </w:r>
      <w:r>
        <w:rPr>
          <w:noProof/>
        </w:rPr>
      </w:r>
      <w:r>
        <w:rPr>
          <w:noProof/>
        </w:rPr>
        <w:fldChar w:fldCharType="separate"/>
      </w:r>
      <w:r>
        <w:rPr>
          <w:noProof/>
        </w:rPr>
        <w:t>6</w:t>
      </w:r>
      <w:r>
        <w:rPr>
          <w:noProof/>
        </w:rPr>
        <w:fldChar w:fldCharType="end"/>
      </w:r>
    </w:p>
    <w:p w14:paraId="4155A5EF" w14:textId="77777777" w:rsidR="006C5871" w:rsidRDefault="006C5871">
      <w:pPr>
        <w:pStyle w:val="TOC1"/>
        <w:tabs>
          <w:tab w:val="right" w:pos="9396"/>
        </w:tabs>
        <w:rPr>
          <w:rFonts w:eastAsiaTheme="minorEastAsia"/>
          <w:b w:val="0"/>
          <w:caps w:val="0"/>
          <w:noProof/>
          <w:u w:val="none"/>
          <w:lang w:val="en-GB" w:eastAsia="en-GB"/>
        </w:rPr>
      </w:pPr>
      <w:r>
        <w:rPr>
          <w:noProof/>
        </w:rPr>
        <w:t>Product priorities for UMD 2: proposal</w:t>
      </w:r>
      <w:r>
        <w:rPr>
          <w:noProof/>
        </w:rPr>
        <w:tab/>
      </w:r>
      <w:r>
        <w:rPr>
          <w:noProof/>
        </w:rPr>
        <w:fldChar w:fldCharType="begin"/>
      </w:r>
      <w:r>
        <w:rPr>
          <w:noProof/>
        </w:rPr>
        <w:instrText xml:space="preserve"> PAGEREF _Toc327834292 \h </w:instrText>
      </w:r>
      <w:r>
        <w:rPr>
          <w:noProof/>
        </w:rPr>
      </w:r>
      <w:r>
        <w:rPr>
          <w:noProof/>
        </w:rPr>
        <w:fldChar w:fldCharType="separate"/>
      </w:r>
      <w:r>
        <w:rPr>
          <w:noProof/>
        </w:rPr>
        <w:t>6</w:t>
      </w:r>
      <w:r>
        <w:rPr>
          <w:noProof/>
        </w:rPr>
        <w:fldChar w:fldCharType="end"/>
      </w:r>
    </w:p>
    <w:p w14:paraId="45538AFD" w14:textId="1D123BD3" w:rsidR="00A4093C" w:rsidRPr="005B528A" w:rsidRDefault="00A4093C" w:rsidP="00A4093C">
      <w:pPr>
        <w:rPr>
          <w:rFonts w:ascii="Arial" w:hAnsi="Arial" w:cs="Arial"/>
          <w:lang w:val="en-GB"/>
        </w:rPr>
      </w:pPr>
      <w:r w:rsidRPr="005B528A">
        <w:rPr>
          <w:lang w:val="en-GB"/>
        </w:rPr>
        <w:fldChar w:fldCharType="end"/>
      </w:r>
    </w:p>
    <w:p w14:paraId="49AB45FC" w14:textId="77777777" w:rsidR="006232CD" w:rsidRPr="005B528A" w:rsidRDefault="006232CD">
      <w:pPr>
        <w:spacing w:after="200"/>
        <w:jc w:val="left"/>
        <w:rPr>
          <w:rFonts w:ascii="Arial" w:hAnsi="Arial" w:cs="Arial"/>
          <w:lang w:val="en-GB"/>
        </w:rPr>
      </w:pPr>
      <w:r w:rsidRPr="005B528A">
        <w:rPr>
          <w:rFonts w:ascii="Arial" w:hAnsi="Arial" w:cs="Arial"/>
          <w:b/>
          <w:bCs/>
          <w:lang w:val="en-GB"/>
        </w:rPr>
        <w:br w:type="page"/>
      </w:r>
    </w:p>
    <w:p w14:paraId="392C3638" w14:textId="05708BAE" w:rsidR="00A4093C" w:rsidRPr="005B528A" w:rsidRDefault="006232CD" w:rsidP="006232CD">
      <w:pPr>
        <w:pStyle w:val="Heading1"/>
        <w:rPr>
          <w:lang w:val="en-GB"/>
        </w:rPr>
      </w:pPr>
      <w:bookmarkStart w:id="0" w:name="_Toc327834286"/>
      <w:r w:rsidRPr="005B528A">
        <w:rPr>
          <w:lang w:val="en-GB"/>
        </w:rPr>
        <w:lastRenderedPageBreak/>
        <w:t>Participants</w:t>
      </w:r>
      <w:bookmarkEnd w:id="0"/>
    </w:p>
    <w:tbl>
      <w:tblPr>
        <w:tblStyle w:val="LightShading"/>
        <w:tblW w:w="9889" w:type="dxa"/>
        <w:tblLook w:val="04A0" w:firstRow="1" w:lastRow="0" w:firstColumn="1" w:lastColumn="0" w:noHBand="0" w:noVBand="1"/>
      </w:tblPr>
      <w:tblGrid>
        <w:gridCol w:w="3003"/>
        <w:gridCol w:w="791"/>
        <w:gridCol w:w="3969"/>
        <w:gridCol w:w="2126"/>
      </w:tblGrid>
      <w:tr w:rsidR="008C749F" w:rsidRPr="005B528A" w14:paraId="20BE3E10" w14:textId="77777777" w:rsidTr="003B13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4DB2EB73" w14:textId="77777777" w:rsidR="008C749F" w:rsidRPr="005B528A" w:rsidRDefault="008C749F" w:rsidP="003B134A">
            <w:pPr>
              <w:rPr>
                <w:rFonts w:ascii="Arial" w:hAnsi="Arial" w:cs="Arial"/>
                <w:sz w:val="16"/>
                <w:szCs w:val="16"/>
                <w:lang w:val="en-GB"/>
              </w:rPr>
            </w:pPr>
            <w:r w:rsidRPr="005B528A">
              <w:rPr>
                <w:rFonts w:ascii="Arial" w:hAnsi="Arial" w:cs="Arial"/>
                <w:sz w:val="16"/>
                <w:szCs w:val="16"/>
                <w:lang w:val="en-GB"/>
              </w:rPr>
              <w:t>Name and Surname</w:t>
            </w:r>
          </w:p>
        </w:tc>
        <w:tc>
          <w:tcPr>
            <w:tcW w:w="791" w:type="dxa"/>
          </w:tcPr>
          <w:p w14:paraId="63FF7EBB" w14:textId="77777777" w:rsidR="008C749F" w:rsidRPr="005B528A" w:rsidRDefault="008C749F" w:rsidP="003B134A">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Abbr.</w:t>
            </w:r>
          </w:p>
        </w:tc>
        <w:tc>
          <w:tcPr>
            <w:tcW w:w="3969" w:type="dxa"/>
          </w:tcPr>
          <w:p w14:paraId="5BADB19C" w14:textId="77777777" w:rsidR="008C749F" w:rsidRPr="005B528A" w:rsidRDefault="008C749F" w:rsidP="003B134A">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Organisation</w:t>
            </w:r>
          </w:p>
        </w:tc>
        <w:tc>
          <w:tcPr>
            <w:tcW w:w="2126" w:type="dxa"/>
          </w:tcPr>
          <w:p w14:paraId="31839A2B" w14:textId="77777777" w:rsidR="008C749F" w:rsidRPr="005B528A" w:rsidRDefault="008C749F" w:rsidP="003B134A">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Membership</w:t>
            </w:r>
            <w:r w:rsidRPr="005B528A">
              <w:rPr>
                <w:rStyle w:val="FootnoteReference"/>
                <w:rFonts w:ascii="Arial" w:hAnsi="Arial" w:cs="Arial"/>
                <w:sz w:val="16"/>
                <w:szCs w:val="16"/>
                <w:lang w:val="en-GB"/>
              </w:rPr>
              <w:footnoteReference w:id="1"/>
            </w:r>
          </w:p>
        </w:tc>
      </w:tr>
      <w:tr w:rsidR="00FC168F" w:rsidRPr="00A562B3" w14:paraId="010E7A2B" w14:textId="77777777" w:rsidTr="003B1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775459DB" w14:textId="0C59D08C" w:rsidR="00FC168F" w:rsidRPr="00A562B3" w:rsidRDefault="00FC168F" w:rsidP="003B134A">
            <w:pPr>
              <w:ind w:left="1440" w:hanging="1440"/>
              <w:rPr>
                <w:rFonts w:ascii="Arial" w:hAnsi="Arial" w:cs="Arial"/>
                <w:sz w:val="16"/>
                <w:szCs w:val="16"/>
                <w:lang w:val="en-GB"/>
              </w:rPr>
            </w:pPr>
            <w:r w:rsidRPr="00A562B3">
              <w:rPr>
                <w:rFonts w:ascii="Arial" w:hAnsi="Arial" w:cs="Arial"/>
                <w:sz w:val="16"/>
                <w:szCs w:val="16"/>
                <w:lang w:val="en-GB"/>
              </w:rPr>
              <w:t xml:space="preserve">Jan </w:t>
            </w:r>
            <w:proofErr w:type="spellStart"/>
            <w:r w:rsidRPr="00A562B3">
              <w:rPr>
                <w:rFonts w:ascii="Arial" w:hAnsi="Arial" w:cs="Arial"/>
                <w:sz w:val="16"/>
                <w:szCs w:val="16"/>
                <w:lang w:val="en-GB"/>
              </w:rPr>
              <w:t>Astalos</w:t>
            </w:r>
            <w:proofErr w:type="spellEnd"/>
          </w:p>
        </w:tc>
        <w:tc>
          <w:tcPr>
            <w:tcW w:w="791" w:type="dxa"/>
          </w:tcPr>
          <w:p w14:paraId="7A082E7A" w14:textId="77777777" w:rsidR="00FC168F" w:rsidRPr="00A562B3" w:rsidRDefault="00FC168F" w:rsidP="003B134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26EBEB31" w14:textId="6CA247EC" w:rsidR="00FC168F" w:rsidRPr="00A562B3" w:rsidRDefault="00FC168F"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562B3">
              <w:rPr>
                <w:rFonts w:ascii="Arial" w:hAnsi="Arial" w:cs="Arial"/>
                <w:sz w:val="16"/>
                <w:szCs w:val="16"/>
                <w:lang w:val="en-GB"/>
              </w:rPr>
              <w:t>UI SAV, NGI_SK</w:t>
            </w:r>
          </w:p>
        </w:tc>
        <w:tc>
          <w:tcPr>
            <w:tcW w:w="2126" w:type="dxa"/>
          </w:tcPr>
          <w:p w14:paraId="43AA8DCB" w14:textId="28AE2A5D" w:rsidR="00FC168F" w:rsidRPr="00A562B3" w:rsidRDefault="00FC168F"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562B3">
              <w:rPr>
                <w:rFonts w:ascii="Arial" w:hAnsi="Arial" w:cs="Arial"/>
                <w:sz w:val="16"/>
                <w:szCs w:val="16"/>
                <w:lang w:val="en-GB"/>
              </w:rPr>
              <w:t>Member</w:t>
            </w:r>
          </w:p>
        </w:tc>
      </w:tr>
      <w:tr w:rsidR="00E93A14" w:rsidRPr="00A562B3" w14:paraId="4CF0502B" w14:textId="77777777" w:rsidTr="003B134A">
        <w:tc>
          <w:tcPr>
            <w:cnfStyle w:val="001000000000" w:firstRow="0" w:lastRow="0" w:firstColumn="1" w:lastColumn="0" w:oddVBand="0" w:evenVBand="0" w:oddHBand="0" w:evenHBand="0" w:firstRowFirstColumn="0" w:firstRowLastColumn="0" w:lastRowFirstColumn="0" w:lastRowLastColumn="0"/>
            <w:tcW w:w="3003" w:type="dxa"/>
          </w:tcPr>
          <w:p w14:paraId="157274C1" w14:textId="3A4055C4" w:rsidR="00E93A14" w:rsidRPr="00A562B3" w:rsidRDefault="00E93A14" w:rsidP="003B134A">
            <w:pPr>
              <w:ind w:left="1440" w:hanging="1440"/>
              <w:rPr>
                <w:rFonts w:ascii="Arial" w:hAnsi="Arial" w:cs="Arial"/>
                <w:sz w:val="16"/>
                <w:szCs w:val="16"/>
                <w:lang w:val="en-GB"/>
              </w:rPr>
            </w:pPr>
            <w:r>
              <w:rPr>
                <w:rFonts w:ascii="Arial" w:hAnsi="Arial" w:cs="Arial"/>
                <w:sz w:val="16"/>
                <w:szCs w:val="16"/>
                <w:lang w:val="en-GB"/>
              </w:rPr>
              <w:t>Goncalo Borges</w:t>
            </w:r>
          </w:p>
        </w:tc>
        <w:tc>
          <w:tcPr>
            <w:tcW w:w="791" w:type="dxa"/>
          </w:tcPr>
          <w:p w14:paraId="62F5DF29" w14:textId="77777777" w:rsidR="00E93A14" w:rsidRPr="00A562B3" w:rsidRDefault="00E93A14" w:rsidP="003B134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0D7F19F0" w14:textId="5127195E" w:rsidR="00E93A14" w:rsidRPr="00A562B3" w:rsidRDefault="00E93A14"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LIP/NGI_PL</w:t>
            </w:r>
          </w:p>
        </w:tc>
        <w:tc>
          <w:tcPr>
            <w:tcW w:w="2126" w:type="dxa"/>
          </w:tcPr>
          <w:p w14:paraId="6012D132" w14:textId="77777777" w:rsidR="00E93A14" w:rsidRPr="00A562B3" w:rsidRDefault="00E93A14"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r>
      <w:tr w:rsidR="00E93A14" w:rsidRPr="00A562B3" w14:paraId="3C80B611" w14:textId="77777777" w:rsidTr="003B1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782AA9F5" w14:textId="30D5770E" w:rsidR="00E93A14" w:rsidRPr="00A562B3" w:rsidRDefault="00E93A14" w:rsidP="003B134A">
            <w:pPr>
              <w:ind w:left="1440" w:hanging="1440"/>
              <w:rPr>
                <w:rFonts w:ascii="Arial" w:hAnsi="Arial" w:cs="Arial"/>
                <w:sz w:val="16"/>
                <w:szCs w:val="16"/>
                <w:lang w:val="en-GB"/>
              </w:rPr>
            </w:pPr>
            <w:r>
              <w:rPr>
                <w:rFonts w:ascii="Arial" w:hAnsi="Arial" w:cs="Arial"/>
                <w:sz w:val="16"/>
                <w:szCs w:val="16"/>
                <w:lang w:val="en-GB"/>
              </w:rPr>
              <w:t xml:space="preserve">Helene </w:t>
            </w:r>
            <w:proofErr w:type="spellStart"/>
            <w:r>
              <w:rPr>
                <w:rFonts w:ascii="Arial" w:hAnsi="Arial" w:cs="Arial"/>
                <w:sz w:val="16"/>
                <w:szCs w:val="16"/>
                <w:lang w:val="en-GB"/>
              </w:rPr>
              <w:t>Cordier</w:t>
            </w:r>
            <w:proofErr w:type="spellEnd"/>
          </w:p>
        </w:tc>
        <w:tc>
          <w:tcPr>
            <w:tcW w:w="791" w:type="dxa"/>
          </w:tcPr>
          <w:p w14:paraId="17C71A90" w14:textId="77777777" w:rsidR="00E93A14" w:rsidRPr="00A562B3" w:rsidRDefault="00E93A14" w:rsidP="003B134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4C52B1D8" w14:textId="08451581" w:rsidR="00E93A14" w:rsidRPr="00A562B3" w:rsidRDefault="00E93A14"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IN2P3/NGI_FRANCE</w:t>
            </w:r>
          </w:p>
        </w:tc>
        <w:tc>
          <w:tcPr>
            <w:tcW w:w="2126" w:type="dxa"/>
          </w:tcPr>
          <w:p w14:paraId="1B7D99C4" w14:textId="5D5698EE" w:rsidR="00E93A14" w:rsidRPr="00A562B3" w:rsidRDefault="00E93A14"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FC168F" w:rsidRPr="00A562B3" w14:paraId="17B9166A" w14:textId="77777777" w:rsidTr="003B134A">
        <w:tc>
          <w:tcPr>
            <w:cnfStyle w:val="001000000000" w:firstRow="0" w:lastRow="0" w:firstColumn="1" w:lastColumn="0" w:oddVBand="0" w:evenVBand="0" w:oddHBand="0" w:evenHBand="0" w:firstRowFirstColumn="0" w:firstRowLastColumn="0" w:lastRowFirstColumn="0" w:lastRowLastColumn="0"/>
            <w:tcW w:w="3003" w:type="dxa"/>
          </w:tcPr>
          <w:p w14:paraId="5BB0561A" w14:textId="77777777" w:rsidR="00FC168F" w:rsidRPr="00A562B3" w:rsidRDefault="00FC168F" w:rsidP="003B134A">
            <w:pPr>
              <w:ind w:left="1440" w:hanging="1440"/>
              <w:rPr>
                <w:rFonts w:ascii="Arial" w:hAnsi="Arial" w:cs="Arial"/>
                <w:sz w:val="16"/>
                <w:szCs w:val="16"/>
                <w:lang w:val="en-GB"/>
              </w:rPr>
            </w:pPr>
            <w:r w:rsidRPr="00A562B3">
              <w:rPr>
                <w:rFonts w:ascii="Arial" w:hAnsi="Arial" w:cs="Arial"/>
                <w:sz w:val="16"/>
                <w:szCs w:val="16"/>
                <w:lang w:val="en-GB"/>
              </w:rPr>
              <w:t xml:space="preserve">Mario David </w:t>
            </w:r>
          </w:p>
        </w:tc>
        <w:tc>
          <w:tcPr>
            <w:tcW w:w="791" w:type="dxa"/>
          </w:tcPr>
          <w:p w14:paraId="16E3F785" w14:textId="77777777" w:rsidR="00FC168F" w:rsidRPr="00A562B3" w:rsidRDefault="00FC168F"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429B5526" w14:textId="77777777" w:rsidR="00FC168F" w:rsidRPr="00A562B3" w:rsidRDefault="00FC168F"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562B3">
              <w:rPr>
                <w:rFonts w:ascii="Arial" w:hAnsi="Arial" w:cs="Arial"/>
                <w:sz w:val="16"/>
                <w:szCs w:val="16"/>
                <w:lang w:val="en-GB"/>
              </w:rPr>
              <w:t>LIP, Ibergrid</w:t>
            </w:r>
          </w:p>
        </w:tc>
        <w:tc>
          <w:tcPr>
            <w:tcW w:w="2126" w:type="dxa"/>
          </w:tcPr>
          <w:p w14:paraId="5C1E769C" w14:textId="77777777" w:rsidR="00FC168F" w:rsidRPr="00A562B3" w:rsidRDefault="00FC168F"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562B3">
              <w:rPr>
                <w:rFonts w:ascii="Arial" w:hAnsi="Arial" w:cs="Arial"/>
                <w:sz w:val="16"/>
                <w:szCs w:val="16"/>
                <w:lang w:val="en-GB"/>
              </w:rPr>
              <w:t>Member, TSA1.3</w:t>
            </w:r>
          </w:p>
        </w:tc>
      </w:tr>
      <w:tr w:rsidR="00B3013F" w:rsidRPr="00A562B3" w14:paraId="3CE63D05" w14:textId="77777777" w:rsidTr="003B1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7C8038DE" w14:textId="7A46ACE4" w:rsidR="00B3013F" w:rsidRPr="00A562B3" w:rsidRDefault="00B3013F" w:rsidP="003B134A">
            <w:pPr>
              <w:ind w:left="1440" w:hanging="1440"/>
              <w:rPr>
                <w:rFonts w:ascii="Arial" w:hAnsi="Arial" w:cs="Arial"/>
                <w:sz w:val="16"/>
                <w:szCs w:val="16"/>
                <w:lang w:val="en-GB"/>
              </w:rPr>
            </w:pPr>
            <w:r w:rsidRPr="00B3013F">
              <w:rPr>
                <w:rFonts w:ascii="Arial" w:hAnsi="Arial" w:cs="Arial"/>
                <w:sz w:val="16"/>
                <w:szCs w:val="16"/>
                <w:lang w:val="en-GB"/>
              </w:rPr>
              <w:t>Claire Devereux</w:t>
            </w:r>
          </w:p>
        </w:tc>
        <w:tc>
          <w:tcPr>
            <w:tcW w:w="791" w:type="dxa"/>
          </w:tcPr>
          <w:p w14:paraId="5E128B8A" w14:textId="77777777" w:rsidR="00B3013F" w:rsidRPr="00A562B3" w:rsidRDefault="00B3013F"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088026BF" w14:textId="0463944D" w:rsidR="00B3013F" w:rsidRPr="00A562B3" w:rsidRDefault="00B3013F"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STFC/NGI_UK</w:t>
            </w:r>
          </w:p>
        </w:tc>
        <w:tc>
          <w:tcPr>
            <w:tcW w:w="2126" w:type="dxa"/>
          </w:tcPr>
          <w:p w14:paraId="375B194C" w14:textId="7B3D0FFB" w:rsidR="00B3013F" w:rsidRPr="00A562B3" w:rsidRDefault="00B3013F"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E93A14" w:rsidRPr="00A562B3" w14:paraId="2DD4891B" w14:textId="77777777" w:rsidTr="003B134A">
        <w:tc>
          <w:tcPr>
            <w:cnfStyle w:val="001000000000" w:firstRow="0" w:lastRow="0" w:firstColumn="1" w:lastColumn="0" w:oddVBand="0" w:evenVBand="0" w:oddHBand="0" w:evenHBand="0" w:firstRowFirstColumn="0" w:firstRowLastColumn="0" w:lastRowFirstColumn="0" w:lastRowLastColumn="0"/>
            <w:tcW w:w="3003" w:type="dxa"/>
          </w:tcPr>
          <w:p w14:paraId="7F9689A4" w14:textId="4D9C8A47" w:rsidR="00E93A14" w:rsidRPr="00B3013F" w:rsidRDefault="00E93A14" w:rsidP="003B134A">
            <w:pPr>
              <w:ind w:left="1440" w:hanging="1440"/>
              <w:rPr>
                <w:rFonts w:ascii="Arial" w:hAnsi="Arial" w:cs="Arial"/>
                <w:sz w:val="16"/>
                <w:szCs w:val="16"/>
                <w:lang w:val="en-GB"/>
              </w:rPr>
            </w:pPr>
            <w:r>
              <w:rPr>
                <w:rFonts w:ascii="Arial" w:hAnsi="Arial" w:cs="Arial"/>
                <w:sz w:val="16"/>
                <w:szCs w:val="16"/>
                <w:lang w:val="en-GB"/>
              </w:rPr>
              <w:t xml:space="preserve">Michel </w:t>
            </w:r>
            <w:proofErr w:type="spellStart"/>
            <w:r>
              <w:rPr>
                <w:rFonts w:ascii="Arial" w:hAnsi="Arial" w:cs="Arial"/>
                <w:sz w:val="16"/>
                <w:szCs w:val="16"/>
                <w:lang w:val="en-GB"/>
              </w:rPr>
              <w:t>Drescher</w:t>
            </w:r>
            <w:proofErr w:type="spellEnd"/>
          </w:p>
        </w:tc>
        <w:tc>
          <w:tcPr>
            <w:tcW w:w="791" w:type="dxa"/>
          </w:tcPr>
          <w:p w14:paraId="4D2B5BA1" w14:textId="77777777" w:rsidR="00E93A14" w:rsidRPr="00A562B3" w:rsidRDefault="00E93A14"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1366FD7E" w14:textId="0971ABD9" w:rsidR="00E93A14" w:rsidRDefault="00E93A14"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EGI.eu</w:t>
            </w:r>
          </w:p>
        </w:tc>
        <w:tc>
          <w:tcPr>
            <w:tcW w:w="2126" w:type="dxa"/>
          </w:tcPr>
          <w:p w14:paraId="7117819E" w14:textId="68DA6671" w:rsidR="00E93A14" w:rsidRDefault="00E93A14"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SA2</w:t>
            </w:r>
          </w:p>
        </w:tc>
      </w:tr>
      <w:tr w:rsidR="00E93A14" w:rsidRPr="00A562B3" w14:paraId="2FEFC00B" w14:textId="77777777" w:rsidTr="003B1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2B99620A" w14:textId="1BA7302D" w:rsidR="00E93A14" w:rsidRPr="00B3013F" w:rsidRDefault="00E93A14" w:rsidP="003B134A">
            <w:pPr>
              <w:ind w:left="1440" w:hanging="1440"/>
              <w:rPr>
                <w:rFonts w:ascii="Arial" w:hAnsi="Arial" w:cs="Arial"/>
                <w:sz w:val="16"/>
                <w:szCs w:val="16"/>
                <w:lang w:val="en-GB"/>
              </w:rPr>
            </w:pPr>
            <w:proofErr w:type="spellStart"/>
            <w:r>
              <w:rPr>
                <w:rFonts w:ascii="Arial" w:hAnsi="Arial" w:cs="Arial"/>
                <w:sz w:val="16"/>
                <w:szCs w:val="16"/>
                <w:lang w:val="en-GB"/>
              </w:rPr>
              <w:t>Feyza</w:t>
            </w:r>
            <w:proofErr w:type="spellEnd"/>
            <w:r>
              <w:rPr>
                <w:rFonts w:ascii="Arial" w:hAnsi="Arial" w:cs="Arial"/>
                <w:sz w:val="16"/>
                <w:szCs w:val="16"/>
                <w:lang w:val="en-GB"/>
              </w:rPr>
              <w:t xml:space="preserve"> </w:t>
            </w:r>
            <w:proofErr w:type="spellStart"/>
            <w:r>
              <w:rPr>
                <w:rFonts w:ascii="Arial" w:hAnsi="Arial" w:cs="Arial"/>
                <w:sz w:val="16"/>
                <w:szCs w:val="16"/>
                <w:lang w:val="en-GB"/>
              </w:rPr>
              <w:t>Eryol</w:t>
            </w:r>
            <w:proofErr w:type="spellEnd"/>
          </w:p>
        </w:tc>
        <w:tc>
          <w:tcPr>
            <w:tcW w:w="791" w:type="dxa"/>
          </w:tcPr>
          <w:p w14:paraId="3652DFEB" w14:textId="77777777" w:rsidR="00E93A14" w:rsidRPr="00A562B3" w:rsidRDefault="00E93A14"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2464FC63" w14:textId="632633AB" w:rsidR="00E93A14" w:rsidRDefault="007D4830"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roofErr w:type="spellStart"/>
            <w:r w:rsidRPr="007D4830">
              <w:rPr>
                <w:rFonts w:ascii="Arial" w:hAnsi="Arial" w:cs="Arial"/>
                <w:sz w:val="16"/>
                <w:szCs w:val="16"/>
                <w:lang w:val="en-GB"/>
              </w:rPr>
              <w:t>Ulakbim</w:t>
            </w:r>
            <w:proofErr w:type="spellEnd"/>
            <w:r>
              <w:rPr>
                <w:rFonts w:ascii="Arial" w:hAnsi="Arial" w:cs="Arial"/>
                <w:sz w:val="16"/>
                <w:szCs w:val="16"/>
                <w:lang w:val="en-GB"/>
              </w:rPr>
              <w:t>/</w:t>
            </w:r>
            <w:r w:rsidR="00E93A14">
              <w:rPr>
                <w:rFonts w:ascii="Arial" w:hAnsi="Arial" w:cs="Arial"/>
                <w:sz w:val="16"/>
                <w:szCs w:val="16"/>
                <w:lang w:val="en-GB"/>
              </w:rPr>
              <w:t>NGI_TR</w:t>
            </w:r>
          </w:p>
        </w:tc>
        <w:tc>
          <w:tcPr>
            <w:tcW w:w="2126" w:type="dxa"/>
          </w:tcPr>
          <w:p w14:paraId="5133166A" w14:textId="4D7436C0" w:rsidR="00E93A14" w:rsidRDefault="00E93A14"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FC168F" w:rsidRPr="00A562B3" w14:paraId="136C35D8" w14:textId="77777777" w:rsidTr="003B134A">
        <w:tc>
          <w:tcPr>
            <w:cnfStyle w:val="001000000000" w:firstRow="0" w:lastRow="0" w:firstColumn="1" w:lastColumn="0" w:oddVBand="0" w:evenVBand="0" w:oddHBand="0" w:evenHBand="0" w:firstRowFirstColumn="0" w:firstRowLastColumn="0" w:lastRowFirstColumn="0" w:lastRowLastColumn="0"/>
            <w:tcW w:w="3003" w:type="dxa"/>
          </w:tcPr>
          <w:p w14:paraId="781AD1E8" w14:textId="77777777" w:rsidR="00FC168F" w:rsidRPr="00A562B3" w:rsidRDefault="00FC168F" w:rsidP="003B134A">
            <w:pPr>
              <w:ind w:left="1440" w:hanging="1440"/>
              <w:rPr>
                <w:rFonts w:ascii="Arial" w:hAnsi="Arial" w:cs="Arial"/>
                <w:sz w:val="16"/>
                <w:szCs w:val="16"/>
                <w:lang w:val="en-GB"/>
              </w:rPr>
            </w:pPr>
            <w:proofErr w:type="spellStart"/>
            <w:r w:rsidRPr="00A562B3">
              <w:rPr>
                <w:rFonts w:ascii="Arial" w:hAnsi="Arial" w:cs="Arial"/>
                <w:sz w:val="16"/>
                <w:szCs w:val="16"/>
                <w:lang w:val="en-GB"/>
              </w:rPr>
              <w:t>Tiziana</w:t>
            </w:r>
            <w:proofErr w:type="spellEnd"/>
            <w:r w:rsidRPr="00A562B3">
              <w:rPr>
                <w:rFonts w:ascii="Arial" w:hAnsi="Arial" w:cs="Arial"/>
                <w:sz w:val="16"/>
                <w:szCs w:val="16"/>
                <w:lang w:val="en-GB"/>
              </w:rPr>
              <w:t xml:space="preserve"> Ferrari </w:t>
            </w:r>
          </w:p>
        </w:tc>
        <w:tc>
          <w:tcPr>
            <w:tcW w:w="791" w:type="dxa"/>
          </w:tcPr>
          <w:p w14:paraId="37F3AC9D" w14:textId="77777777" w:rsidR="00FC168F" w:rsidRPr="00A562B3" w:rsidRDefault="00FC168F"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1A31DC21" w14:textId="77777777" w:rsidR="00FC168F" w:rsidRPr="00A562B3" w:rsidRDefault="00FC168F"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562B3">
              <w:rPr>
                <w:rFonts w:ascii="Arial" w:hAnsi="Arial" w:cs="Arial"/>
                <w:sz w:val="16"/>
                <w:szCs w:val="16"/>
                <w:lang w:val="en-GB"/>
              </w:rPr>
              <w:t>EGI.eu</w:t>
            </w:r>
          </w:p>
        </w:tc>
        <w:tc>
          <w:tcPr>
            <w:tcW w:w="2126" w:type="dxa"/>
          </w:tcPr>
          <w:p w14:paraId="05D69058" w14:textId="77777777" w:rsidR="00FC168F" w:rsidRPr="00A562B3" w:rsidRDefault="00FC168F"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562B3">
              <w:rPr>
                <w:rFonts w:ascii="Arial" w:hAnsi="Arial" w:cs="Arial"/>
                <w:sz w:val="16"/>
                <w:szCs w:val="16"/>
                <w:lang w:val="en-GB"/>
              </w:rPr>
              <w:t>Chairman</w:t>
            </w:r>
          </w:p>
        </w:tc>
      </w:tr>
      <w:tr w:rsidR="006E74BD" w:rsidRPr="00A562B3" w14:paraId="1DE3FBA8" w14:textId="77777777" w:rsidTr="003B1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167B9DBD" w14:textId="4E3A10C8" w:rsidR="006E74BD" w:rsidRPr="00A562B3" w:rsidRDefault="006E74BD" w:rsidP="003B134A">
            <w:pPr>
              <w:ind w:left="1440" w:hanging="1440"/>
              <w:rPr>
                <w:rFonts w:ascii="Arial" w:hAnsi="Arial" w:cs="Arial"/>
                <w:sz w:val="16"/>
                <w:szCs w:val="16"/>
                <w:lang w:val="en-GB"/>
              </w:rPr>
            </w:pPr>
            <w:r>
              <w:rPr>
                <w:rFonts w:ascii="Arial" w:hAnsi="Arial" w:cs="Arial"/>
                <w:sz w:val="16"/>
                <w:szCs w:val="16"/>
                <w:lang w:val="en-GB"/>
              </w:rPr>
              <w:t xml:space="preserve">Tristan </w:t>
            </w:r>
            <w:proofErr w:type="spellStart"/>
            <w:r>
              <w:rPr>
                <w:rFonts w:ascii="Arial" w:hAnsi="Arial" w:cs="Arial"/>
                <w:sz w:val="16"/>
                <w:szCs w:val="16"/>
                <w:lang w:val="en-GB"/>
              </w:rPr>
              <w:t>Glatard</w:t>
            </w:r>
            <w:proofErr w:type="spellEnd"/>
          </w:p>
        </w:tc>
        <w:tc>
          <w:tcPr>
            <w:tcW w:w="791" w:type="dxa"/>
          </w:tcPr>
          <w:p w14:paraId="1F5F13B5" w14:textId="77777777" w:rsidR="006E74BD" w:rsidRPr="00A562B3" w:rsidRDefault="006E74BD"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1D83DB80" w14:textId="24A29DB4" w:rsidR="006E74BD" w:rsidRPr="00A562B3" w:rsidRDefault="006E74BD"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BIOMED</w:t>
            </w:r>
          </w:p>
        </w:tc>
        <w:tc>
          <w:tcPr>
            <w:tcW w:w="2126" w:type="dxa"/>
          </w:tcPr>
          <w:p w14:paraId="668881AF" w14:textId="0D88BC17" w:rsidR="006E74BD" w:rsidRPr="00A562B3" w:rsidRDefault="006E74BD"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Invited participant</w:t>
            </w:r>
          </w:p>
        </w:tc>
      </w:tr>
      <w:tr w:rsidR="00E93A14" w:rsidRPr="00A562B3" w14:paraId="78F4BACA" w14:textId="77777777" w:rsidTr="003B134A">
        <w:tc>
          <w:tcPr>
            <w:cnfStyle w:val="001000000000" w:firstRow="0" w:lastRow="0" w:firstColumn="1" w:lastColumn="0" w:oddVBand="0" w:evenVBand="0" w:oddHBand="0" w:evenHBand="0" w:firstRowFirstColumn="0" w:firstRowLastColumn="0" w:lastRowFirstColumn="0" w:lastRowLastColumn="0"/>
            <w:tcW w:w="3003" w:type="dxa"/>
          </w:tcPr>
          <w:p w14:paraId="7002B352" w14:textId="77777777" w:rsidR="00FC168F" w:rsidRPr="00A562B3" w:rsidRDefault="00FC168F" w:rsidP="003B134A">
            <w:pPr>
              <w:ind w:left="1440" w:hanging="1440"/>
              <w:rPr>
                <w:rFonts w:ascii="Arial" w:hAnsi="Arial" w:cs="Arial"/>
                <w:sz w:val="16"/>
                <w:szCs w:val="16"/>
                <w:lang w:val="en-GB"/>
              </w:rPr>
            </w:pPr>
            <w:r w:rsidRPr="00A562B3">
              <w:rPr>
                <w:rFonts w:ascii="Arial" w:hAnsi="Arial" w:cs="Arial"/>
                <w:sz w:val="16"/>
                <w:szCs w:val="16"/>
                <w:lang w:val="en-GB"/>
              </w:rPr>
              <w:t>John Gordon</w:t>
            </w:r>
          </w:p>
        </w:tc>
        <w:tc>
          <w:tcPr>
            <w:tcW w:w="791" w:type="dxa"/>
          </w:tcPr>
          <w:p w14:paraId="32A6314C" w14:textId="77777777" w:rsidR="00FC168F" w:rsidRPr="00A562B3" w:rsidRDefault="00FC168F"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2CBE08A7" w14:textId="77777777" w:rsidR="00FC168F" w:rsidRPr="00A562B3" w:rsidRDefault="00FC168F"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562B3">
              <w:rPr>
                <w:rFonts w:ascii="Arial" w:hAnsi="Arial" w:cs="Arial"/>
                <w:sz w:val="16"/>
                <w:szCs w:val="16"/>
                <w:lang w:val="en-GB"/>
              </w:rPr>
              <w:t>STFC, UKI</w:t>
            </w:r>
          </w:p>
        </w:tc>
        <w:tc>
          <w:tcPr>
            <w:tcW w:w="2126" w:type="dxa"/>
          </w:tcPr>
          <w:p w14:paraId="115EB28E" w14:textId="77777777" w:rsidR="00FC168F" w:rsidRPr="00A562B3" w:rsidRDefault="00FC168F"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562B3">
              <w:rPr>
                <w:rFonts w:ascii="Arial" w:hAnsi="Arial" w:cs="Arial"/>
                <w:sz w:val="16"/>
                <w:szCs w:val="16"/>
                <w:lang w:val="en-GB"/>
              </w:rPr>
              <w:t>Member</w:t>
            </w:r>
          </w:p>
        </w:tc>
      </w:tr>
      <w:tr w:rsidR="00E93A14" w:rsidRPr="00A562B3" w14:paraId="22A63649" w14:textId="77777777" w:rsidTr="003B1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4EFF983E" w14:textId="5D7D527A" w:rsidR="00E93A14" w:rsidRPr="00A562B3" w:rsidRDefault="00E93A14" w:rsidP="003B134A">
            <w:pPr>
              <w:ind w:left="1440" w:hanging="1440"/>
              <w:rPr>
                <w:rFonts w:ascii="Arial" w:hAnsi="Arial" w:cs="Arial"/>
                <w:sz w:val="16"/>
                <w:szCs w:val="16"/>
                <w:lang w:val="en-GB"/>
              </w:rPr>
            </w:pPr>
            <w:proofErr w:type="spellStart"/>
            <w:r>
              <w:rPr>
                <w:rFonts w:ascii="Arial" w:hAnsi="Arial" w:cs="Arial"/>
                <w:sz w:val="16"/>
                <w:szCs w:val="16"/>
                <w:lang w:val="en-GB"/>
              </w:rPr>
              <w:t>Guenter</w:t>
            </w:r>
            <w:proofErr w:type="spellEnd"/>
            <w:r>
              <w:rPr>
                <w:rFonts w:ascii="Arial" w:hAnsi="Arial" w:cs="Arial"/>
                <w:sz w:val="16"/>
                <w:szCs w:val="16"/>
                <w:lang w:val="en-GB"/>
              </w:rPr>
              <w:t xml:space="preserve"> </w:t>
            </w:r>
            <w:proofErr w:type="spellStart"/>
            <w:r>
              <w:rPr>
                <w:rFonts w:ascii="Arial" w:hAnsi="Arial" w:cs="Arial"/>
                <w:sz w:val="16"/>
                <w:szCs w:val="16"/>
                <w:lang w:val="en-GB"/>
              </w:rPr>
              <w:t>Grein</w:t>
            </w:r>
            <w:proofErr w:type="spellEnd"/>
          </w:p>
        </w:tc>
        <w:tc>
          <w:tcPr>
            <w:tcW w:w="791" w:type="dxa"/>
          </w:tcPr>
          <w:p w14:paraId="3E805E29" w14:textId="77777777" w:rsidR="00E93A14" w:rsidRPr="00A562B3" w:rsidRDefault="00E93A14"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5DA92A5A" w14:textId="2BD208DC" w:rsidR="00E93A14" w:rsidRPr="00A562B3" w:rsidRDefault="00E93A14"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KIT/NGI_DE</w:t>
            </w:r>
          </w:p>
        </w:tc>
        <w:tc>
          <w:tcPr>
            <w:tcW w:w="2126" w:type="dxa"/>
          </w:tcPr>
          <w:p w14:paraId="3DCAA845" w14:textId="33AAA109" w:rsidR="00E93A14" w:rsidRPr="00A562B3" w:rsidRDefault="00E93A14"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SA1.4</w:t>
            </w:r>
          </w:p>
        </w:tc>
      </w:tr>
      <w:tr w:rsidR="00E93A14" w:rsidRPr="00A562B3" w14:paraId="45C84FAF" w14:textId="77777777" w:rsidTr="003B134A">
        <w:tc>
          <w:tcPr>
            <w:cnfStyle w:val="001000000000" w:firstRow="0" w:lastRow="0" w:firstColumn="1" w:lastColumn="0" w:oddVBand="0" w:evenVBand="0" w:oddHBand="0" w:evenHBand="0" w:firstRowFirstColumn="0" w:firstRowLastColumn="0" w:lastRowFirstColumn="0" w:lastRowLastColumn="0"/>
            <w:tcW w:w="3003" w:type="dxa"/>
          </w:tcPr>
          <w:p w14:paraId="5FAEC2FA" w14:textId="77777777" w:rsidR="00FC168F" w:rsidRPr="00A562B3" w:rsidRDefault="00FC168F" w:rsidP="003B134A">
            <w:pPr>
              <w:ind w:left="1440" w:hanging="1440"/>
              <w:rPr>
                <w:rFonts w:ascii="Arial" w:hAnsi="Arial" w:cs="Arial"/>
                <w:sz w:val="16"/>
                <w:szCs w:val="16"/>
                <w:lang w:val="en-GB"/>
              </w:rPr>
            </w:pPr>
            <w:r w:rsidRPr="00753942">
              <w:rPr>
                <w:rFonts w:ascii="Arial" w:hAnsi="Arial" w:cs="Arial"/>
                <w:sz w:val="16"/>
                <w:szCs w:val="16"/>
                <w:lang w:val="en-GB"/>
              </w:rPr>
              <w:t xml:space="preserve">Nikola </w:t>
            </w:r>
            <w:proofErr w:type="spellStart"/>
            <w:r w:rsidRPr="00753942">
              <w:rPr>
                <w:rFonts w:ascii="Arial" w:hAnsi="Arial" w:cs="Arial"/>
                <w:sz w:val="16"/>
                <w:szCs w:val="16"/>
                <w:lang w:val="en-GB"/>
              </w:rPr>
              <w:t>Grkic</w:t>
            </w:r>
            <w:proofErr w:type="spellEnd"/>
          </w:p>
        </w:tc>
        <w:tc>
          <w:tcPr>
            <w:tcW w:w="791" w:type="dxa"/>
          </w:tcPr>
          <w:p w14:paraId="4E7AEABA" w14:textId="77777777" w:rsidR="00FC168F" w:rsidRPr="00A562B3" w:rsidRDefault="00FC168F"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5C8BCFB7" w14:textId="139C135B" w:rsidR="00FC168F" w:rsidRPr="00A562B3" w:rsidRDefault="00FC168F"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ROC Russia</w:t>
            </w:r>
          </w:p>
        </w:tc>
        <w:tc>
          <w:tcPr>
            <w:tcW w:w="2126" w:type="dxa"/>
          </w:tcPr>
          <w:p w14:paraId="7AAC79C4" w14:textId="659F3EF5" w:rsidR="00FC168F" w:rsidRPr="00A562B3" w:rsidRDefault="00FC168F"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Observer (EVO)</w:t>
            </w:r>
          </w:p>
        </w:tc>
      </w:tr>
      <w:tr w:rsidR="00E93A14" w:rsidRPr="00A562B3" w14:paraId="46123C01" w14:textId="77777777" w:rsidTr="003B1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048CE369" w14:textId="4494D8CA" w:rsidR="00E93A14" w:rsidRPr="00753942" w:rsidRDefault="00E93A14" w:rsidP="003B134A">
            <w:pPr>
              <w:ind w:left="1440" w:hanging="1440"/>
              <w:rPr>
                <w:rFonts w:ascii="Arial" w:hAnsi="Arial" w:cs="Arial"/>
                <w:sz w:val="16"/>
                <w:szCs w:val="16"/>
                <w:lang w:val="en-GB"/>
              </w:rPr>
            </w:pPr>
            <w:r>
              <w:rPr>
                <w:rFonts w:ascii="Arial" w:hAnsi="Arial" w:cs="Arial"/>
                <w:sz w:val="16"/>
                <w:szCs w:val="16"/>
                <w:lang w:val="en-GB"/>
              </w:rPr>
              <w:t xml:space="preserve">Emir </w:t>
            </w:r>
            <w:proofErr w:type="spellStart"/>
            <w:r>
              <w:rPr>
                <w:rFonts w:ascii="Arial" w:hAnsi="Arial" w:cs="Arial"/>
                <w:sz w:val="16"/>
                <w:szCs w:val="16"/>
                <w:lang w:val="en-GB"/>
              </w:rPr>
              <w:t>Imamagic</w:t>
            </w:r>
            <w:proofErr w:type="spellEnd"/>
          </w:p>
        </w:tc>
        <w:tc>
          <w:tcPr>
            <w:tcW w:w="791" w:type="dxa"/>
          </w:tcPr>
          <w:p w14:paraId="2BFCE952" w14:textId="77777777" w:rsidR="00E93A14" w:rsidRPr="00A562B3" w:rsidRDefault="00E93A14"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208FAEC8" w14:textId="1D4DA2D7" w:rsidR="00E93A14" w:rsidRDefault="00E93A14"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SRCE/NGI_HR</w:t>
            </w:r>
          </w:p>
        </w:tc>
        <w:tc>
          <w:tcPr>
            <w:tcW w:w="2126" w:type="dxa"/>
          </w:tcPr>
          <w:p w14:paraId="4330E6C7" w14:textId="466CC355" w:rsidR="00E93A14" w:rsidRDefault="00E93A14"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7D4830" w:rsidRPr="00A562B3" w14:paraId="7517DDD6" w14:textId="77777777" w:rsidTr="003B134A">
        <w:tc>
          <w:tcPr>
            <w:cnfStyle w:val="001000000000" w:firstRow="0" w:lastRow="0" w:firstColumn="1" w:lastColumn="0" w:oddVBand="0" w:evenVBand="0" w:oddHBand="0" w:evenHBand="0" w:firstRowFirstColumn="0" w:firstRowLastColumn="0" w:lastRowFirstColumn="0" w:lastRowLastColumn="0"/>
            <w:tcW w:w="3003" w:type="dxa"/>
          </w:tcPr>
          <w:p w14:paraId="3E590A62" w14:textId="2FA6509B" w:rsidR="007D4830" w:rsidRDefault="007D4830" w:rsidP="003B134A">
            <w:pPr>
              <w:ind w:left="1440" w:hanging="1440"/>
              <w:rPr>
                <w:rFonts w:ascii="Arial" w:hAnsi="Arial" w:cs="Arial"/>
                <w:sz w:val="16"/>
                <w:szCs w:val="16"/>
                <w:lang w:val="en-GB"/>
              </w:rPr>
            </w:pPr>
            <w:r>
              <w:rPr>
                <w:rFonts w:ascii="Arial" w:hAnsi="Arial" w:cs="Arial"/>
                <w:sz w:val="16"/>
                <w:szCs w:val="16"/>
                <w:lang w:val="en-GB"/>
              </w:rPr>
              <w:t xml:space="preserve">Kostas </w:t>
            </w:r>
            <w:proofErr w:type="spellStart"/>
            <w:r>
              <w:rPr>
                <w:rFonts w:ascii="Arial" w:hAnsi="Arial" w:cs="Arial"/>
                <w:sz w:val="16"/>
                <w:szCs w:val="16"/>
                <w:lang w:val="en-GB"/>
              </w:rPr>
              <w:t>Koumantaros</w:t>
            </w:r>
            <w:proofErr w:type="spellEnd"/>
          </w:p>
        </w:tc>
        <w:tc>
          <w:tcPr>
            <w:tcW w:w="791" w:type="dxa"/>
          </w:tcPr>
          <w:p w14:paraId="78F01A21" w14:textId="77777777" w:rsidR="007D4830" w:rsidRPr="00A562B3" w:rsidRDefault="007D4830"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2E275D99" w14:textId="1A6F1983" w:rsidR="007D4830" w:rsidRDefault="007D4830"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GRNET/NGI Greece</w:t>
            </w:r>
          </w:p>
        </w:tc>
        <w:tc>
          <w:tcPr>
            <w:tcW w:w="2126" w:type="dxa"/>
          </w:tcPr>
          <w:p w14:paraId="373E88EE" w14:textId="333269D8" w:rsidR="007D4830" w:rsidRDefault="007D4830"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E93A14" w:rsidRPr="00A562B3" w14:paraId="5CAB63C4" w14:textId="77777777" w:rsidTr="003B1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2890CB08" w14:textId="361F495E" w:rsidR="00E93A14" w:rsidRDefault="00E93A14" w:rsidP="003B134A">
            <w:pPr>
              <w:ind w:left="1440" w:hanging="1440"/>
              <w:rPr>
                <w:rFonts w:ascii="Arial" w:hAnsi="Arial" w:cs="Arial"/>
                <w:sz w:val="16"/>
                <w:szCs w:val="16"/>
                <w:lang w:val="en-GB"/>
              </w:rPr>
            </w:pPr>
            <w:proofErr w:type="spellStart"/>
            <w:r>
              <w:rPr>
                <w:rFonts w:ascii="Arial" w:hAnsi="Arial" w:cs="Arial"/>
                <w:sz w:val="16"/>
                <w:szCs w:val="16"/>
                <w:lang w:val="en-GB"/>
              </w:rPr>
              <w:t>Malgorzata</w:t>
            </w:r>
            <w:proofErr w:type="spellEnd"/>
            <w:r>
              <w:rPr>
                <w:rFonts w:ascii="Arial" w:hAnsi="Arial" w:cs="Arial"/>
                <w:sz w:val="16"/>
                <w:szCs w:val="16"/>
                <w:lang w:val="en-GB"/>
              </w:rPr>
              <w:t xml:space="preserve"> </w:t>
            </w:r>
            <w:proofErr w:type="spellStart"/>
            <w:r>
              <w:rPr>
                <w:rFonts w:ascii="Arial" w:hAnsi="Arial" w:cs="Arial"/>
                <w:sz w:val="16"/>
                <w:szCs w:val="16"/>
                <w:lang w:val="en-GB"/>
              </w:rPr>
              <w:t>Krakowian</w:t>
            </w:r>
            <w:proofErr w:type="spellEnd"/>
          </w:p>
        </w:tc>
        <w:tc>
          <w:tcPr>
            <w:tcW w:w="791" w:type="dxa"/>
          </w:tcPr>
          <w:p w14:paraId="55C9C1EE" w14:textId="77777777" w:rsidR="00E93A14" w:rsidRPr="00A562B3" w:rsidRDefault="00E93A14"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3821A100" w14:textId="694E7BF4" w:rsidR="00E93A14" w:rsidRDefault="00E93A14"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CYFRONET/NGI_PL</w:t>
            </w:r>
          </w:p>
        </w:tc>
        <w:tc>
          <w:tcPr>
            <w:tcW w:w="2126" w:type="dxa"/>
          </w:tcPr>
          <w:p w14:paraId="7D2A5929" w14:textId="02F6338F" w:rsidR="00E93A14" w:rsidRDefault="00E93A14"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E95D15" w:rsidRPr="00A562B3" w14:paraId="614943DC" w14:textId="77777777" w:rsidTr="003B134A">
        <w:tc>
          <w:tcPr>
            <w:cnfStyle w:val="001000000000" w:firstRow="0" w:lastRow="0" w:firstColumn="1" w:lastColumn="0" w:oddVBand="0" w:evenVBand="0" w:oddHBand="0" w:evenHBand="0" w:firstRowFirstColumn="0" w:firstRowLastColumn="0" w:lastRowFirstColumn="0" w:lastRowLastColumn="0"/>
            <w:tcW w:w="3003" w:type="dxa"/>
          </w:tcPr>
          <w:p w14:paraId="39E5E84C" w14:textId="77777777" w:rsidR="000167EA" w:rsidRPr="00A562B3" w:rsidRDefault="000167EA" w:rsidP="003B134A">
            <w:pPr>
              <w:ind w:left="1440" w:hanging="1440"/>
              <w:rPr>
                <w:rFonts w:ascii="Arial" w:hAnsi="Arial" w:cs="Arial"/>
                <w:sz w:val="16"/>
                <w:szCs w:val="16"/>
                <w:lang w:val="en-GB"/>
              </w:rPr>
            </w:pPr>
            <w:proofErr w:type="spellStart"/>
            <w:r w:rsidRPr="00A562B3">
              <w:rPr>
                <w:rFonts w:ascii="Arial" w:hAnsi="Arial" w:cs="Arial"/>
                <w:sz w:val="16"/>
                <w:szCs w:val="16"/>
              </w:rPr>
              <w:t>Mingchao</w:t>
            </w:r>
            <w:proofErr w:type="spellEnd"/>
            <w:r w:rsidRPr="00A562B3">
              <w:rPr>
                <w:rFonts w:ascii="Arial" w:hAnsi="Arial" w:cs="Arial"/>
                <w:sz w:val="16"/>
                <w:szCs w:val="16"/>
              </w:rPr>
              <w:t xml:space="preserve"> Ma</w:t>
            </w:r>
          </w:p>
        </w:tc>
        <w:tc>
          <w:tcPr>
            <w:tcW w:w="791" w:type="dxa"/>
          </w:tcPr>
          <w:p w14:paraId="440D7590" w14:textId="77777777" w:rsidR="000167EA" w:rsidRPr="00A562B3" w:rsidRDefault="000167EA" w:rsidP="003B134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5363F9DE" w14:textId="77777777" w:rsidR="000167EA" w:rsidRPr="00A562B3" w:rsidRDefault="000167EA"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562B3">
              <w:rPr>
                <w:rFonts w:ascii="Arial" w:hAnsi="Arial" w:cs="Arial"/>
                <w:sz w:val="16"/>
                <w:szCs w:val="16"/>
                <w:lang w:val="en-GB"/>
              </w:rPr>
              <w:t>STFC</w:t>
            </w:r>
          </w:p>
        </w:tc>
        <w:tc>
          <w:tcPr>
            <w:tcW w:w="2126" w:type="dxa"/>
          </w:tcPr>
          <w:p w14:paraId="3D758A59" w14:textId="77777777" w:rsidR="000167EA" w:rsidRPr="00A562B3" w:rsidRDefault="000167EA"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562B3">
              <w:rPr>
                <w:rFonts w:ascii="Arial" w:hAnsi="Arial" w:cs="Arial"/>
                <w:sz w:val="16"/>
                <w:szCs w:val="16"/>
                <w:lang w:val="en-GB"/>
              </w:rPr>
              <w:t>TSA1.2</w:t>
            </w:r>
          </w:p>
        </w:tc>
      </w:tr>
      <w:tr w:rsidR="00E93A14" w:rsidRPr="00A562B3" w14:paraId="0B526CB6" w14:textId="77777777" w:rsidTr="003B1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7E9B719B" w14:textId="473661CD" w:rsidR="000167EA" w:rsidRDefault="000167EA" w:rsidP="003B134A">
            <w:pPr>
              <w:ind w:left="1440" w:hanging="1440"/>
              <w:rPr>
                <w:rFonts w:ascii="Arial" w:hAnsi="Arial" w:cs="Arial"/>
                <w:sz w:val="16"/>
                <w:szCs w:val="16"/>
                <w:lang w:val="en-GB"/>
              </w:rPr>
            </w:pPr>
            <w:r>
              <w:rPr>
                <w:rFonts w:ascii="Arial" w:hAnsi="Arial" w:cs="Arial"/>
                <w:sz w:val="16"/>
                <w:szCs w:val="16"/>
                <w:lang w:val="en-GB"/>
              </w:rPr>
              <w:t xml:space="preserve">Joao </w:t>
            </w:r>
            <w:proofErr w:type="spellStart"/>
            <w:r>
              <w:rPr>
                <w:rFonts w:ascii="Arial" w:hAnsi="Arial" w:cs="Arial"/>
                <w:sz w:val="16"/>
                <w:szCs w:val="16"/>
                <w:lang w:val="en-GB"/>
              </w:rPr>
              <w:t>P</w:t>
            </w:r>
            <w:r w:rsidRPr="000167EA">
              <w:rPr>
                <w:rFonts w:ascii="Arial" w:hAnsi="Arial" w:cs="Arial"/>
                <w:sz w:val="16"/>
                <w:szCs w:val="16"/>
                <w:lang w:val="en-GB"/>
              </w:rPr>
              <w:t>ina</w:t>
            </w:r>
            <w:proofErr w:type="spellEnd"/>
          </w:p>
        </w:tc>
        <w:tc>
          <w:tcPr>
            <w:tcW w:w="791" w:type="dxa"/>
          </w:tcPr>
          <w:p w14:paraId="2C62336F" w14:textId="77777777" w:rsidR="000167EA" w:rsidRPr="00A562B3" w:rsidRDefault="000167EA" w:rsidP="003B134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4E5BE0FF" w14:textId="0C52C8CC" w:rsidR="000167EA" w:rsidRDefault="000167EA"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LIP/TSA1.3</w:t>
            </w:r>
          </w:p>
        </w:tc>
        <w:tc>
          <w:tcPr>
            <w:tcW w:w="2126" w:type="dxa"/>
          </w:tcPr>
          <w:p w14:paraId="35D36EE7" w14:textId="52AF8DE8" w:rsidR="000167EA" w:rsidRDefault="000167EA"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Invited Participant</w:t>
            </w:r>
          </w:p>
        </w:tc>
      </w:tr>
      <w:tr w:rsidR="007D4830" w:rsidRPr="00A562B3" w14:paraId="5FE7DA41" w14:textId="77777777" w:rsidTr="003B134A">
        <w:tc>
          <w:tcPr>
            <w:cnfStyle w:val="001000000000" w:firstRow="0" w:lastRow="0" w:firstColumn="1" w:lastColumn="0" w:oddVBand="0" w:evenVBand="0" w:oddHBand="0" w:evenHBand="0" w:firstRowFirstColumn="0" w:firstRowLastColumn="0" w:lastRowFirstColumn="0" w:lastRowLastColumn="0"/>
            <w:tcW w:w="3003" w:type="dxa"/>
          </w:tcPr>
          <w:p w14:paraId="1660D12D" w14:textId="5CACDA89" w:rsidR="00E93A14" w:rsidRDefault="00E93A14" w:rsidP="003B134A">
            <w:pPr>
              <w:ind w:left="1440" w:hanging="1440"/>
              <w:rPr>
                <w:rFonts w:ascii="Arial" w:hAnsi="Arial" w:cs="Arial"/>
                <w:sz w:val="16"/>
                <w:szCs w:val="16"/>
                <w:lang w:val="en-GB"/>
              </w:rPr>
            </w:pPr>
            <w:proofErr w:type="spellStart"/>
            <w:r>
              <w:rPr>
                <w:rFonts w:ascii="Arial" w:hAnsi="Arial" w:cs="Arial"/>
                <w:sz w:val="16"/>
                <w:szCs w:val="16"/>
                <w:lang w:val="en-GB"/>
              </w:rPr>
              <w:t>Marcin</w:t>
            </w:r>
            <w:proofErr w:type="spellEnd"/>
            <w:r>
              <w:rPr>
                <w:rFonts w:ascii="Arial" w:hAnsi="Arial" w:cs="Arial"/>
                <w:sz w:val="16"/>
                <w:szCs w:val="16"/>
                <w:lang w:val="en-GB"/>
              </w:rPr>
              <w:t xml:space="preserve"> </w:t>
            </w:r>
            <w:proofErr w:type="spellStart"/>
            <w:r>
              <w:rPr>
                <w:rFonts w:ascii="Arial" w:hAnsi="Arial" w:cs="Arial"/>
                <w:sz w:val="16"/>
                <w:szCs w:val="16"/>
                <w:lang w:val="en-GB"/>
              </w:rPr>
              <w:t>Radecki</w:t>
            </w:r>
            <w:proofErr w:type="spellEnd"/>
          </w:p>
        </w:tc>
        <w:tc>
          <w:tcPr>
            <w:tcW w:w="791" w:type="dxa"/>
          </w:tcPr>
          <w:p w14:paraId="1B4557A2" w14:textId="77777777" w:rsidR="00E93A14" w:rsidRPr="00A562B3" w:rsidRDefault="00E93A14" w:rsidP="003B134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4E3FA2BD" w14:textId="6E489B53" w:rsidR="00E93A14" w:rsidRDefault="00E93A14"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CYFRONET/NGI_PL</w:t>
            </w:r>
          </w:p>
        </w:tc>
        <w:tc>
          <w:tcPr>
            <w:tcW w:w="2126" w:type="dxa"/>
          </w:tcPr>
          <w:p w14:paraId="7A531209" w14:textId="727BAC05" w:rsidR="00E93A14" w:rsidRDefault="00E93A14"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7D4830" w:rsidRPr="00A562B3" w14:paraId="41179506" w14:textId="77777777" w:rsidTr="002A6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243DE95F" w14:textId="77777777" w:rsidR="000167EA" w:rsidRPr="00A562B3" w:rsidRDefault="000167EA" w:rsidP="002A67A4">
            <w:pPr>
              <w:ind w:left="1440" w:hanging="1440"/>
              <w:rPr>
                <w:rFonts w:ascii="Arial" w:hAnsi="Arial" w:cs="Arial"/>
                <w:sz w:val="16"/>
                <w:szCs w:val="16"/>
                <w:lang w:val="en-GB"/>
              </w:rPr>
            </w:pPr>
            <w:r w:rsidRPr="00DF437D">
              <w:rPr>
                <w:rFonts w:ascii="Arial" w:hAnsi="Arial" w:cs="Arial"/>
                <w:sz w:val="16"/>
                <w:szCs w:val="16"/>
                <w:lang w:val="en-GB"/>
              </w:rPr>
              <w:t>Di Qing</w:t>
            </w:r>
          </w:p>
        </w:tc>
        <w:tc>
          <w:tcPr>
            <w:tcW w:w="791" w:type="dxa"/>
          </w:tcPr>
          <w:p w14:paraId="762E9E0D" w14:textId="77777777" w:rsidR="000167EA" w:rsidRPr="00A562B3" w:rsidRDefault="000167EA" w:rsidP="002A67A4">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75724FEE" w14:textId="77777777" w:rsidR="000167EA" w:rsidRPr="00A562B3" w:rsidRDefault="000167EA" w:rsidP="002A67A4">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TRIUMF/ROC Canada</w:t>
            </w:r>
          </w:p>
        </w:tc>
        <w:tc>
          <w:tcPr>
            <w:tcW w:w="2126" w:type="dxa"/>
          </w:tcPr>
          <w:p w14:paraId="3D715D5D" w14:textId="77777777" w:rsidR="000167EA" w:rsidRPr="00A562B3" w:rsidRDefault="000167EA" w:rsidP="002A67A4">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7D4830" w:rsidRPr="00A562B3" w14:paraId="64D43550" w14:textId="77777777" w:rsidTr="003B134A">
        <w:tc>
          <w:tcPr>
            <w:cnfStyle w:val="001000000000" w:firstRow="0" w:lastRow="0" w:firstColumn="1" w:lastColumn="0" w:oddVBand="0" w:evenVBand="0" w:oddHBand="0" w:evenHBand="0" w:firstRowFirstColumn="0" w:firstRowLastColumn="0" w:lastRowFirstColumn="0" w:lastRowLastColumn="0"/>
            <w:tcW w:w="3003" w:type="dxa"/>
          </w:tcPr>
          <w:p w14:paraId="28C66910" w14:textId="77777777" w:rsidR="000167EA" w:rsidRPr="00A562B3" w:rsidRDefault="000167EA" w:rsidP="003B134A">
            <w:pPr>
              <w:ind w:left="1440" w:hanging="1440"/>
              <w:rPr>
                <w:rFonts w:ascii="Arial" w:hAnsi="Arial" w:cs="Arial"/>
                <w:sz w:val="16"/>
                <w:szCs w:val="16"/>
                <w:lang w:val="en-GB"/>
              </w:rPr>
            </w:pPr>
            <w:r w:rsidRPr="00A562B3">
              <w:rPr>
                <w:rFonts w:ascii="Arial" w:hAnsi="Arial" w:cs="Arial"/>
                <w:sz w:val="16"/>
                <w:szCs w:val="16"/>
                <w:lang w:val="en-GB"/>
              </w:rPr>
              <w:t xml:space="preserve">Serge </w:t>
            </w:r>
            <w:proofErr w:type="spellStart"/>
            <w:r w:rsidRPr="00A562B3">
              <w:rPr>
                <w:rFonts w:ascii="Arial" w:hAnsi="Arial" w:cs="Arial"/>
                <w:sz w:val="16"/>
                <w:szCs w:val="16"/>
                <w:lang w:val="en-GB"/>
              </w:rPr>
              <w:t>Salamanka</w:t>
            </w:r>
            <w:proofErr w:type="spellEnd"/>
          </w:p>
        </w:tc>
        <w:tc>
          <w:tcPr>
            <w:tcW w:w="791" w:type="dxa"/>
          </w:tcPr>
          <w:p w14:paraId="5EB94AF3" w14:textId="77777777" w:rsidR="000167EA" w:rsidRPr="00A562B3" w:rsidRDefault="000167EA" w:rsidP="003B134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057D38B4" w14:textId="77777777" w:rsidR="000167EA" w:rsidRPr="00A562B3" w:rsidRDefault="000167EA"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562B3">
              <w:rPr>
                <w:rFonts w:ascii="Arial" w:hAnsi="Arial" w:cs="Arial"/>
                <w:sz w:val="16"/>
                <w:szCs w:val="16"/>
                <w:lang w:val="en-GB"/>
              </w:rPr>
              <w:t>UIIP NASB, NGI_BY</w:t>
            </w:r>
          </w:p>
        </w:tc>
        <w:tc>
          <w:tcPr>
            <w:tcW w:w="2126" w:type="dxa"/>
          </w:tcPr>
          <w:p w14:paraId="2FF4FE80" w14:textId="1FD398DD" w:rsidR="000167EA" w:rsidRPr="00A562B3" w:rsidRDefault="000167EA"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A562B3">
              <w:rPr>
                <w:rFonts w:ascii="Arial" w:hAnsi="Arial" w:cs="Arial"/>
                <w:sz w:val="16"/>
                <w:szCs w:val="16"/>
                <w:lang w:val="en-GB"/>
              </w:rPr>
              <w:t>Member</w:t>
            </w:r>
            <w:r>
              <w:rPr>
                <w:rFonts w:ascii="Arial" w:hAnsi="Arial" w:cs="Arial"/>
                <w:sz w:val="16"/>
                <w:szCs w:val="16"/>
                <w:lang w:val="en-GB"/>
              </w:rPr>
              <w:t xml:space="preserve"> (EVO)</w:t>
            </w:r>
          </w:p>
        </w:tc>
      </w:tr>
      <w:tr w:rsidR="007D4830" w:rsidRPr="00A562B3" w14:paraId="5B02199C" w14:textId="77777777" w:rsidTr="003B1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75202F20" w14:textId="77777777" w:rsidR="000167EA" w:rsidRPr="00A562B3" w:rsidRDefault="000167EA" w:rsidP="003B134A">
            <w:pPr>
              <w:ind w:left="1440" w:hanging="1440"/>
              <w:rPr>
                <w:rFonts w:ascii="Arial" w:hAnsi="Arial" w:cs="Arial"/>
                <w:sz w:val="16"/>
                <w:szCs w:val="16"/>
                <w:lang w:val="en-GB"/>
              </w:rPr>
            </w:pPr>
            <w:r w:rsidRPr="00A562B3">
              <w:rPr>
                <w:rFonts w:ascii="Arial" w:hAnsi="Arial" w:cs="Arial"/>
                <w:sz w:val="16"/>
                <w:szCs w:val="16"/>
                <w:lang w:val="en-GB"/>
              </w:rPr>
              <w:t xml:space="preserve">Peter </w:t>
            </w:r>
            <w:proofErr w:type="spellStart"/>
            <w:r w:rsidRPr="00A562B3">
              <w:rPr>
                <w:rFonts w:ascii="Arial" w:hAnsi="Arial" w:cs="Arial"/>
                <w:sz w:val="16"/>
                <w:szCs w:val="16"/>
                <w:lang w:val="en-GB"/>
              </w:rPr>
              <w:t>Solagna</w:t>
            </w:r>
            <w:proofErr w:type="spellEnd"/>
          </w:p>
        </w:tc>
        <w:tc>
          <w:tcPr>
            <w:tcW w:w="791" w:type="dxa"/>
          </w:tcPr>
          <w:p w14:paraId="6EBCCE91" w14:textId="77777777" w:rsidR="000167EA" w:rsidRPr="00A562B3" w:rsidRDefault="000167EA"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5C4D78C0" w14:textId="77777777" w:rsidR="000167EA" w:rsidRPr="00A562B3" w:rsidRDefault="000167EA"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562B3">
              <w:rPr>
                <w:rFonts w:ascii="Arial" w:hAnsi="Arial" w:cs="Arial"/>
                <w:sz w:val="16"/>
                <w:szCs w:val="16"/>
                <w:lang w:val="en-GB"/>
              </w:rPr>
              <w:t>EGI.eu</w:t>
            </w:r>
          </w:p>
        </w:tc>
        <w:tc>
          <w:tcPr>
            <w:tcW w:w="2126" w:type="dxa"/>
          </w:tcPr>
          <w:p w14:paraId="231E4321" w14:textId="77777777" w:rsidR="000167EA" w:rsidRPr="00A562B3" w:rsidRDefault="000167EA"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A562B3">
              <w:rPr>
                <w:rFonts w:ascii="Arial" w:hAnsi="Arial" w:cs="Arial"/>
                <w:sz w:val="16"/>
                <w:szCs w:val="16"/>
                <w:lang w:val="en-GB"/>
              </w:rPr>
              <w:t>Minutes</w:t>
            </w:r>
          </w:p>
        </w:tc>
      </w:tr>
      <w:tr w:rsidR="00E93A14" w:rsidRPr="00A562B3" w14:paraId="2FA2128B" w14:textId="77777777" w:rsidTr="003B134A">
        <w:tc>
          <w:tcPr>
            <w:cnfStyle w:val="001000000000" w:firstRow="0" w:lastRow="0" w:firstColumn="1" w:lastColumn="0" w:oddVBand="0" w:evenVBand="0" w:oddHBand="0" w:evenHBand="0" w:firstRowFirstColumn="0" w:firstRowLastColumn="0" w:lastRowFirstColumn="0" w:lastRowLastColumn="0"/>
            <w:tcW w:w="3003" w:type="dxa"/>
          </w:tcPr>
          <w:p w14:paraId="0BF5CFC1" w14:textId="77AE2693" w:rsidR="00E93A14" w:rsidRPr="00A562B3" w:rsidRDefault="00E93A14" w:rsidP="003B134A">
            <w:pPr>
              <w:ind w:left="1440" w:hanging="1440"/>
              <w:rPr>
                <w:rFonts w:ascii="Arial" w:hAnsi="Arial" w:cs="Arial"/>
                <w:sz w:val="16"/>
                <w:szCs w:val="16"/>
                <w:lang w:val="en-GB"/>
              </w:rPr>
            </w:pPr>
            <w:proofErr w:type="spellStart"/>
            <w:r>
              <w:rPr>
                <w:rFonts w:ascii="Arial" w:hAnsi="Arial" w:cs="Arial"/>
                <w:sz w:val="16"/>
                <w:szCs w:val="16"/>
                <w:lang w:val="en-GB"/>
              </w:rPr>
              <w:t>Onur</w:t>
            </w:r>
            <w:proofErr w:type="spellEnd"/>
            <w:r>
              <w:rPr>
                <w:rFonts w:ascii="Arial" w:hAnsi="Arial" w:cs="Arial"/>
                <w:sz w:val="16"/>
                <w:szCs w:val="16"/>
                <w:lang w:val="en-GB"/>
              </w:rPr>
              <w:t xml:space="preserve"> </w:t>
            </w:r>
            <w:proofErr w:type="spellStart"/>
            <w:r>
              <w:rPr>
                <w:rFonts w:ascii="Arial" w:hAnsi="Arial" w:cs="Arial"/>
                <w:sz w:val="16"/>
                <w:szCs w:val="16"/>
                <w:lang w:val="en-GB"/>
              </w:rPr>
              <w:t>Temizsoylu</w:t>
            </w:r>
            <w:proofErr w:type="spellEnd"/>
          </w:p>
        </w:tc>
        <w:tc>
          <w:tcPr>
            <w:tcW w:w="791" w:type="dxa"/>
          </w:tcPr>
          <w:p w14:paraId="702FD941" w14:textId="77777777" w:rsidR="00E93A14" w:rsidRPr="00A562B3" w:rsidRDefault="00E93A14"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76AE9104" w14:textId="45CA5D55" w:rsidR="00E93A14" w:rsidRPr="00A562B3" w:rsidRDefault="007D4830"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roofErr w:type="spellStart"/>
            <w:r w:rsidRPr="007D4830">
              <w:rPr>
                <w:rFonts w:ascii="Arial" w:hAnsi="Arial" w:cs="Arial"/>
                <w:sz w:val="16"/>
                <w:szCs w:val="16"/>
                <w:lang w:val="en-GB"/>
              </w:rPr>
              <w:t>Ulakbim</w:t>
            </w:r>
            <w:proofErr w:type="spellEnd"/>
            <w:r>
              <w:rPr>
                <w:rFonts w:ascii="Arial" w:hAnsi="Arial" w:cs="Arial"/>
                <w:sz w:val="16"/>
                <w:szCs w:val="16"/>
                <w:lang w:val="en-GB"/>
              </w:rPr>
              <w:t>/</w:t>
            </w:r>
            <w:r w:rsidR="00E93A14">
              <w:rPr>
                <w:rFonts w:ascii="Arial" w:hAnsi="Arial" w:cs="Arial"/>
                <w:sz w:val="16"/>
                <w:szCs w:val="16"/>
                <w:lang w:val="en-GB"/>
              </w:rPr>
              <w:t>NGI_TR</w:t>
            </w:r>
          </w:p>
        </w:tc>
        <w:tc>
          <w:tcPr>
            <w:tcW w:w="2126" w:type="dxa"/>
          </w:tcPr>
          <w:p w14:paraId="21FE30C7" w14:textId="0C303E63" w:rsidR="00E93A14" w:rsidRPr="00A562B3" w:rsidRDefault="00E93A14"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E93A14" w:rsidRPr="00A562B3" w14:paraId="457DF8A2" w14:textId="77777777" w:rsidTr="003B1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011C1AD1" w14:textId="0CB82B22" w:rsidR="00E93A14" w:rsidRPr="00A562B3" w:rsidRDefault="00E93A14" w:rsidP="003B134A">
            <w:pPr>
              <w:ind w:left="1440" w:hanging="1440"/>
              <w:rPr>
                <w:rFonts w:ascii="Arial" w:hAnsi="Arial" w:cs="Arial"/>
                <w:sz w:val="16"/>
                <w:szCs w:val="16"/>
                <w:lang w:val="en-GB"/>
              </w:rPr>
            </w:pPr>
            <w:r>
              <w:rPr>
                <w:rFonts w:ascii="Arial" w:hAnsi="Arial" w:cs="Arial"/>
                <w:sz w:val="16"/>
                <w:szCs w:val="16"/>
                <w:lang w:val="en-GB"/>
              </w:rPr>
              <w:t>Todd Wu</w:t>
            </w:r>
          </w:p>
        </w:tc>
        <w:tc>
          <w:tcPr>
            <w:tcW w:w="791" w:type="dxa"/>
          </w:tcPr>
          <w:p w14:paraId="2E3D7EBF" w14:textId="77777777" w:rsidR="00E93A14" w:rsidRPr="00A562B3" w:rsidRDefault="00E93A14"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08342F6C" w14:textId="105B6762" w:rsidR="00E93A14" w:rsidRPr="00A562B3" w:rsidRDefault="00E93A14"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ASGC/Asia Pacific fed.</w:t>
            </w:r>
          </w:p>
        </w:tc>
        <w:tc>
          <w:tcPr>
            <w:tcW w:w="2126" w:type="dxa"/>
          </w:tcPr>
          <w:p w14:paraId="550BEC88" w14:textId="1D99DEA4" w:rsidR="00E93A14" w:rsidRPr="00A562B3" w:rsidRDefault="00E93A14" w:rsidP="003B134A">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E93A14" w:rsidRPr="00A562B3" w14:paraId="0F959C6B" w14:textId="77777777" w:rsidTr="003B134A">
        <w:tc>
          <w:tcPr>
            <w:cnfStyle w:val="001000000000" w:firstRow="0" w:lastRow="0" w:firstColumn="1" w:lastColumn="0" w:oddVBand="0" w:evenVBand="0" w:oddHBand="0" w:evenHBand="0" w:firstRowFirstColumn="0" w:firstRowLastColumn="0" w:lastRowFirstColumn="0" w:lastRowLastColumn="0"/>
            <w:tcW w:w="3003" w:type="dxa"/>
          </w:tcPr>
          <w:p w14:paraId="5DF90FB6" w14:textId="799E638C" w:rsidR="00E93A14" w:rsidRDefault="00E93A14" w:rsidP="003B134A">
            <w:pPr>
              <w:ind w:left="1440" w:hanging="1440"/>
              <w:rPr>
                <w:rFonts w:ascii="Arial" w:hAnsi="Arial" w:cs="Arial"/>
                <w:sz w:val="16"/>
                <w:szCs w:val="16"/>
                <w:lang w:val="en-GB"/>
              </w:rPr>
            </w:pPr>
            <w:r>
              <w:rPr>
                <w:rFonts w:ascii="Arial" w:hAnsi="Arial" w:cs="Arial"/>
                <w:sz w:val="16"/>
                <w:szCs w:val="16"/>
                <w:lang w:val="en-GB"/>
              </w:rPr>
              <w:t xml:space="preserve">Alessandro </w:t>
            </w:r>
            <w:proofErr w:type="spellStart"/>
            <w:r>
              <w:rPr>
                <w:rFonts w:ascii="Arial" w:hAnsi="Arial" w:cs="Arial"/>
                <w:sz w:val="16"/>
                <w:szCs w:val="16"/>
                <w:lang w:val="en-GB"/>
              </w:rPr>
              <w:t>Usai</w:t>
            </w:r>
            <w:proofErr w:type="spellEnd"/>
          </w:p>
        </w:tc>
        <w:tc>
          <w:tcPr>
            <w:tcW w:w="791" w:type="dxa"/>
          </w:tcPr>
          <w:p w14:paraId="36DCB43A" w14:textId="77777777" w:rsidR="00E93A14" w:rsidRPr="00A562B3" w:rsidRDefault="00E93A14"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4BFAD941" w14:textId="4C5DF848" w:rsidR="00E93A14" w:rsidRDefault="00E93A14"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SWITCH/NGI_CH</w:t>
            </w:r>
          </w:p>
        </w:tc>
        <w:tc>
          <w:tcPr>
            <w:tcW w:w="2126" w:type="dxa"/>
          </w:tcPr>
          <w:p w14:paraId="4C0AB6E6" w14:textId="77777777" w:rsidR="00E93A14" w:rsidRDefault="00E93A14"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p w14:paraId="716D77B0" w14:textId="77777777" w:rsidR="00E93A14" w:rsidRDefault="00E93A14" w:rsidP="003B134A">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r>
    </w:tbl>
    <w:p w14:paraId="75D0A6B8" w14:textId="5217801A" w:rsidR="00857778" w:rsidRDefault="00F44A51">
      <w:pPr>
        <w:spacing w:after="200"/>
        <w:jc w:val="left"/>
        <w:rPr>
          <w:lang w:val="en-GB"/>
        </w:rPr>
      </w:pPr>
      <w:r>
        <w:rPr>
          <w:lang w:val="en-GB"/>
        </w:rPr>
        <w:t>Some</w:t>
      </w:r>
      <w:r w:rsidR="00E60445">
        <w:rPr>
          <w:lang w:val="en-GB"/>
        </w:rPr>
        <w:t xml:space="preserve"> participants were connected through </w:t>
      </w:r>
      <w:r w:rsidR="00856452">
        <w:rPr>
          <w:lang w:val="en-GB"/>
        </w:rPr>
        <w:t>Phone Bridges</w:t>
      </w:r>
      <w:r w:rsidR="00E60445">
        <w:rPr>
          <w:lang w:val="en-GB"/>
        </w:rPr>
        <w:t>.</w:t>
      </w:r>
    </w:p>
    <w:p w14:paraId="724EAD23" w14:textId="77777777" w:rsidR="00E65243" w:rsidRPr="005B528A" w:rsidRDefault="00E65243">
      <w:pPr>
        <w:spacing w:after="200"/>
        <w:jc w:val="left"/>
        <w:rPr>
          <w:lang w:val="en-GB"/>
        </w:rPr>
      </w:pPr>
    </w:p>
    <w:p w14:paraId="08625618" w14:textId="367F54DE" w:rsidR="004F26E2" w:rsidRPr="005B528A" w:rsidRDefault="004F26E2" w:rsidP="004F26E2">
      <w:pPr>
        <w:pStyle w:val="Heading1"/>
        <w:rPr>
          <w:lang w:val="en-GB"/>
        </w:rPr>
      </w:pPr>
      <w:bookmarkStart w:id="1" w:name="_Toc327834287"/>
      <w:r w:rsidRPr="005B528A">
        <w:rPr>
          <w:lang w:val="en-GB"/>
        </w:rPr>
        <w:t>ACTION REVIEWS</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2"/>
        <w:gridCol w:w="721"/>
        <w:gridCol w:w="216"/>
        <w:gridCol w:w="197"/>
        <w:gridCol w:w="6804"/>
        <w:gridCol w:w="192"/>
        <w:gridCol w:w="817"/>
      </w:tblGrid>
      <w:tr w:rsidR="00813DCC" w14:paraId="6782EBA9" w14:textId="77777777" w:rsidTr="00825ECC">
        <w:tc>
          <w:tcPr>
            <w:tcW w:w="593" w:type="dxa"/>
            <w:tcBorders>
              <w:top w:val="single" w:sz="4" w:space="0" w:color="auto"/>
              <w:left w:val="single" w:sz="4" w:space="0" w:color="auto"/>
              <w:bottom w:val="single" w:sz="4" w:space="0" w:color="auto"/>
              <w:right w:val="single" w:sz="4" w:space="0" w:color="auto"/>
            </w:tcBorders>
            <w:shd w:val="clear" w:color="auto" w:fill="000000"/>
          </w:tcPr>
          <w:p w14:paraId="7D7CCFFA" w14:textId="6EDA729B" w:rsidR="00813DCC" w:rsidRDefault="00813DCC">
            <w:pPr>
              <w:spacing w:after="0"/>
              <w:rPr>
                <w:rFonts w:eastAsia="Calibri"/>
                <w:b/>
                <w:bCs/>
                <w:color w:val="FFFFFF"/>
                <w:sz w:val="16"/>
                <w:szCs w:val="16"/>
                <w:lang w:val="en-GB"/>
              </w:rPr>
            </w:pPr>
          </w:p>
        </w:tc>
        <w:tc>
          <w:tcPr>
            <w:tcW w:w="1019" w:type="dxa"/>
            <w:gridSpan w:val="3"/>
            <w:tcBorders>
              <w:top w:val="single" w:sz="4" w:space="0" w:color="auto"/>
              <w:left w:val="single" w:sz="4" w:space="0" w:color="auto"/>
              <w:bottom w:val="single" w:sz="4" w:space="0" w:color="auto"/>
              <w:right w:val="single" w:sz="4" w:space="0" w:color="auto"/>
            </w:tcBorders>
            <w:shd w:val="clear" w:color="auto" w:fill="000000"/>
            <w:hideMark/>
          </w:tcPr>
          <w:p w14:paraId="3843AB86" w14:textId="77777777" w:rsidR="00813DCC" w:rsidRDefault="00813DCC">
            <w:pPr>
              <w:spacing w:after="0"/>
              <w:rPr>
                <w:rFonts w:eastAsia="Calibri"/>
                <w:b/>
                <w:bCs/>
                <w:color w:val="FFFFFF"/>
                <w:sz w:val="16"/>
                <w:szCs w:val="16"/>
                <w:lang w:val="en-GB"/>
              </w:rPr>
            </w:pPr>
            <w:r>
              <w:rPr>
                <w:rFonts w:eastAsia="Calibri"/>
                <w:b/>
                <w:bCs/>
                <w:color w:val="FFFFFF"/>
                <w:sz w:val="16"/>
                <w:szCs w:val="16"/>
                <w:lang w:val="en-GB"/>
              </w:rPr>
              <w:t>Action Owner</w:t>
            </w:r>
          </w:p>
        </w:tc>
        <w:tc>
          <w:tcPr>
            <w:tcW w:w="7193" w:type="dxa"/>
            <w:gridSpan w:val="3"/>
            <w:tcBorders>
              <w:top w:val="single" w:sz="4" w:space="0" w:color="auto"/>
              <w:left w:val="single" w:sz="4" w:space="0" w:color="auto"/>
              <w:bottom w:val="single" w:sz="4" w:space="0" w:color="auto"/>
              <w:right w:val="single" w:sz="4" w:space="0" w:color="auto"/>
            </w:tcBorders>
            <w:shd w:val="clear" w:color="auto" w:fill="000000"/>
            <w:hideMark/>
          </w:tcPr>
          <w:p w14:paraId="1717F758" w14:textId="77777777" w:rsidR="00813DCC" w:rsidRDefault="00813DCC">
            <w:pPr>
              <w:spacing w:after="0"/>
              <w:jc w:val="center"/>
              <w:rPr>
                <w:rFonts w:eastAsia="Calibri"/>
                <w:b/>
                <w:bCs/>
                <w:color w:val="FFFFFF"/>
                <w:sz w:val="16"/>
                <w:szCs w:val="16"/>
                <w:lang w:val="en-GB"/>
              </w:rPr>
            </w:pPr>
            <w:r>
              <w:rPr>
                <w:rFonts w:eastAsia="Calibri"/>
                <w:b/>
                <w:bCs/>
                <w:color w:val="FFFFFF"/>
                <w:sz w:val="16"/>
                <w:szCs w:val="16"/>
                <w:lang w:val="en-GB"/>
              </w:rPr>
              <w:t>Content</w:t>
            </w:r>
          </w:p>
        </w:tc>
        <w:tc>
          <w:tcPr>
            <w:tcW w:w="817" w:type="dxa"/>
            <w:tcBorders>
              <w:top w:val="single" w:sz="4" w:space="0" w:color="auto"/>
              <w:left w:val="single" w:sz="4" w:space="0" w:color="auto"/>
              <w:bottom w:val="single" w:sz="4" w:space="0" w:color="auto"/>
              <w:right w:val="single" w:sz="4" w:space="0" w:color="auto"/>
            </w:tcBorders>
            <w:shd w:val="clear" w:color="auto" w:fill="000000"/>
            <w:hideMark/>
          </w:tcPr>
          <w:p w14:paraId="0D789F46" w14:textId="77777777" w:rsidR="00813DCC" w:rsidRDefault="00813DCC">
            <w:pPr>
              <w:spacing w:after="0"/>
              <w:jc w:val="center"/>
              <w:rPr>
                <w:rFonts w:eastAsia="Calibri"/>
                <w:b/>
                <w:bCs/>
                <w:color w:val="FFFFFF"/>
                <w:sz w:val="16"/>
                <w:szCs w:val="16"/>
                <w:lang w:val="en-GB"/>
              </w:rPr>
            </w:pPr>
            <w:r>
              <w:rPr>
                <w:rFonts w:eastAsia="Calibri"/>
                <w:b/>
                <w:bCs/>
                <w:color w:val="FFFFFF"/>
                <w:sz w:val="16"/>
                <w:szCs w:val="16"/>
                <w:lang w:val="en-GB"/>
              </w:rPr>
              <w:t>Status</w:t>
            </w:r>
          </w:p>
        </w:tc>
      </w:tr>
      <w:tr w:rsidR="00B64236" w14:paraId="6C004BA0" w14:textId="77777777" w:rsidTr="00825ECC">
        <w:tc>
          <w:tcPr>
            <w:tcW w:w="9622" w:type="dxa"/>
            <w:gridSpan w:val="8"/>
            <w:tcBorders>
              <w:top w:val="single" w:sz="8" w:space="0" w:color="000000"/>
              <w:left w:val="single" w:sz="8" w:space="0" w:color="000000"/>
              <w:bottom w:val="single" w:sz="8" w:space="0" w:color="000000"/>
              <w:right w:val="single" w:sz="8" w:space="0" w:color="000000"/>
            </w:tcBorders>
          </w:tcPr>
          <w:p w14:paraId="12373BDD" w14:textId="753E8017" w:rsidR="00B64236" w:rsidRDefault="00D001D6" w:rsidP="00616BC5">
            <w:pPr>
              <w:jc w:val="center"/>
              <w:rPr>
                <w:rFonts w:asciiTheme="minorHAnsi" w:eastAsia="Times New Roman" w:hAnsiTheme="minorHAnsi" w:cstheme="minorHAnsi"/>
                <w:b/>
                <w:sz w:val="16"/>
                <w:szCs w:val="16"/>
                <w:lang w:val="en-GB" w:eastAsia="en-GB"/>
              </w:rPr>
            </w:pPr>
            <w:r>
              <w:rPr>
                <w:rFonts w:asciiTheme="minorHAnsi" w:eastAsia="Times New Roman" w:hAnsiTheme="minorHAnsi" w:cstheme="minorHAnsi"/>
                <w:b/>
                <w:sz w:val="16"/>
                <w:szCs w:val="16"/>
                <w:lang w:val="en-GB" w:eastAsia="en-GB"/>
              </w:rPr>
              <w:t xml:space="preserve">Actions from the </w:t>
            </w:r>
            <w:r w:rsidR="00616BC5">
              <w:rPr>
                <w:rFonts w:asciiTheme="minorHAnsi" w:eastAsia="Times New Roman" w:hAnsiTheme="minorHAnsi" w:cstheme="minorHAnsi"/>
                <w:b/>
                <w:sz w:val="16"/>
                <w:szCs w:val="16"/>
                <w:lang w:val="en-GB" w:eastAsia="en-GB"/>
              </w:rPr>
              <w:t>29 May</w:t>
            </w:r>
            <w:r>
              <w:rPr>
                <w:rFonts w:asciiTheme="minorHAnsi" w:eastAsia="Times New Roman" w:hAnsiTheme="minorHAnsi" w:cstheme="minorHAnsi"/>
                <w:b/>
                <w:sz w:val="16"/>
                <w:szCs w:val="16"/>
                <w:lang w:val="en-GB" w:eastAsia="en-GB"/>
              </w:rPr>
              <w:t xml:space="preserve"> 2012 OMB meeting</w:t>
            </w:r>
          </w:p>
        </w:tc>
      </w:tr>
      <w:tr w:rsidR="00616BC5" w14:paraId="24933AAD" w14:textId="77777777" w:rsidTr="00D17D6D">
        <w:tc>
          <w:tcPr>
            <w:tcW w:w="675" w:type="dxa"/>
            <w:gridSpan w:val="2"/>
            <w:tcBorders>
              <w:top w:val="single" w:sz="8" w:space="0" w:color="000000"/>
              <w:left w:val="single" w:sz="8" w:space="0" w:color="000000"/>
              <w:bottom w:val="single" w:sz="8" w:space="0" w:color="000000"/>
              <w:right w:val="single" w:sz="4" w:space="0" w:color="auto"/>
            </w:tcBorders>
          </w:tcPr>
          <w:p w14:paraId="421AA8A8" w14:textId="79C4E48B" w:rsidR="00616BC5" w:rsidRDefault="00616BC5"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22.01</w:t>
            </w:r>
          </w:p>
        </w:tc>
        <w:tc>
          <w:tcPr>
            <w:tcW w:w="1134" w:type="dxa"/>
            <w:gridSpan w:val="3"/>
            <w:tcBorders>
              <w:top w:val="single" w:sz="8" w:space="0" w:color="000000"/>
              <w:left w:val="single" w:sz="4" w:space="0" w:color="auto"/>
              <w:bottom w:val="single" w:sz="8" w:space="0" w:color="000000"/>
              <w:right w:val="single" w:sz="4" w:space="0" w:color="auto"/>
            </w:tcBorders>
          </w:tcPr>
          <w:p w14:paraId="13C501D6" w14:textId="1180A1CF" w:rsidR="00616BC5" w:rsidRDefault="00616BC5" w:rsidP="00585443">
            <w:pPr>
              <w:rPr>
                <w:rFonts w:asciiTheme="minorHAnsi" w:hAnsiTheme="minorHAnsi" w:cstheme="minorHAnsi"/>
                <w:sz w:val="16"/>
                <w:szCs w:val="16"/>
                <w:lang w:val="en-GB"/>
              </w:rPr>
            </w:pPr>
            <w:r>
              <w:rPr>
                <w:rFonts w:asciiTheme="minorHAnsi" w:hAnsiTheme="minorHAnsi" w:cstheme="minorHAnsi"/>
                <w:sz w:val="16"/>
                <w:szCs w:val="16"/>
                <w:lang w:val="en-GB"/>
              </w:rPr>
              <w:t xml:space="preserve">T. </w:t>
            </w:r>
            <w:proofErr w:type="spellStart"/>
            <w:r>
              <w:rPr>
                <w:rFonts w:asciiTheme="minorHAnsi" w:hAnsiTheme="minorHAnsi" w:cstheme="minorHAnsi"/>
                <w:sz w:val="16"/>
                <w:szCs w:val="16"/>
                <w:lang w:val="en-GB"/>
              </w:rPr>
              <w:t>Glatard</w:t>
            </w:r>
            <w:proofErr w:type="spellEnd"/>
          </w:p>
        </w:tc>
        <w:tc>
          <w:tcPr>
            <w:tcW w:w="6804" w:type="dxa"/>
            <w:tcBorders>
              <w:top w:val="single" w:sz="8" w:space="0" w:color="000000"/>
              <w:left w:val="single" w:sz="4" w:space="0" w:color="auto"/>
              <w:bottom w:val="single" w:sz="8" w:space="0" w:color="000000"/>
              <w:right w:val="single" w:sz="4" w:space="0" w:color="auto"/>
            </w:tcBorders>
          </w:tcPr>
          <w:p w14:paraId="07E42931" w14:textId="0ECC38AD" w:rsidR="00616BC5" w:rsidRDefault="00616BC5" w:rsidP="00D001D6">
            <w:pPr>
              <w:tabs>
                <w:tab w:val="left" w:pos="1032"/>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 updated the BIOMED VO ID card with minimum resource requirements (to avoid to be supported by too small users)</w:t>
            </w:r>
          </w:p>
        </w:tc>
        <w:tc>
          <w:tcPr>
            <w:tcW w:w="1009" w:type="dxa"/>
            <w:gridSpan w:val="2"/>
            <w:tcBorders>
              <w:top w:val="single" w:sz="8" w:space="0" w:color="000000"/>
              <w:left w:val="single" w:sz="4" w:space="0" w:color="auto"/>
              <w:bottom w:val="single" w:sz="8" w:space="0" w:color="000000"/>
              <w:right w:val="single" w:sz="8" w:space="0" w:color="000000"/>
            </w:tcBorders>
          </w:tcPr>
          <w:p w14:paraId="570CE3FD" w14:textId="4BA6FA59" w:rsidR="00616BC5" w:rsidRDefault="00616BC5" w:rsidP="00B64236">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C96294" w14:paraId="5A727A13" w14:textId="77777777" w:rsidTr="00D17D6D">
        <w:tc>
          <w:tcPr>
            <w:tcW w:w="675" w:type="dxa"/>
            <w:gridSpan w:val="2"/>
            <w:tcBorders>
              <w:top w:val="single" w:sz="8" w:space="0" w:color="000000"/>
              <w:left w:val="single" w:sz="8" w:space="0" w:color="000000"/>
              <w:bottom w:val="single" w:sz="8" w:space="0" w:color="000000"/>
              <w:right w:val="single" w:sz="4" w:space="0" w:color="auto"/>
            </w:tcBorders>
          </w:tcPr>
          <w:p w14:paraId="115D19AF" w14:textId="5E65967F" w:rsidR="00C96294" w:rsidRDefault="00C96294"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lastRenderedPageBreak/>
              <w:t>22.02</w:t>
            </w:r>
          </w:p>
        </w:tc>
        <w:tc>
          <w:tcPr>
            <w:tcW w:w="1134" w:type="dxa"/>
            <w:gridSpan w:val="3"/>
            <w:tcBorders>
              <w:top w:val="single" w:sz="8" w:space="0" w:color="000000"/>
              <w:left w:val="single" w:sz="4" w:space="0" w:color="auto"/>
              <w:bottom w:val="single" w:sz="8" w:space="0" w:color="000000"/>
              <w:right w:val="single" w:sz="4" w:space="0" w:color="auto"/>
            </w:tcBorders>
          </w:tcPr>
          <w:p w14:paraId="3BAF184E" w14:textId="7A4B733B" w:rsidR="00C96294" w:rsidRDefault="00C96294" w:rsidP="00585443">
            <w:pPr>
              <w:rPr>
                <w:rFonts w:asciiTheme="minorHAnsi" w:hAnsiTheme="minorHAnsi" w:cstheme="minorHAnsi"/>
                <w:sz w:val="16"/>
                <w:szCs w:val="16"/>
                <w:lang w:val="en-GB"/>
              </w:rPr>
            </w:pPr>
            <w:r>
              <w:rPr>
                <w:rFonts w:asciiTheme="minorHAnsi" w:hAnsiTheme="minorHAnsi" w:cstheme="minorHAnsi"/>
                <w:sz w:val="16"/>
                <w:szCs w:val="16"/>
                <w:lang w:val="en-GB"/>
              </w:rPr>
              <w:t>NGIs</w:t>
            </w:r>
          </w:p>
        </w:tc>
        <w:tc>
          <w:tcPr>
            <w:tcW w:w="6804" w:type="dxa"/>
            <w:tcBorders>
              <w:top w:val="single" w:sz="8" w:space="0" w:color="000000"/>
              <w:left w:val="single" w:sz="4" w:space="0" w:color="auto"/>
              <w:bottom w:val="single" w:sz="8" w:space="0" w:color="000000"/>
              <w:right w:val="single" w:sz="4" w:space="0" w:color="auto"/>
            </w:tcBorders>
          </w:tcPr>
          <w:p w14:paraId="474437FC" w14:textId="5780E29B" w:rsidR="00C96294" w:rsidRDefault="00C96294" w:rsidP="00D001D6">
            <w:pPr>
              <w:tabs>
                <w:tab w:val="left" w:pos="1032"/>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 express interest in UI/CREAM deployment through VMs, so that a virtual team can be created to discuss configuration, contextualization etc.</w:t>
            </w:r>
          </w:p>
        </w:tc>
        <w:tc>
          <w:tcPr>
            <w:tcW w:w="1009" w:type="dxa"/>
            <w:gridSpan w:val="2"/>
            <w:tcBorders>
              <w:top w:val="single" w:sz="8" w:space="0" w:color="000000"/>
              <w:left w:val="single" w:sz="4" w:space="0" w:color="auto"/>
              <w:bottom w:val="single" w:sz="8" w:space="0" w:color="000000"/>
              <w:right w:val="single" w:sz="8" w:space="0" w:color="000000"/>
            </w:tcBorders>
          </w:tcPr>
          <w:p w14:paraId="1F249B9C" w14:textId="068246BA" w:rsidR="00C96294" w:rsidRDefault="00C96294" w:rsidP="00B64236">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616BC5" w14:paraId="51C766CB" w14:textId="77777777" w:rsidTr="00E7689F">
        <w:tc>
          <w:tcPr>
            <w:tcW w:w="9622" w:type="dxa"/>
            <w:gridSpan w:val="8"/>
            <w:tcBorders>
              <w:top w:val="single" w:sz="8" w:space="0" w:color="000000"/>
              <w:left w:val="single" w:sz="8" w:space="0" w:color="000000"/>
              <w:bottom w:val="single" w:sz="8" w:space="0" w:color="000000"/>
              <w:right w:val="single" w:sz="8" w:space="0" w:color="000000"/>
            </w:tcBorders>
          </w:tcPr>
          <w:p w14:paraId="1BC0E2BE" w14:textId="433071C8" w:rsidR="00616BC5" w:rsidRDefault="00616BC5" w:rsidP="00616BC5">
            <w:pPr>
              <w:jc w:val="center"/>
              <w:rPr>
                <w:rFonts w:asciiTheme="minorHAnsi" w:hAnsiTheme="minorHAnsi" w:cstheme="minorHAnsi"/>
                <w:sz w:val="16"/>
                <w:szCs w:val="16"/>
                <w:lang w:val="en-GB"/>
              </w:rPr>
            </w:pPr>
            <w:bookmarkStart w:id="2" w:name="_GoBack"/>
            <w:bookmarkEnd w:id="2"/>
            <w:r>
              <w:rPr>
                <w:rFonts w:asciiTheme="minorHAnsi" w:eastAsia="Times New Roman" w:hAnsiTheme="minorHAnsi" w:cstheme="minorHAnsi"/>
                <w:b/>
                <w:sz w:val="16"/>
                <w:szCs w:val="16"/>
                <w:lang w:val="en-GB" w:eastAsia="en-GB"/>
              </w:rPr>
              <w:t>Actions from the 26 March 2012 OMB meeting</w:t>
            </w:r>
          </w:p>
        </w:tc>
      </w:tr>
      <w:tr w:rsidR="00B64236" w14:paraId="04DC3DC8" w14:textId="77777777" w:rsidTr="00D17D6D">
        <w:tc>
          <w:tcPr>
            <w:tcW w:w="675" w:type="dxa"/>
            <w:gridSpan w:val="2"/>
            <w:tcBorders>
              <w:top w:val="single" w:sz="8" w:space="0" w:color="000000"/>
              <w:left w:val="single" w:sz="8" w:space="0" w:color="000000"/>
              <w:bottom w:val="single" w:sz="8" w:space="0" w:color="000000"/>
              <w:right w:val="single" w:sz="4" w:space="0" w:color="auto"/>
            </w:tcBorders>
          </w:tcPr>
          <w:p w14:paraId="67B5BED7" w14:textId="3CDAFAAF" w:rsidR="00B64236" w:rsidRDefault="002A67A4"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21</w:t>
            </w:r>
            <w:r w:rsidR="00D001D6">
              <w:rPr>
                <w:rFonts w:asciiTheme="minorHAnsi" w:hAnsiTheme="minorHAnsi" w:cstheme="minorHAnsi"/>
                <w:b/>
                <w:sz w:val="16"/>
                <w:szCs w:val="16"/>
                <w:lang w:val="en-GB"/>
              </w:rPr>
              <w:t>.01</w:t>
            </w:r>
          </w:p>
        </w:tc>
        <w:tc>
          <w:tcPr>
            <w:tcW w:w="1134" w:type="dxa"/>
            <w:gridSpan w:val="3"/>
            <w:tcBorders>
              <w:top w:val="single" w:sz="8" w:space="0" w:color="000000"/>
              <w:left w:val="single" w:sz="4" w:space="0" w:color="auto"/>
              <w:bottom w:val="single" w:sz="8" w:space="0" w:color="000000"/>
              <w:right w:val="single" w:sz="4" w:space="0" w:color="auto"/>
            </w:tcBorders>
          </w:tcPr>
          <w:p w14:paraId="42673F48" w14:textId="1967AB16" w:rsidR="00B64236" w:rsidRDefault="00533487" w:rsidP="00585443">
            <w:pPr>
              <w:rPr>
                <w:rFonts w:asciiTheme="minorHAnsi" w:hAnsiTheme="minorHAnsi" w:cstheme="minorHAnsi"/>
                <w:sz w:val="16"/>
                <w:szCs w:val="16"/>
                <w:lang w:val="en-GB"/>
              </w:rPr>
            </w:pPr>
            <w:r>
              <w:rPr>
                <w:rFonts w:asciiTheme="minorHAnsi" w:hAnsiTheme="minorHAnsi" w:cstheme="minorHAnsi"/>
                <w:sz w:val="16"/>
                <w:szCs w:val="16"/>
                <w:lang w:val="en-GB"/>
              </w:rPr>
              <w:t>T. Ferrari</w:t>
            </w:r>
          </w:p>
        </w:tc>
        <w:tc>
          <w:tcPr>
            <w:tcW w:w="6804" w:type="dxa"/>
            <w:tcBorders>
              <w:top w:val="single" w:sz="8" w:space="0" w:color="000000"/>
              <w:left w:val="single" w:sz="4" w:space="0" w:color="auto"/>
              <w:bottom w:val="single" w:sz="8" w:space="0" w:color="000000"/>
              <w:right w:val="single" w:sz="4" w:space="0" w:color="auto"/>
            </w:tcBorders>
          </w:tcPr>
          <w:p w14:paraId="0DF38CB1" w14:textId="05C1F828" w:rsidR="00B64236" w:rsidRPr="004C24B5" w:rsidRDefault="00533487" w:rsidP="00D001D6">
            <w:pPr>
              <w:tabs>
                <w:tab w:val="left" w:pos="1032"/>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 get in contact with partners interested in training and finalize logistics (date and hosting institution)</w:t>
            </w:r>
            <w:r w:rsidR="009F2758">
              <w:rPr>
                <w:rFonts w:asciiTheme="minorHAnsi" w:eastAsia="Times New Roman" w:hAnsiTheme="minorHAnsi" w:cstheme="minorHAnsi"/>
                <w:sz w:val="16"/>
                <w:szCs w:val="16"/>
                <w:lang w:val="en-GB" w:eastAsia="en-GB"/>
              </w:rPr>
              <w:t xml:space="preserve"> </w:t>
            </w:r>
            <w:r w:rsidR="009F2758" w:rsidRPr="009F2758">
              <w:rPr>
                <w:rFonts w:asciiTheme="minorHAnsi" w:eastAsia="Times New Roman" w:hAnsiTheme="minorHAnsi" w:cstheme="minorHAnsi"/>
                <w:sz w:val="16"/>
                <w:szCs w:val="16"/>
                <w:lang w:val="en-GB" w:eastAsia="en-GB"/>
              </w:rPr>
              <w:sym w:font="Wingdings" w:char="F0E0"/>
            </w:r>
            <w:r w:rsidR="009F2758">
              <w:rPr>
                <w:rFonts w:asciiTheme="minorHAnsi" w:eastAsia="Times New Roman" w:hAnsiTheme="minorHAnsi" w:cstheme="minorHAnsi"/>
                <w:sz w:val="16"/>
                <w:szCs w:val="16"/>
                <w:lang w:val="en-GB" w:eastAsia="en-GB"/>
              </w:rPr>
              <w:t xml:space="preserve"> the plan is to hold training in co-location with the Technical Forum 2012</w:t>
            </w:r>
            <w:r w:rsidR="006A6AFB">
              <w:rPr>
                <w:rFonts w:asciiTheme="minorHAnsi" w:eastAsia="Times New Roman" w:hAnsiTheme="minorHAnsi" w:cstheme="minorHAnsi"/>
                <w:sz w:val="16"/>
                <w:szCs w:val="16"/>
                <w:lang w:val="en-GB" w:eastAsia="en-GB"/>
              </w:rPr>
              <w:t>. Co-funding is being investigated. CLOSED</w:t>
            </w:r>
          </w:p>
        </w:tc>
        <w:tc>
          <w:tcPr>
            <w:tcW w:w="1009" w:type="dxa"/>
            <w:gridSpan w:val="2"/>
            <w:tcBorders>
              <w:top w:val="single" w:sz="8" w:space="0" w:color="000000"/>
              <w:left w:val="single" w:sz="4" w:space="0" w:color="auto"/>
              <w:bottom w:val="single" w:sz="8" w:space="0" w:color="000000"/>
              <w:right w:val="single" w:sz="8" w:space="0" w:color="000000"/>
            </w:tcBorders>
          </w:tcPr>
          <w:p w14:paraId="53692C7B" w14:textId="09365E07" w:rsidR="00B64236" w:rsidRDefault="006A6AFB" w:rsidP="00B64236">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D17D6D" w14:paraId="78A19F6F" w14:textId="77777777" w:rsidTr="00D17D6D">
        <w:tc>
          <w:tcPr>
            <w:tcW w:w="675" w:type="dxa"/>
            <w:gridSpan w:val="2"/>
            <w:tcBorders>
              <w:top w:val="single" w:sz="8" w:space="0" w:color="000000"/>
              <w:left w:val="single" w:sz="8" w:space="0" w:color="000000"/>
              <w:bottom w:val="single" w:sz="8" w:space="0" w:color="000000"/>
              <w:right w:val="single" w:sz="4" w:space="0" w:color="auto"/>
            </w:tcBorders>
          </w:tcPr>
          <w:p w14:paraId="01177375" w14:textId="03B9CD1B" w:rsidR="00D17D6D" w:rsidRDefault="00D17D6D"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21.02</w:t>
            </w:r>
          </w:p>
        </w:tc>
        <w:tc>
          <w:tcPr>
            <w:tcW w:w="1134" w:type="dxa"/>
            <w:gridSpan w:val="3"/>
            <w:tcBorders>
              <w:top w:val="single" w:sz="8" w:space="0" w:color="000000"/>
              <w:left w:val="single" w:sz="4" w:space="0" w:color="auto"/>
              <w:bottom w:val="single" w:sz="8" w:space="0" w:color="000000"/>
              <w:right w:val="single" w:sz="4" w:space="0" w:color="auto"/>
            </w:tcBorders>
          </w:tcPr>
          <w:p w14:paraId="7BB50F0A" w14:textId="1FD177BF" w:rsidR="00D17D6D" w:rsidRDefault="00D17D6D" w:rsidP="00585443">
            <w:pPr>
              <w:rPr>
                <w:rFonts w:asciiTheme="minorHAnsi" w:hAnsiTheme="minorHAnsi" w:cstheme="minorHAnsi"/>
                <w:sz w:val="16"/>
                <w:szCs w:val="16"/>
                <w:lang w:val="en-GB"/>
              </w:rPr>
            </w:pPr>
            <w:r>
              <w:rPr>
                <w:rFonts w:asciiTheme="minorHAnsi" w:hAnsiTheme="minorHAnsi" w:cstheme="minorHAnsi"/>
                <w:sz w:val="16"/>
                <w:szCs w:val="16"/>
                <w:lang w:val="en-GB"/>
              </w:rPr>
              <w:t>P. Weber</w:t>
            </w:r>
          </w:p>
        </w:tc>
        <w:tc>
          <w:tcPr>
            <w:tcW w:w="6804" w:type="dxa"/>
            <w:tcBorders>
              <w:top w:val="single" w:sz="8" w:space="0" w:color="000000"/>
              <w:left w:val="single" w:sz="4" w:space="0" w:color="auto"/>
              <w:bottom w:val="single" w:sz="8" w:space="0" w:color="000000"/>
              <w:right w:val="single" w:sz="4" w:space="0" w:color="auto"/>
            </w:tcBorders>
          </w:tcPr>
          <w:p w14:paraId="6C0EF408" w14:textId="7793E320" w:rsidR="00D17D6D" w:rsidRDefault="00D17D6D" w:rsidP="00D17D6D">
            <w:pPr>
              <w:tabs>
                <w:tab w:val="left" w:pos="1032"/>
              </w:tabs>
              <w:rPr>
                <w:rFonts w:asciiTheme="minorHAnsi" w:eastAsia="Times New Roman" w:hAnsiTheme="minorHAnsi" w:cstheme="minorHAnsi"/>
                <w:sz w:val="16"/>
                <w:szCs w:val="16"/>
                <w:lang w:val="en-GB" w:eastAsia="en-GB"/>
              </w:rPr>
            </w:pPr>
            <w:r w:rsidRPr="00D17D6D">
              <w:rPr>
                <w:rFonts w:asciiTheme="minorHAnsi" w:eastAsia="Times New Roman" w:hAnsiTheme="minorHAnsi" w:cstheme="minorHAnsi"/>
                <w:sz w:val="16"/>
                <w:szCs w:val="16"/>
                <w:lang w:val="en-GB" w:eastAsia="en-GB"/>
              </w:rPr>
              <w:t xml:space="preserve">To distribute information about dates and programme of the </w:t>
            </w:r>
            <w:proofErr w:type="spellStart"/>
            <w:r w:rsidRPr="00D17D6D">
              <w:rPr>
                <w:rFonts w:asciiTheme="minorHAnsi" w:eastAsia="Times New Roman" w:hAnsiTheme="minorHAnsi" w:cstheme="minorHAnsi"/>
                <w:sz w:val="16"/>
                <w:szCs w:val="16"/>
                <w:lang w:val="en-GB" w:eastAsia="en-GB"/>
              </w:rPr>
              <w:t>GridKa</w:t>
            </w:r>
            <w:proofErr w:type="spellEnd"/>
            <w:r w:rsidRPr="00D17D6D">
              <w:rPr>
                <w:rFonts w:asciiTheme="minorHAnsi" w:eastAsia="Times New Roman" w:hAnsiTheme="minorHAnsi" w:cstheme="minorHAnsi"/>
                <w:sz w:val="16"/>
                <w:szCs w:val="16"/>
                <w:lang w:val="en-GB" w:eastAsia="en-GB"/>
              </w:rPr>
              <w:t xml:space="preserve"> school to relevant mailing lists</w:t>
            </w:r>
          </w:p>
        </w:tc>
        <w:tc>
          <w:tcPr>
            <w:tcW w:w="1009" w:type="dxa"/>
            <w:gridSpan w:val="2"/>
            <w:tcBorders>
              <w:top w:val="single" w:sz="8" w:space="0" w:color="000000"/>
              <w:left w:val="single" w:sz="4" w:space="0" w:color="auto"/>
              <w:bottom w:val="single" w:sz="8" w:space="0" w:color="000000"/>
              <w:right w:val="single" w:sz="8" w:space="0" w:color="000000"/>
            </w:tcBorders>
          </w:tcPr>
          <w:p w14:paraId="14B4D6D0" w14:textId="7A5B0080" w:rsidR="00D17D6D" w:rsidRDefault="006A6AFB" w:rsidP="00B64236">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D17D6D" w14:paraId="376F49CB" w14:textId="77777777" w:rsidTr="00D17D6D">
        <w:tc>
          <w:tcPr>
            <w:tcW w:w="675" w:type="dxa"/>
            <w:gridSpan w:val="2"/>
            <w:tcBorders>
              <w:top w:val="single" w:sz="8" w:space="0" w:color="000000"/>
              <w:left w:val="single" w:sz="8" w:space="0" w:color="000000"/>
              <w:bottom w:val="single" w:sz="8" w:space="0" w:color="000000"/>
              <w:right w:val="single" w:sz="4" w:space="0" w:color="auto"/>
            </w:tcBorders>
          </w:tcPr>
          <w:p w14:paraId="2EE1C143" w14:textId="159E080F" w:rsidR="00D17D6D" w:rsidRDefault="00D17D6D"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21</w:t>
            </w:r>
            <w:r w:rsidR="0026565B">
              <w:rPr>
                <w:rFonts w:asciiTheme="minorHAnsi" w:hAnsiTheme="minorHAnsi" w:cstheme="minorHAnsi"/>
                <w:b/>
                <w:sz w:val="16"/>
                <w:szCs w:val="16"/>
                <w:lang w:val="en-GB"/>
              </w:rPr>
              <w:t>.</w:t>
            </w:r>
            <w:r>
              <w:rPr>
                <w:rFonts w:asciiTheme="minorHAnsi" w:hAnsiTheme="minorHAnsi" w:cstheme="minorHAnsi"/>
                <w:b/>
                <w:sz w:val="16"/>
                <w:szCs w:val="16"/>
                <w:lang w:val="en-GB"/>
              </w:rPr>
              <w:t>03</w:t>
            </w:r>
          </w:p>
        </w:tc>
        <w:tc>
          <w:tcPr>
            <w:tcW w:w="1134" w:type="dxa"/>
            <w:gridSpan w:val="3"/>
            <w:tcBorders>
              <w:top w:val="single" w:sz="8" w:space="0" w:color="000000"/>
              <w:left w:val="single" w:sz="4" w:space="0" w:color="auto"/>
              <w:bottom w:val="single" w:sz="8" w:space="0" w:color="000000"/>
              <w:right w:val="single" w:sz="4" w:space="0" w:color="auto"/>
            </w:tcBorders>
          </w:tcPr>
          <w:p w14:paraId="25BFFE55" w14:textId="1156F705" w:rsidR="00D17D6D" w:rsidRDefault="00D17D6D" w:rsidP="00585443">
            <w:pPr>
              <w:rPr>
                <w:rFonts w:asciiTheme="minorHAnsi" w:hAnsiTheme="minorHAnsi" w:cstheme="minorHAnsi"/>
                <w:sz w:val="16"/>
                <w:szCs w:val="16"/>
                <w:lang w:val="en-GB"/>
              </w:rPr>
            </w:pPr>
            <w:r>
              <w:rPr>
                <w:rFonts w:asciiTheme="minorHAnsi" w:hAnsiTheme="minorHAnsi" w:cstheme="minorHAnsi"/>
                <w:sz w:val="16"/>
                <w:szCs w:val="16"/>
                <w:lang w:val="en-GB"/>
              </w:rPr>
              <w:t>NGIs</w:t>
            </w:r>
          </w:p>
        </w:tc>
        <w:tc>
          <w:tcPr>
            <w:tcW w:w="6804" w:type="dxa"/>
            <w:tcBorders>
              <w:top w:val="single" w:sz="8" w:space="0" w:color="000000"/>
              <w:left w:val="single" w:sz="4" w:space="0" w:color="auto"/>
              <w:bottom w:val="single" w:sz="8" w:space="0" w:color="000000"/>
              <w:right w:val="single" w:sz="4" w:space="0" w:color="auto"/>
            </w:tcBorders>
          </w:tcPr>
          <w:p w14:paraId="518CD84C" w14:textId="3A8E3F0F" w:rsidR="00D17D6D" w:rsidRPr="00D17D6D" w:rsidRDefault="00D17D6D" w:rsidP="00D17D6D">
            <w:pPr>
              <w:tabs>
                <w:tab w:val="left" w:pos="1032"/>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 xml:space="preserve">To provide feedback on which topics for sessions and workshops to be organized at the Technical Forum 2012. Please provide feedback at: </w:t>
            </w:r>
            <w:hyperlink r:id="rId9" w:history="1">
              <w:r w:rsidRPr="002801AD">
                <w:rPr>
                  <w:rStyle w:val="Hyperlink"/>
                  <w:rFonts w:asciiTheme="minorHAnsi" w:eastAsia="Times New Roman" w:hAnsiTheme="minorHAnsi" w:cstheme="minorHAnsi"/>
                  <w:sz w:val="16"/>
                  <w:szCs w:val="16"/>
                  <w:lang w:val="en-GB" w:eastAsia="en-GB"/>
                </w:rPr>
                <w:t>https://wiki.egi.eu/wiki/Operations/tf12</w:t>
              </w:r>
            </w:hyperlink>
          </w:p>
        </w:tc>
        <w:tc>
          <w:tcPr>
            <w:tcW w:w="1009" w:type="dxa"/>
            <w:gridSpan w:val="2"/>
            <w:tcBorders>
              <w:top w:val="single" w:sz="8" w:space="0" w:color="000000"/>
              <w:left w:val="single" w:sz="4" w:space="0" w:color="auto"/>
              <w:bottom w:val="single" w:sz="8" w:space="0" w:color="000000"/>
              <w:right w:val="single" w:sz="8" w:space="0" w:color="000000"/>
            </w:tcBorders>
          </w:tcPr>
          <w:p w14:paraId="2352B826" w14:textId="7C0B8D8D" w:rsidR="00D17D6D" w:rsidRDefault="006A6AFB" w:rsidP="00B64236">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26565B" w14:paraId="1785324C" w14:textId="77777777" w:rsidTr="00D17D6D">
        <w:tc>
          <w:tcPr>
            <w:tcW w:w="675" w:type="dxa"/>
            <w:gridSpan w:val="2"/>
            <w:tcBorders>
              <w:top w:val="single" w:sz="8" w:space="0" w:color="000000"/>
              <w:left w:val="single" w:sz="8" w:space="0" w:color="000000"/>
              <w:bottom w:val="single" w:sz="8" w:space="0" w:color="000000"/>
              <w:right w:val="single" w:sz="4" w:space="0" w:color="auto"/>
            </w:tcBorders>
          </w:tcPr>
          <w:p w14:paraId="31096B84" w14:textId="6BE741D5" w:rsidR="0026565B" w:rsidRDefault="0026565B"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21.04</w:t>
            </w:r>
          </w:p>
        </w:tc>
        <w:tc>
          <w:tcPr>
            <w:tcW w:w="1134" w:type="dxa"/>
            <w:gridSpan w:val="3"/>
            <w:tcBorders>
              <w:top w:val="single" w:sz="8" w:space="0" w:color="000000"/>
              <w:left w:val="single" w:sz="4" w:space="0" w:color="auto"/>
              <w:bottom w:val="single" w:sz="8" w:space="0" w:color="000000"/>
              <w:right w:val="single" w:sz="4" w:space="0" w:color="auto"/>
            </w:tcBorders>
          </w:tcPr>
          <w:p w14:paraId="516E7ED8" w14:textId="5F867A2E" w:rsidR="0026565B" w:rsidRDefault="00D63D59" w:rsidP="00585443">
            <w:pPr>
              <w:rPr>
                <w:rFonts w:asciiTheme="minorHAnsi" w:hAnsiTheme="minorHAnsi" w:cstheme="minorHAnsi"/>
                <w:sz w:val="16"/>
                <w:szCs w:val="16"/>
                <w:lang w:val="en-GB"/>
              </w:rPr>
            </w:pPr>
            <w:r>
              <w:rPr>
                <w:rFonts w:asciiTheme="minorHAnsi" w:hAnsiTheme="minorHAnsi" w:cstheme="minorHAnsi"/>
                <w:sz w:val="16"/>
                <w:szCs w:val="16"/>
                <w:lang w:val="en-GB"/>
              </w:rPr>
              <w:t>NGIs</w:t>
            </w:r>
          </w:p>
        </w:tc>
        <w:tc>
          <w:tcPr>
            <w:tcW w:w="6804" w:type="dxa"/>
            <w:tcBorders>
              <w:top w:val="single" w:sz="8" w:space="0" w:color="000000"/>
              <w:left w:val="single" w:sz="4" w:space="0" w:color="auto"/>
              <w:bottom w:val="single" w:sz="8" w:space="0" w:color="000000"/>
              <w:right w:val="single" w:sz="4" w:space="0" w:color="auto"/>
            </w:tcBorders>
          </w:tcPr>
          <w:p w14:paraId="170500C9" w14:textId="25327E4A" w:rsidR="0026565B" w:rsidRDefault="00D63D59" w:rsidP="00D17D6D">
            <w:pPr>
              <w:tabs>
                <w:tab w:val="left" w:pos="1032"/>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 provide feedback in case of problems with the phasing out of the old GGUS end-point gus.fzk.de</w:t>
            </w:r>
            <w:r w:rsidR="006A6AFB">
              <w:rPr>
                <w:rFonts w:asciiTheme="minorHAnsi" w:eastAsia="Times New Roman" w:hAnsiTheme="minorHAnsi" w:cstheme="minorHAnsi"/>
                <w:sz w:val="16"/>
                <w:szCs w:val="16"/>
                <w:lang w:val="en-GB" w:eastAsia="en-GB"/>
              </w:rPr>
              <w:t xml:space="preserve"> </w:t>
            </w:r>
            <w:r w:rsidR="006A6AFB" w:rsidRPr="006A6AFB">
              <w:rPr>
                <w:rFonts w:asciiTheme="minorHAnsi" w:eastAsia="Times New Roman" w:hAnsiTheme="minorHAnsi" w:cstheme="minorHAnsi"/>
                <w:sz w:val="16"/>
                <w:szCs w:val="16"/>
                <w:lang w:val="en-GB" w:eastAsia="en-GB"/>
              </w:rPr>
              <w:sym w:font="Wingdings" w:char="F0E0"/>
            </w:r>
            <w:r w:rsidR="006A6AFB">
              <w:rPr>
                <w:rFonts w:asciiTheme="minorHAnsi" w:eastAsia="Times New Roman" w:hAnsiTheme="minorHAnsi" w:cstheme="minorHAnsi"/>
                <w:sz w:val="16"/>
                <w:szCs w:val="16"/>
                <w:lang w:val="en-GB" w:eastAsia="en-GB"/>
              </w:rPr>
              <w:t xml:space="preserve"> no comments received. CLOSED</w:t>
            </w:r>
          </w:p>
        </w:tc>
        <w:tc>
          <w:tcPr>
            <w:tcW w:w="1009" w:type="dxa"/>
            <w:gridSpan w:val="2"/>
            <w:tcBorders>
              <w:top w:val="single" w:sz="8" w:space="0" w:color="000000"/>
              <w:left w:val="single" w:sz="4" w:space="0" w:color="auto"/>
              <w:bottom w:val="single" w:sz="8" w:space="0" w:color="000000"/>
              <w:right w:val="single" w:sz="8" w:space="0" w:color="000000"/>
            </w:tcBorders>
          </w:tcPr>
          <w:p w14:paraId="35FBCA1B" w14:textId="7B99263C" w:rsidR="0026565B" w:rsidRDefault="006A6AFB" w:rsidP="00B64236">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BB46C5" w14:paraId="5C49517C" w14:textId="77777777" w:rsidTr="00D17D6D">
        <w:tc>
          <w:tcPr>
            <w:tcW w:w="675" w:type="dxa"/>
            <w:gridSpan w:val="2"/>
            <w:tcBorders>
              <w:top w:val="single" w:sz="8" w:space="0" w:color="000000"/>
              <w:left w:val="single" w:sz="8" w:space="0" w:color="000000"/>
              <w:bottom w:val="single" w:sz="8" w:space="0" w:color="000000"/>
              <w:right w:val="single" w:sz="4" w:space="0" w:color="auto"/>
            </w:tcBorders>
          </w:tcPr>
          <w:p w14:paraId="05102D02" w14:textId="18EC28D3" w:rsidR="00BB46C5" w:rsidRDefault="00BB46C5"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21.05</w:t>
            </w:r>
          </w:p>
        </w:tc>
        <w:tc>
          <w:tcPr>
            <w:tcW w:w="1134" w:type="dxa"/>
            <w:gridSpan w:val="3"/>
            <w:tcBorders>
              <w:top w:val="single" w:sz="8" w:space="0" w:color="000000"/>
              <w:left w:val="single" w:sz="4" w:space="0" w:color="auto"/>
              <w:bottom w:val="single" w:sz="8" w:space="0" w:color="000000"/>
              <w:right w:val="single" w:sz="4" w:space="0" w:color="auto"/>
            </w:tcBorders>
          </w:tcPr>
          <w:p w14:paraId="589B5049" w14:textId="36B75E8A" w:rsidR="00BB46C5" w:rsidRDefault="00FC7FF0" w:rsidP="00585443">
            <w:pPr>
              <w:rPr>
                <w:rFonts w:asciiTheme="minorHAnsi" w:hAnsiTheme="minorHAnsi" w:cstheme="minorHAnsi"/>
                <w:sz w:val="16"/>
                <w:szCs w:val="16"/>
                <w:lang w:val="en-GB"/>
              </w:rPr>
            </w:pPr>
            <w:r>
              <w:rPr>
                <w:rFonts w:asciiTheme="minorHAnsi" w:hAnsiTheme="minorHAnsi" w:cstheme="minorHAnsi"/>
                <w:sz w:val="16"/>
                <w:szCs w:val="16"/>
                <w:lang w:val="en-GB"/>
              </w:rPr>
              <w:t xml:space="preserve">T. Ferrari, </w:t>
            </w:r>
            <w:r w:rsidR="00BB46C5">
              <w:rPr>
                <w:rFonts w:asciiTheme="minorHAnsi" w:hAnsiTheme="minorHAnsi" w:cstheme="minorHAnsi"/>
                <w:sz w:val="16"/>
                <w:szCs w:val="16"/>
                <w:lang w:val="en-GB"/>
              </w:rPr>
              <w:t>COD</w:t>
            </w:r>
          </w:p>
        </w:tc>
        <w:tc>
          <w:tcPr>
            <w:tcW w:w="6804" w:type="dxa"/>
            <w:tcBorders>
              <w:top w:val="single" w:sz="8" w:space="0" w:color="000000"/>
              <w:left w:val="single" w:sz="4" w:space="0" w:color="auto"/>
              <w:bottom w:val="single" w:sz="8" w:space="0" w:color="000000"/>
              <w:right w:val="single" w:sz="4" w:space="0" w:color="auto"/>
            </w:tcBorders>
          </w:tcPr>
          <w:p w14:paraId="5963E0F3" w14:textId="2897EEBA" w:rsidR="00BB46C5" w:rsidRDefault="00BB46C5" w:rsidP="00D17D6D">
            <w:pPr>
              <w:tabs>
                <w:tab w:val="left" w:pos="1032"/>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 xml:space="preserve">To review current usage of TEST in GOCDB and </w:t>
            </w:r>
            <w:r w:rsidR="00FC7FF0">
              <w:rPr>
                <w:rFonts w:asciiTheme="minorHAnsi" w:eastAsia="Times New Roman" w:hAnsiTheme="minorHAnsi" w:cstheme="minorHAnsi"/>
                <w:sz w:val="16"/>
                <w:szCs w:val="16"/>
                <w:lang w:val="en-GB" w:eastAsia="en-GB"/>
              </w:rPr>
              <w:t>in general to formulate a recommendation on how testing should be performed (in terms of usage of GOCDB features)</w:t>
            </w:r>
          </w:p>
        </w:tc>
        <w:tc>
          <w:tcPr>
            <w:tcW w:w="1009" w:type="dxa"/>
            <w:gridSpan w:val="2"/>
            <w:tcBorders>
              <w:top w:val="single" w:sz="8" w:space="0" w:color="000000"/>
              <w:left w:val="single" w:sz="4" w:space="0" w:color="auto"/>
              <w:bottom w:val="single" w:sz="8" w:space="0" w:color="000000"/>
              <w:right w:val="single" w:sz="8" w:space="0" w:color="000000"/>
            </w:tcBorders>
          </w:tcPr>
          <w:p w14:paraId="67B9C1B6" w14:textId="67AE17A8" w:rsidR="00BB46C5" w:rsidRDefault="00FC7FF0" w:rsidP="00B64236">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D53866" w14:paraId="2F0F125C" w14:textId="77777777" w:rsidTr="00D17D6D">
        <w:tc>
          <w:tcPr>
            <w:tcW w:w="675" w:type="dxa"/>
            <w:gridSpan w:val="2"/>
            <w:tcBorders>
              <w:top w:val="single" w:sz="8" w:space="0" w:color="000000"/>
              <w:left w:val="single" w:sz="8" w:space="0" w:color="000000"/>
              <w:bottom w:val="single" w:sz="8" w:space="0" w:color="000000"/>
              <w:right w:val="single" w:sz="4" w:space="0" w:color="auto"/>
            </w:tcBorders>
          </w:tcPr>
          <w:p w14:paraId="205CAADF" w14:textId="7040125C" w:rsidR="00D53866" w:rsidRDefault="00D53866"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21.06</w:t>
            </w:r>
          </w:p>
        </w:tc>
        <w:tc>
          <w:tcPr>
            <w:tcW w:w="1134" w:type="dxa"/>
            <w:gridSpan w:val="3"/>
            <w:tcBorders>
              <w:top w:val="single" w:sz="8" w:space="0" w:color="000000"/>
              <w:left w:val="single" w:sz="4" w:space="0" w:color="auto"/>
              <w:bottom w:val="single" w:sz="8" w:space="0" w:color="000000"/>
              <w:right w:val="single" w:sz="4" w:space="0" w:color="auto"/>
            </w:tcBorders>
          </w:tcPr>
          <w:p w14:paraId="1E13FCAA" w14:textId="650D4370" w:rsidR="00D53866" w:rsidRDefault="00D53866" w:rsidP="00585443">
            <w:pPr>
              <w:rPr>
                <w:rFonts w:asciiTheme="minorHAnsi" w:hAnsiTheme="minorHAnsi" w:cstheme="minorHAnsi"/>
                <w:sz w:val="16"/>
                <w:szCs w:val="16"/>
                <w:lang w:val="en-GB"/>
              </w:rPr>
            </w:pPr>
            <w:r>
              <w:rPr>
                <w:rFonts w:asciiTheme="minorHAnsi" w:hAnsiTheme="minorHAnsi" w:cstheme="minorHAnsi"/>
                <w:sz w:val="16"/>
                <w:szCs w:val="16"/>
                <w:lang w:val="en-GB"/>
              </w:rPr>
              <w:t>T. Ferrari</w:t>
            </w:r>
          </w:p>
        </w:tc>
        <w:tc>
          <w:tcPr>
            <w:tcW w:w="6804" w:type="dxa"/>
            <w:tcBorders>
              <w:top w:val="single" w:sz="8" w:space="0" w:color="000000"/>
              <w:left w:val="single" w:sz="4" w:space="0" w:color="auto"/>
              <w:bottom w:val="single" w:sz="8" w:space="0" w:color="000000"/>
              <w:right w:val="single" w:sz="4" w:space="0" w:color="auto"/>
            </w:tcBorders>
          </w:tcPr>
          <w:p w14:paraId="7FD0BC74" w14:textId="60ED24EA" w:rsidR="00D53866" w:rsidRDefault="00D53866" w:rsidP="00D17D6D">
            <w:pPr>
              <w:tabs>
                <w:tab w:val="left" w:pos="1032"/>
              </w:tabs>
              <w:rPr>
                <w:rFonts w:asciiTheme="minorHAnsi" w:eastAsia="Times New Roman" w:hAnsiTheme="minorHAnsi" w:cstheme="minorHAnsi"/>
                <w:sz w:val="16"/>
                <w:szCs w:val="16"/>
                <w:lang w:val="en-GB" w:eastAsia="en-GB"/>
              </w:rPr>
            </w:pPr>
            <w:r w:rsidRPr="00D53866">
              <w:rPr>
                <w:rFonts w:asciiTheme="minorHAnsi" w:eastAsia="Times New Roman" w:hAnsiTheme="minorHAnsi" w:cstheme="minorHAnsi"/>
                <w:sz w:val="16"/>
                <w:szCs w:val="16"/>
                <w:lang w:val="en-GB" w:eastAsia="en-GB"/>
              </w:rPr>
              <w:t>To review the current WCLG TEG operations requirements document and see if VO information in GOCDB is still a valid requirement</w:t>
            </w:r>
          </w:p>
        </w:tc>
        <w:tc>
          <w:tcPr>
            <w:tcW w:w="1009" w:type="dxa"/>
            <w:gridSpan w:val="2"/>
            <w:tcBorders>
              <w:top w:val="single" w:sz="8" w:space="0" w:color="000000"/>
              <w:left w:val="single" w:sz="4" w:space="0" w:color="auto"/>
              <w:bottom w:val="single" w:sz="8" w:space="0" w:color="000000"/>
              <w:right w:val="single" w:sz="8" w:space="0" w:color="000000"/>
            </w:tcBorders>
          </w:tcPr>
          <w:p w14:paraId="05DA9EE9" w14:textId="28703756" w:rsidR="00D53866" w:rsidRDefault="006A6AFB" w:rsidP="00B64236">
            <w:pPr>
              <w:rPr>
                <w:rFonts w:asciiTheme="minorHAnsi" w:hAnsiTheme="minorHAnsi" w:cstheme="minorHAnsi"/>
                <w:sz w:val="16"/>
                <w:szCs w:val="16"/>
                <w:lang w:val="en-GB"/>
              </w:rPr>
            </w:pPr>
            <w:r>
              <w:rPr>
                <w:rFonts w:asciiTheme="minorHAnsi" w:hAnsiTheme="minorHAnsi" w:cstheme="minorHAnsi"/>
                <w:sz w:val="16"/>
                <w:szCs w:val="16"/>
                <w:lang w:val="en-GB"/>
              </w:rPr>
              <w:t>IN PROGRESS</w:t>
            </w:r>
          </w:p>
        </w:tc>
      </w:tr>
      <w:tr w:rsidR="003E52B8" w14:paraId="719DA0D6" w14:textId="77777777" w:rsidTr="00D17D6D">
        <w:tc>
          <w:tcPr>
            <w:tcW w:w="675" w:type="dxa"/>
            <w:gridSpan w:val="2"/>
            <w:tcBorders>
              <w:top w:val="single" w:sz="8" w:space="0" w:color="000000"/>
              <w:left w:val="single" w:sz="8" w:space="0" w:color="000000"/>
              <w:bottom w:val="single" w:sz="8" w:space="0" w:color="000000"/>
              <w:right w:val="single" w:sz="4" w:space="0" w:color="auto"/>
            </w:tcBorders>
          </w:tcPr>
          <w:p w14:paraId="1943A7EC" w14:textId="47303025" w:rsidR="003E52B8" w:rsidRDefault="003E52B8"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21.07</w:t>
            </w:r>
          </w:p>
        </w:tc>
        <w:tc>
          <w:tcPr>
            <w:tcW w:w="1134" w:type="dxa"/>
            <w:gridSpan w:val="3"/>
            <w:tcBorders>
              <w:top w:val="single" w:sz="8" w:space="0" w:color="000000"/>
              <w:left w:val="single" w:sz="4" w:space="0" w:color="auto"/>
              <w:bottom w:val="single" w:sz="8" w:space="0" w:color="000000"/>
              <w:right w:val="single" w:sz="4" w:space="0" w:color="auto"/>
            </w:tcBorders>
          </w:tcPr>
          <w:p w14:paraId="538DD6E2" w14:textId="1EB3E5C4" w:rsidR="003E52B8" w:rsidRDefault="003E52B8" w:rsidP="00585443">
            <w:pPr>
              <w:rPr>
                <w:rFonts w:asciiTheme="minorHAnsi" w:hAnsiTheme="minorHAnsi" w:cstheme="minorHAnsi"/>
                <w:sz w:val="16"/>
                <w:szCs w:val="16"/>
                <w:lang w:val="en-GB"/>
              </w:rPr>
            </w:pPr>
            <w:r>
              <w:rPr>
                <w:rFonts w:asciiTheme="minorHAnsi" w:hAnsiTheme="minorHAnsi" w:cstheme="minorHAnsi"/>
                <w:sz w:val="16"/>
                <w:szCs w:val="16"/>
                <w:lang w:val="en-GB"/>
              </w:rPr>
              <w:t>M. David</w:t>
            </w:r>
          </w:p>
        </w:tc>
        <w:tc>
          <w:tcPr>
            <w:tcW w:w="6804" w:type="dxa"/>
            <w:tcBorders>
              <w:top w:val="single" w:sz="8" w:space="0" w:color="000000"/>
              <w:left w:val="single" w:sz="4" w:space="0" w:color="auto"/>
              <w:bottom w:val="single" w:sz="8" w:space="0" w:color="000000"/>
              <w:right w:val="single" w:sz="4" w:space="0" w:color="auto"/>
            </w:tcBorders>
          </w:tcPr>
          <w:p w14:paraId="03798741" w14:textId="700D1B1A" w:rsidR="003E52B8" w:rsidRPr="00D53866" w:rsidRDefault="003E52B8" w:rsidP="003E52B8">
            <w:pPr>
              <w:tabs>
                <w:tab w:val="left" w:pos="1263"/>
              </w:tabs>
              <w:rPr>
                <w:rFonts w:asciiTheme="minorHAnsi" w:eastAsia="Times New Roman" w:hAnsiTheme="minorHAnsi" w:cstheme="minorHAnsi"/>
                <w:sz w:val="16"/>
                <w:szCs w:val="16"/>
                <w:lang w:val="en-GB" w:eastAsia="en-GB"/>
              </w:rPr>
            </w:pPr>
            <w:r w:rsidRPr="003E52B8">
              <w:rPr>
                <w:rFonts w:asciiTheme="minorHAnsi" w:eastAsia="Times New Roman" w:hAnsiTheme="minorHAnsi" w:cstheme="minorHAnsi"/>
                <w:sz w:val="16"/>
                <w:szCs w:val="16"/>
                <w:lang w:val="en-GB" w:eastAsia="en-GB"/>
              </w:rPr>
              <w:t>To assess usage of UMD for NGIs supporting ARC and the needs</w:t>
            </w:r>
            <w:r w:rsidR="006A6AFB">
              <w:rPr>
                <w:rFonts w:asciiTheme="minorHAnsi" w:eastAsia="Times New Roman" w:hAnsiTheme="minorHAnsi" w:cstheme="minorHAnsi"/>
                <w:sz w:val="16"/>
                <w:szCs w:val="16"/>
                <w:lang w:val="en-GB" w:eastAsia="en-GB"/>
              </w:rPr>
              <w:t xml:space="preserve"> </w:t>
            </w:r>
            <w:r w:rsidR="006A6AFB" w:rsidRPr="006A6AFB">
              <w:rPr>
                <w:rFonts w:asciiTheme="minorHAnsi" w:eastAsia="Times New Roman" w:hAnsiTheme="minorHAnsi" w:cstheme="minorHAnsi"/>
                <w:sz w:val="16"/>
                <w:szCs w:val="16"/>
                <w:lang w:val="en-GB" w:eastAsia="en-GB"/>
              </w:rPr>
              <w:sym w:font="Wingdings" w:char="F0E0"/>
            </w:r>
            <w:r w:rsidR="006A6AFB">
              <w:rPr>
                <w:rFonts w:asciiTheme="minorHAnsi" w:eastAsia="Times New Roman" w:hAnsiTheme="minorHAnsi" w:cstheme="minorHAnsi"/>
                <w:sz w:val="16"/>
                <w:szCs w:val="16"/>
                <w:lang w:val="en-GB" w:eastAsia="en-GB"/>
              </w:rPr>
              <w:t xml:space="preserve"> CLOSED. Meeting held on the 16</w:t>
            </w:r>
            <w:r w:rsidR="006A6AFB" w:rsidRPr="006A6AFB">
              <w:rPr>
                <w:rFonts w:asciiTheme="minorHAnsi" w:eastAsia="Times New Roman" w:hAnsiTheme="minorHAnsi" w:cstheme="minorHAnsi"/>
                <w:sz w:val="16"/>
                <w:szCs w:val="16"/>
                <w:vertAlign w:val="superscript"/>
                <w:lang w:val="en-GB" w:eastAsia="en-GB"/>
              </w:rPr>
              <w:t>th</w:t>
            </w:r>
            <w:r w:rsidR="006A6AFB">
              <w:rPr>
                <w:rFonts w:asciiTheme="minorHAnsi" w:eastAsia="Times New Roman" w:hAnsiTheme="minorHAnsi" w:cstheme="minorHAnsi"/>
                <w:sz w:val="16"/>
                <w:szCs w:val="16"/>
                <w:lang w:val="en-GB" w:eastAsia="en-GB"/>
              </w:rPr>
              <w:t xml:space="preserve"> of May. </w:t>
            </w:r>
            <w:r w:rsidR="006A6AFB" w:rsidRPr="006A6AFB">
              <w:rPr>
                <w:rFonts w:asciiTheme="minorHAnsi" w:eastAsia="Times New Roman" w:hAnsiTheme="minorHAnsi" w:cstheme="minorHAnsi"/>
                <w:sz w:val="16"/>
                <w:szCs w:val="16"/>
                <w:lang w:val="en-GB" w:eastAsia="en-GB"/>
              </w:rPr>
              <w:t>https://indico.egi.eu/indico/conferenceDisplay.py?confId=1044</w:t>
            </w:r>
          </w:p>
        </w:tc>
        <w:tc>
          <w:tcPr>
            <w:tcW w:w="1009" w:type="dxa"/>
            <w:gridSpan w:val="2"/>
            <w:tcBorders>
              <w:top w:val="single" w:sz="8" w:space="0" w:color="000000"/>
              <w:left w:val="single" w:sz="4" w:space="0" w:color="auto"/>
              <w:bottom w:val="single" w:sz="8" w:space="0" w:color="000000"/>
              <w:right w:val="single" w:sz="8" w:space="0" w:color="000000"/>
            </w:tcBorders>
          </w:tcPr>
          <w:p w14:paraId="68467259" w14:textId="66397A4B" w:rsidR="003E52B8" w:rsidRDefault="006A6AFB" w:rsidP="00B64236">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173A67" w14:paraId="072931A1" w14:textId="77777777" w:rsidTr="00D17D6D">
        <w:tc>
          <w:tcPr>
            <w:tcW w:w="675" w:type="dxa"/>
            <w:gridSpan w:val="2"/>
            <w:tcBorders>
              <w:top w:val="single" w:sz="8" w:space="0" w:color="000000"/>
              <w:left w:val="single" w:sz="8" w:space="0" w:color="000000"/>
              <w:bottom w:val="single" w:sz="8" w:space="0" w:color="000000"/>
              <w:right w:val="single" w:sz="4" w:space="0" w:color="auto"/>
            </w:tcBorders>
          </w:tcPr>
          <w:p w14:paraId="1FEC6141" w14:textId="5261A9BB" w:rsidR="00173A67" w:rsidRDefault="00173A67"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21.08</w:t>
            </w:r>
          </w:p>
        </w:tc>
        <w:tc>
          <w:tcPr>
            <w:tcW w:w="1134" w:type="dxa"/>
            <w:gridSpan w:val="3"/>
            <w:tcBorders>
              <w:top w:val="single" w:sz="8" w:space="0" w:color="000000"/>
              <w:left w:val="single" w:sz="4" w:space="0" w:color="auto"/>
              <w:bottom w:val="single" w:sz="8" w:space="0" w:color="000000"/>
              <w:right w:val="single" w:sz="4" w:space="0" w:color="auto"/>
            </w:tcBorders>
          </w:tcPr>
          <w:p w14:paraId="4A5BC88A" w14:textId="07B94646" w:rsidR="00173A67" w:rsidRDefault="00173A67" w:rsidP="00585443">
            <w:pPr>
              <w:rPr>
                <w:rFonts w:asciiTheme="minorHAnsi" w:hAnsiTheme="minorHAnsi" w:cstheme="minorHAnsi"/>
                <w:sz w:val="16"/>
                <w:szCs w:val="16"/>
                <w:lang w:val="en-GB"/>
              </w:rPr>
            </w:pPr>
            <w:r>
              <w:rPr>
                <w:rFonts w:asciiTheme="minorHAnsi" w:hAnsiTheme="minorHAnsi" w:cstheme="minorHAnsi"/>
                <w:sz w:val="16"/>
                <w:szCs w:val="16"/>
                <w:lang w:val="en-GB"/>
              </w:rPr>
              <w:t xml:space="preserve">NGIs </w:t>
            </w:r>
          </w:p>
        </w:tc>
        <w:tc>
          <w:tcPr>
            <w:tcW w:w="6804" w:type="dxa"/>
            <w:tcBorders>
              <w:top w:val="single" w:sz="8" w:space="0" w:color="000000"/>
              <w:left w:val="single" w:sz="4" w:space="0" w:color="auto"/>
              <w:bottom w:val="single" w:sz="8" w:space="0" w:color="000000"/>
              <w:right w:val="single" w:sz="4" w:space="0" w:color="auto"/>
            </w:tcBorders>
          </w:tcPr>
          <w:p w14:paraId="3E292C60" w14:textId="7FF334E0" w:rsidR="00173A67" w:rsidRPr="003E52B8" w:rsidRDefault="00173A67" w:rsidP="003E52B8">
            <w:pPr>
              <w:tabs>
                <w:tab w:val="left" w:pos="1263"/>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 review the new software provisioning proposal by the 26</w:t>
            </w:r>
            <w:r w:rsidRPr="00173A67">
              <w:rPr>
                <w:rFonts w:asciiTheme="minorHAnsi" w:eastAsia="Times New Roman" w:hAnsiTheme="minorHAnsi" w:cstheme="minorHAnsi"/>
                <w:sz w:val="16"/>
                <w:szCs w:val="16"/>
                <w:vertAlign w:val="superscript"/>
                <w:lang w:val="en-GB" w:eastAsia="en-GB"/>
              </w:rPr>
              <w:t>th</w:t>
            </w:r>
            <w:r>
              <w:rPr>
                <w:rFonts w:asciiTheme="minorHAnsi" w:eastAsia="Times New Roman" w:hAnsiTheme="minorHAnsi" w:cstheme="minorHAnsi"/>
                <w:sz w:val="16"/>
                <w:szCs w:val="16"/>
                <w:lang w:val="en-GB" w:eastAsia="en-GB"/>
              </w:rPr>
              <w:t xml:space="preserve"> of May and to provide comments to the OMB list</w:t>
            </w:r>
            <w:r w:rsidR="006A6AFB">
              <w:rPr>
                <w:rFonts w:asciiTheme="minorHAnsi" w:eastAsia="Times New Roman" w:hAnsiTheme="minorHAnsi" w:cstheme="minorHAnsi"/>
                <w:sz w:val="16"/>
                <w:szCs w:val="16"/>
                <w:lang w:val="en-GB" w:eastAsia="en-GB"/>
              </w:rPr>
              <w:t xml:space="preserve"> </w:t>
            </w:r>
            <w:r w:rsidR="006A6AFB" w:rsidRPr="006A6AFB">
              <w:rPr>
                <w:rFonts w:asciiTheme="minorHAnsi" w:eastAsia="Times New Roman" w:hAnsiTheme="minorHAnsi" w:cstheme="minorHAnsi"/>
                <w:sz w:val="16"/>
                <w:szCs w:val="16"/>
                <w:lang w:val="en-GB" w:eastAsia="en-GB"/>
              </w:rPr>
              <w:sym w:font="Wingdings" w:char="F0E0"/>
            </w:r>
            <w:r w:rsidR="006A6AFB">
              <w:rPr>
                <w:rFonts w:asciiTheme="minorHAnsi" w:eastAsia="Times New Roman" w:hAnsiTheme="minorHAnsi" w:cstheme="minorHAnsi"/>
                <w:sz w:val="16"/>
                <w:szCs w:val="16"/>
                <w:lang w:val="en-GB" w:eastAsia="en-GB"/>
              </w:rPr>
              <w:t xml:space="preserve"> no comments received. Action CLOSED</w:t>
            </w:r>
          </w:p>
        </w:tc>
        <w:tc>
          <w:tcPr>
            <w:tcW w:w="1009" w:type="dxa"/>
            <w:gridSpan w:val="2"/>
            <w:tcBorders>
              <w:top w:val="single" w:sz="8" w:space="0" w:color="000000"/>
              <w:left w:val="single" w:sz="4" w:space="0" w:color="auto"/>
              <w:bottom w:val="single" w:sz="8" w:space="0" w:color="000000"/>
              <w:right w:val="single" w:sz="8" w:space="0" w:color="000000"/>
            </w:tcBorders>
          </w:tcPr>
          <w:p w14:paraId="4C983B56" w14:textId="39E58B13" w:rsidR="00173A67" w:rsidRDefault="006A6AFB" w:rsidP="00B64236">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2A67A4" w14:paraId="48FF17CC" w14:textId="77777777" w:rsidTr="002A67A4">
        <w:tc>
          <w:tcPr>
            <w:tcW w:w="9622" w:type="dxa"/>
            <w:gridSpan w:val="8"/>
            <w:tcBorders>
              <w:top w:val="single" w:sz="8" w:space="0" w:color="000000"/>
              <w:left w:val="single" w:sz="8" w:space="0" w:color="000000"/>
              <w:bottom w:val="single" w:sz="8" w:space="0" w:color="000000"/>
              <w:right w:val="single" w:sz="8" w:space="0" w:color="000000"/>
            </w:tcBorders>
          </w:tcPr>
          <w:p w14:paraId="67F1F98A" w14:textId="6BE5EEB7" w:rsidR="002A67A4" w:rsidRDefault="002A67A4" w:rsidP="002A67A4">
            <w:pPr>
              <w:jc w:val="center"/>
              <w:rPr>
                <w:rFonts w:asciiTheme="minorHAnsi" w:hAnsiTheme="minorHAnsi" w:cstheme="minorHAnsi"/>
                <w:sz w:val="16"/>
                <w:szCs w:val="16"/>
                <w:lang w:val="en-GB"/>
              </w:rPr>
            </w:pPr>
            <w:r>
              <w:rPr>
                <w:rFonts w:asciiTheme="minorHAnsi" w:eastAsia="Times New Roman" w:hAnsiTheme="minorHAnsi" w:cstheme="minorHAnsi"/>
                <w:b/>
                <w:sz w:val="16"/>
                <w:szCs w:val="16"/>
                <w:lang w:val="en-GB" w:eastAsia="en-GB"/>
              </w:rPr>
              <w:t>Actions from the 26 March 2012 OMB meeting</w:t>
            </w:r>
          </w:p>
        </w:tc>
      </w:tr>
      <w:tr w:rsidR="002A67A4" w14:paraId="63BE447A" w14:textId="77777777" w:rsidTr="00D001D6">
        <w:tc>
          <w:tcPr>
            <w:tcW w:w="593" w:type="dxa"/>
            <w:tcBorders>
              <w:top w:val="single" w:sz="8" w:space="0" w:color="000000"/>
              <w:left w:val="single" w:sz="8" w:space="0" w:color="000000"/>
              <w:bottom w:val="single" w:sz="8" w:space="0" w:color="000000"/>
              <w:right w:val="single" w:sz="4" w:space="0" w:color="auto"/>
            </w:tcBorders>
          </w:tcPr>
          <w:p w14:paraId="0AB8FDED" w14:textId="239FA58C" w:rsidR="002A67A4" w:rsidRDefault="002A67A4"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20.01</w:t>
            </w:r>
          </w:p>
        </w:tc>
        <w:tc>
          <w:tcPr>
            <w:tcW w:w="1216" w:type="dxa"/>
            <w:gridSpan w:val="4"/>
            <w:tcBorders>
              <w:top w:val="single" w:sz="8" w:space="0" w:color="000000"/>
              <w:left w:val="single" w:sz="4" w:space="0" w:color="auto"/>
              <w:bottom w:val="single" w:sz="8" w:space="0" w:color="000000"/>
              <w:right w:val="single" w:sz="4" w:space="0" w:color="auto"/>
            </w:tcBorders>
          </w:tcPr>
          <w:p w14:paraId="75F2140F" w14:textId="3E9EBA9C" w:rsidR="002A67A4" w:rsidRDefault="002A67A4" w:rsidP="00585443">
            <w:pPr>
              <w:rPr>
                <w:rFonts w:asciiTheme="minorHAnsi" w:hAnsiTheme="minorHAnsi" w:cstheme="minorHAnsi"/>
                <w:sz w:val="16"/>
                <w:szCs w:val="16"/>
                <w:lang w:val="en-GB"/>
              </w:rPr>
            </w:pPr>
            <w:r>
              <w:rPr>
                <w:rFonts w:asciiTheme="minorHAnsi" w:hAnsiTheme="minorHAnsi" w:cstheme="minorHAnsi"/>
                <w:sz w:val="16"/>
                <w:szCs w:val="16"/>
                <w:lang w:val="en-GB"/>
              </w:rPr>
              <w:t>T. Ferrari</w:t>
            </w:r>
          </w:p>
        </w:tc>
        <w:tc>
          <w:tcPr>
            <w:tcW w:w="6804" w:type="dxa"/>
            <w:tcBorders>
              <w:top w:val="single" w:sz="8" w:space="0" w:color="000000"/>
              <w:left w:val="single" w:sz="4" w:space="0" w:color="auto"/>
              <w:bottom w:val="single" w:sz="8" w:space="0" w:color="000000"/>
              <w:right w:val="single" w:sz="4" w:space="0" w:color="auto"/>
            </w:tcBorders>
          </w:tcPr>
          <w:p w14:paraId="62F86EAB" w14:textId="6A69C8D6" w:rsidR="002A67A4" w:rsidRDefault="002A67A4" w:rsidP="00D001D6">
            <w:pPr>
              <w:tabs>
                <w:tab w:val="left" w:pos="1032"/>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w:t>
            </w:r>
            <w:r w:rsidRPr="00D001D6">
              <w:rPr>
                <w:rFonts w:asciiTheme="minorHAnsi" w:eastAsia="Times New Roman" w:hAnsiTheme="minorHAnsi" w:cstheme="minorHAnsi"/>
                <w:sz w:val="16"/>
                <w:szCs w:val="16"/>
                <w:lang w:val="en-GB" w:eastAsia="en-GB"/>
              </w:rPr>
              <w:t xml:space="preserve"> propose a process for MoU negotiation between VOs and NGIs/RCs</w:t>
            </w:r>
          </w:p>
        </w:tc>
        <w:tc>
          <w:tcPr>
            <w:tcW w:w="1009" w:type="dxa"/>
            <w:gridSpan w:val="2"/>
            <w:tcBorders>
              <w:top w:val="single" w:sz="8" w:space="0" w:color="000000"/>
              <w:left w:val="single" w:sz="4" w:space="0" w:color="auto"/>
              <w:bottom w:val="single" w:sz="8" w:space="0" w:color="000000"/>
              <w:right w:val="single" w:sz="8" w:space="0" w:color="000000"/>
            </w:tcBorders>
          </w:tcPr>
          <w:p w14:paraId="6FBA93A0" w14:textId="774AB598" w:rsidR="002A67A4" w:rsidRDefault="002A67A4" w:rsidP="00B64236">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2A67A4" w14:paraId="18452579" w14:textId="77777777" w:rsidTr="00D001D6">
        <w:tc>
          <w:tcPr>
            <w:tcW w:w="593" w:type="dxa"/>
            <w:tcBorders>
              <w:top w:val="single" w:sz="8" w:space="0" w:color="000000"/>
              <w:left w:val="single" w:sz="8" w:space="0" w:color="000000"/>
              <w:bottom w:val="single" w:sz="8" w:space="0" w:color="000000"/>
              <w:right w:val="single" w:sz="4" w:space="0" w:color="auto"/>
            </w:tcBorders>
          </w:tcPr>
          <w:p w14:paraId="5C96D482" w14:textId="2FBB3E91" w:rsidR="002A67A4" w:rsidRDefault="002A67A4"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20.02</w:t>
            </w:r>
          </w:p>
        </w:tc>
        <w:tc>
          <w:tcPr>
            <w:tcW w:w="1216" w:type="dxa"/>
            <w:gridSpan w:val="4"/>
            <w:tcBorders>
              <w:top w:val="single" w:sz="8" w:space="0" w:color="000000"/>
              <w:left w:val="single" w:sz="4" w:space="0" w:color="auto"/>
              <w:bottom w:val="single" w:sz="8" w:space="0" w:color="000000"/>
              <w:right w:val="single" w:sz="4" w:space="0" w:color="auto"/>
            </w:tcBorders>
          </w:tcPr>
          <w:p w14:paraId="21635AB7" w14:textId="3D5C0F93" w:rsidR="002A67A4" w:rsidRDefault="002A67A4" w:rsidP="00585443">
            <w:pPr>
              <w:rPr>
                <w:rFonts w:asciiTheme="minorHAnsi" w:hAnsiTheme="minorHAnsi" w:cstheme="minorHAnsi"/>
                <w:sz w:val="16"/>
                <w:szCs w:val="16"/>
                <w:lang w:val="en-GB"/>
              </w:rPr>
            </w:pPr>
            <w:r>
              <w:rPr>
                <w:rFonts w:asciiTheme="minorHAnsi" w:hAnsiTheme="minorHAnsi" w:cstheme="minorHAnsi"/>
                <w:sz w:val="16"/>
                <w:szCs w:val="16"/>
                <w:lang w:val="en-GB"/>
              </w:rPr>
              <w:t>T. Ferrari</w:t>
            </w:r>
          </w:p>
        </w:tc>
        <w:tc>
          <w:tcPr>
            <w:tcW w:w="6804" w:type="dxa"/>
            <w:tcBorders>
              <w:top w:val="single" w:sz="8" w:space="0" w:color="000000"/>
              <w:left w:val="single" w:sz="4" w:space="0" w:color="auto"/>
              <w:bottom w:val="single" w:sz="8" w:space="0" w:color="000000"/>
              <w:right w:val="single" w:sz="4" w:space="0" w:color="auto"/>
            </w:tcBorders>
          </w:tcPr>
          <w:p w14:paraId="7B9BF000" w14:textId="4B6563F9" w:rsidR="002A67A4" w:rsidRDefault="002A67A4" w:rsidP="00B625ED">
            <w:pPr>
              <w:tabs>
                <w:tab w:val="left" w:pos="937"/>
              </w:tabs>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w:t>
            </w:r>
            <w:r w:rsidRPr="00B625ED">
              <w:rPr>
                <w:rFonts w:asciiTheme="minorHAnsi" w:eastAsia="Times New Roman" w:hAnsiTheme="minorHAnsi" w:cstheme="minorHAnsi"/>
                <w:sz w:val="16"/>
                <w:szCs w:val="16"/>
                <w:lang w:val="en-GB" w:eastAsia="en-GB"/>
              </w:rPr>
              <w:t>o organize a EMI/EGI seminar on new features released, deployment aspects and usage aspects from a user perspective</w:t>
            </w:r>
            <w:r w:rsidR="006A6AFB">
              <w:rPr>
                <w:rFonts w:asciiTheme="minorHAnsi" w:eastAsia="Times New Roman" w:hAnsiTheme="minorHAnsi" w:cstheme="minorHAnsi"/>
                <w:sz w:val="16"/>
                <w:szCs w:val="16"/>
                <w:lang w:val="en-GB" w:eastAsia="en-GB"/>
              </w:rPr>
              <w:t xml:space="preserve"> </w:t>
            </w:r>
            <w:r w:rsidR="006A6AFB" w:rsidRPr="006A6AFB">
              <w:rPr>
                <w:rFonts w:asciiTheme="minorHAnsi" w:eastAsia="Times New Roman" w:hAnsiTheme="minorHAnsi" w:cstheme="minorHAnsi"/>
                <w:sz w:val="16"/>
                <w:szCs w:val="16"/>
                <w:lang w:val="en-GB" w:eastAsia="en-GB"/>
              </w:rPr>
              <w:sym w:font="Wingdings" w:char="F0E0"/>
            </w:r>
            <w:r w:rsidR="006A6AFB">
              <w:rPr>
                <w:rFonts w:asciiTheme="minorHAnsi" w:eastAsia="Times New Roman" w:hAnsiTheme="minorHAnsi" w:cstheme="minorHAnsi"/>
                <w:sz w:val="16"/>
                <w:szCs w:val="16"/>
                <w:lang w:val="en-GB" w:eastAsia="en-GB"/>
              </w:rPr>
              <w:t xml:space="preserve"> first meeting on LFC/DPM synchronization</w:t>
            </w:r>
          </w:p>
        </w:tc>
        <w:tc>
          <w:tcPr>
            <w:tcW w:w="1009" w:type="dxa"/>
            <w:gridSpan w:val="2"/>
            <w:tcBorders>
              <w:top w:val="single" w:sz="8" w:space="0" w:color="000000"/>
              <w:left w:val="single" w:sz="4" w:space="0" w:color="auto"/>
              <w:bottom w:val="single" w:sz="8" w:space="0" w:color="000000"/>
              <w:right w:val="single" w:sz="8" w:space="0" w:color="000000"/>
            </w:tcBorders>
          </w:tcPr>
          <w:p w14:paraId="285321D1" w14:textId="50BBB843" w:rsidR="002A67A4" w:rsidRDefault="002A67A4" w:rsidP="00B64236">
            <w:pPr>
              <w:rPr>
                <w:rFonts w:asciiTheme="minorHAnsi" w:hAnsiTheme="minorHAnsi" w:cstheme="minorHAnsi"/>
                <w:sz w:val="16"/>
                <w:szCs w:val="16"/>
                <w:lang w:val="en-GB"/>
              </w:rPr>
            </w:pPr>
            <w:r>
              <w:rPr>
                <w:rFonts w:asciiTheme="minorHAnsi" w:hAnsiTheme="minorHAnsi" w:cstheme="minorHAnsi"/>
                <w:sz w:val="16"/>
                <w:szCs w:val="16"/>
                <w:lang w:val="en-GB"/>
              </w:rPr>
              <w:t>IN PROGRESS</w:t>
            </w:r>
          </w:p>
        </w:tc>
      </w:tr>
      <w:tr w:rsidR="002A67A4" w14:paraId="2F10D5C7" w14:textId="77777777" w:rsidTr="00D001D6">
        <w:tc>
          <w:tcPr>
            <w:tcW w:w="593" w:type="dxa"/>
            <w:tcBorders>
              <w:top w:val="single" w:sz="8" w:space="0" w:color="000000"/>
              <w:left w:val="single" w:sz="8" w:space="0" w:color="000000"/>
              <w:bottom w:val="single" w:sz="8" w:space="0" w:color="000000"/>
              <w:right w:val="single" w:sz="4" w:space="0" w:color="auto"/>
            </w:tcBorders>
          </w:tcPr>
          <w:p w14:paraId="477049A7" w14:textId="33E5FAB3" w:rsidR="002A67A4" w:rsidRDefault="002A67A4"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20.03</w:t>
            </w:r>
          </w:p>
        </w:tc>
        <w:tc>
          <w:tcPr>
            <w:tcW w:w="1216" w:type="dxa"/>
            <w:gridSpan w:val="4"/>
            <w:tcBorders>
              <w:top w:val="single" w:sz="8" w:space="0" w:color="000000"/>
              <w:left w:val="single" w:sz="4" w:space="0" w:color="auto"/>
              <w:bottom w:val="single" w:sz="8" w:space="0" w:color="000000"/>
              <w:right w:val="single" w:sz="4" w:space="0" w:color="auto"/>
            </w:tcBorders>
          </w:tcPr>
          <w:p w14:paraId="39C676BE" w14:textId="18CF82D7" w:rsidR="002A67A4" w:rsidRDefault="002A67A4" w:rsidP="00585443">
            <w:pPr>
              <w:rPr>
                <w:rFonts w:asciiTheme="minorHAnsi" w:hAnsiTheme="minorHAnsi" w:cstheme="minorHAnsi"/>
                <w:sz w:val="16"/>
                <w:szCs w:val="16"/>
                <w:lang w:val="en-GB"/>
              </w:rPr>
            </w:pPr>
            <w:r>
              <w:rPr>
                <w:rFonts w:asciiTheme="minorHAnsi" w:hAnsiTheme="minorHAnsi" w:cstheme="minorHAnsi"/>
                <w:sz w:val="16"/>
                <w:szCs w:val="16"/>
                <w:lang w:val="en-GB"/>
              </w:rPr>
              <w:t>E. Imamagic</w:t>
            </w:r>
          </w:p>
        </w:tc>
        <w:tc>
          <w:tcPr>
            <w:tcW w:w="6804" w:type="dxa"/>
            <w:tcBorders>
              <w:top w:val="single" w:sz="8" w:space="0" w:color="000000"/>
              <w:left w:val="single" w:sz="4" w:space="0" w:color="auto"/>
              <w:bottom w:val="single" w:sz="8" w:space="0" w:color="000000"/>
              <w:right w:val="single" w:sz="4" w:space="0" w:color="auto"/>
            </w:tcBorders>
          </w:tcPr>
          <w:p w14:paraId="0DC62028" w14:textId="2E77522D" w:rsidR="002A67A4" w:rsidRDefault="002A67A4" w:rsidP="00785F95">
            <w:pPr>
              <w:tabs>
                <w:tab w:val="left" w:pos="1712"/>
              </w:tabs>
              <w:rPr>
                <w:rFonts w:asciiTheme="minorHAnsi" w:eastAsia="Times New Roman" w:hAnsiTheme="minorHAnsi" w:cstheme="minorHAnsi"/>
                <w:sz w:val="16"/>
                <w:szCs w:val="16"/>
                <w:lang w:val="en-GB" w:eastAsia="en-GB"/>
              </w:rPr>
            </w:pPr>
            <w:r w:rsidRPr="00785F95">
              <w:rPr>
                <w:rFonts w:asciiTheme="minorHAnsi" w:eastAsia="Times New Roman" w:hAnsiTheme="minorHAnsi" w:cstheme="minorHAnsi"/>
                <w:sz w:val="16"/>
                <w:szCs w:val="16"/>
                <w:lang w:val="en-GB" w:eastAsia="en-GB"/>
              </w:rPr>
              <w:t>to assess the availability of storage occupation tests in Nagios</w:t>
            </w:r>
          </w:p>
        </w:tc>
        <w:tc>
          <w:tcPr>
            <w:tcW w:w="1009" w:type="dxa"/>
            <w:gridSpan w:val="2"/>
            <w:tcBorders>
              <w:top w:val="single" w:sz="8" w:space="0" w:color="000000"/>
              <w:left w:val="single" w:sz="4" w:space="0" w:color="auto"/>
              <w:bottom w:val="single" w:sz="8" w:space="0" w:color="000000"/>
              <w:right w:val="single" w:sz="8" w:space="0" w:color="000000"/>
            </w:tcBorders>
          </w:tcPr>
          <w:p w14:paraId="04CC5CCD" w14:textId="00F088CA" w:rsidR="002A67A4" w:rsidRDefault="002A67A4" w:rsidP="00B64236">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2A67A4" w14:paraId="7F0BC0CE" w14:textId="77777777" w:rsidTr="00D001D6">
        <w:tc>
          <w:tcPr>
            <w:tcW w:w="593" w:type="dxa"/>
            <w:tcBorders>
              <w:top w:val="single" w:sz="8" w:space="0" w:color="000000"/>
              <w:left w:val="single" w:sz="8" w:space="0" w:color="000000"/>
              <w:bottom w:val="single" w:sz="8" w:space="0" w:color="000000"/>
              <w:right w:val="single" w:sz="4" w:space="0" w:color="auto"/>
            </w:tcBorders>
          </w:tcPr>
          <w:p w14:paraId="0FA412C0" w14:textId="26BC5AB7" w:rsidR="002A67A4" w:rsidRDefault="002A67A4"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20.04</w:t>
            </w:r>
          </w:p>
        </w:tc>
        <w:tc>
          <w:tcPr>
            <w:tcW w:w="1216" w:type="dxa"/>
            <w:gridSpan w:val="4"/>
            <w:tcBorders>
              <w:top w:val="single" w:sz="8" w:space="0" w:color="000000"/>
              <w:left w:val="single" w:sz="4" w:space="0" w:color="auto"/>
              <w:bottom w:val="single" w:sz="8" w:space="0" w:color="000000"/>
              <w:right w:val="single" w:sz="4" w:space="0" w:color="auto"/>
            </w:tcBorders>
          </w:tcPr>
          <w:p w14:paraId="247005C7" w14:textId="22F0F434" w:rsidR="002A67A4" w:rsidRDefault="002A67A4" w:rsidP="00585443">
            <w:pPr>
              <w:rPr>
                <w:rFonts w:asciiTheme="minorHAnsi" w:hAnsiTheme="minorHAnsi" w:cstheme="minorHAnsi"/>
                <w:sz w:val="16"/>
                <w:szCs w:val="16"/>
                <w:lang w:val="en-GB"/>
              </w:rPr>
            </w:pPr>
            <w:r>
              <w:rPr>
                <w:rFonts w:asciiTheme="minorHAnsi" w:hAnsiTheme="minorHAnsi" w:cstheme="minorHAnsi"/>
                <w:sz w:val="16"/>
                <w:szCs w:val="16"/>
                <w:lang w:val="en-GB"/>
              </w:rPr>
              <w:t>T. Ferrari</w:t>
            </w:r>
          </w:p>
        </w:tc>
        <w:tc>
          <w:tcPr>
            <w:tcW w:w="6804" w:type="dxa"/>
            <w:tcBorders>
              <w:top w:val="single" w:sz="8" w:space="0" w:color="000000"/>
              <w:left w:val="single" w:sz="4" w:space="0" w:color="auto"/>
              <w:bottom w:val="single" w:sz="8" w:space="0" w:color="000000"/>
              <w:right w:val="single" w:sz="4" w:space="0" w:color="auto"/>
            </w:tcBorders>
          </w:tcPr>
          <w:p w14:paraId="789A60D8" w14:textId="62C426DE" w:rsidR="002A67A4" w:rsidRPr="00785F95" w:rsidRDefault="002A67A4" w:rsidP="0045424E">
            <w:pPr>
              <w:tabs>
                <w:tab w:val="left" w:pos="1712"/>
              </w:tabs>
              <w:rPr>
                <w:rFonts w:asciiTheme="minorHAnsi" w:eastAsia="Times New Roman" w:hAnsiTheme="minorHAnsi" w:cstheme="minorHAnsi"/>
                <w:sz w:val="16"/>
                <w:szCs w:val="16"/>
                <w:lang w:val="en-GB" w:eastAsia="en-GB"/>
              </w:rPr>
            </w:pPr>
            <w:r w:rsidRPr="0045424E">
              <w:rPr>
                <w:rFonts w:asciiTheme="minorHAnsi" w:eastAsia="Times New Roman" w:hAnsiTheme="minorHAnsi" w:cstheme="minorHAnsi"/>
                <w:sz w:val="16"/>
                <w:szCs w:val="16"/>
                <w:lang w:val="en-GB" w:eastAsia="en-GB"/>
              </w:rPr>
              <w:t>to constitute a task force addressing the problems faced by BIOMED in terms of allocation of a sufficient share of resources</w:t>
            </w:r>
          </w:p>
        </w:tc>
        <w:tc>
          <w:tcPr>
            <w:tcW w:w="1009" w:type="dxa"/>
            <w:gridSpan w:val="2"/>
            <w:tcBorders>
              <w:top w:val="single" w:sz="8" w:space="0" w:color="000000"/>
              <w:left w:val="single" w:sz="4" w:space="0" w:color="auto"/>
              <w:bottom w:val="single" w:sz="8" w:space="0" w:color="000000"/>
              <w:right w:val="single" w:sz="8" w:space="0" w:color="000000"/>
            </w:tcBorders>
          </w:tcPr>
          <w:p w14:paraId="558233D8" w14:textId="1A13F901" w:rsidR="002A67A4" w:rsidRDefault="002A67A4" w:rsidP="00B64236">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2A67A4" w14:paraId="235EF3FA" w14:textId="77777777" w:rsidTr="00D001D6">
        <w:tc>
          <w:tcPr>
            <w:tcW w:w="593" w:type="dxa"/>
            <w:tcBorders>
              <w:top w:val="single" w:sz="8" w:space="0" w:color="000000"/>
              <w:left w:val="single" w:sz="8" w:space="0" w:color="000000"/>
              <w:bottom w:val="single" w:sz="8" w:space="0" w:color="000000"/>
              <w:right w:val="single" w:sz="4" w:space="0" w:color="auto"/>
            </w:tcBorders>
          </w:tcPr>
          <w:p w14:paraId="1628F2A8" w14:textId="0CC276B2" w:rsidR="002A67A4" w:rsidRDefault="002A67A4"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20.05</w:t>
            </w:r>
          </w:p>
        </w:tc>
        <w:tc>
          <w:tcPr>
            <w:tcW w:w="1216" w:type="dxa"/>
            <w:gridSpan w:val="4"/>
            <w:tcBorders>
              <w:top w:val="single" w:sz="8" w:space="0" w:color="000000"/>
              <w:left w:val="single" w:sz="4" w:space="0" w:color="auto"/>
              <w:bottom w:val="single" w:sz="8" w:space="0" w:color="000000"/>
              <w:right w:val="single" w:sz="4" w:space="0" w:color="auto"/>
            </w:tcBorders>
          </w:tcPr>
          <w:p w14:paraId="3BF1C603" w14:textId="0F07A680" w:rsidR="002A67A4" w:rsidRDefault="002A67A4" w:rsidP="00585443">
            <w:pPr>
              <w:rPr>
                <w:rFonts w:asciiTheme="minorHAnsi" w:hAnsiTheme="minorHAnsi" w:cstheme="minorHAnsi"/>
                <w:sz w:val="16"/>
                <w:szCs w:val="16"/>
                <w:lang w:val="en-GB"/>
              </w:rPr>
            </w:pPr>
            <w:r>
              <w:rPr>
                <w:rFonts w:asciiTheme="minorHAnsi" w:hAnsiTheme="minorHAnsi" w:cstheme="minorHAnsi"/>
                <w:sz w:val="16"/>
                <w:szCs w:val="16"/>
                <w:lang w:val="en-GB"/>
              </w:rPr>
              <w:t>E. Imamagic</w:t>
            </w:r>
          </w:p>
        </w:tc>
        <w:tc>
          <w:tcPr>
            <w:tcW w:w="6804" w:type="dxa"/>
            <w:tcBorders>
              <w:top w:val="single" w:sz="8" w:space="0" w:color="000000"/>
              <w:left w:val="single" w:sz="4" w:space="0" w:color="auto"/>
              <w:bottom w:val="single" w:sz="8" w:space="0" w:color="000000"/>
              <w:right w:val="single" w:sz="4" w:space="0" w:color="auto"/>
            </w:tcBorders>
          </w:tcPr>
          <w:p w14:paraId="454636A8" w14:textId="263B4689" w:rsidR="002A67A4" w:rsidRPr="0045424E" w:rsidRDefault="002A67A4" w:rsidP="0045424E">
            <w:pPr>
              <w:tabs>
                <w:tab w:val="left" w:pos="1712"/>
              </w:tabs>
              <w:rPr>
                <w:rFonts w:asciiTheme="minorHAnsi" w:eastAsia="Times New Roman" w:hAnsiTheme="minorHAnsi" w:cstheme="minorHAnsi"/>
                <w:sz w:val="16"/>
                <w:szCs w:val="16"/>
                <w:lang w:val="en-GB" w:eastAsia="en-GB"/>
              </w:rPr>
            </w:pPr>
            <w:proofErr w:type="gramStart"/>
            <w:r w:rsidRPr="00A75B30">
              <w:rPr>
                <w:rFonts w:asciiTheme="minorHAnsi" w:eastAsia="Times New Roman" w:hAnsiTheme="minorHAnsi" w:cstheme="minorHAnsi"/>
                <w:sz w:val="16"/>
                <w:szCs w:val="16"/>
                <w:lang w:val="en-GB" w:eastAsia="en-GB"/>
              </w:rPr>
              <w:t>to</w:t>
            </w:r>
            <w:proofErr w:type="gramEnd"/>
            <w:r w:rsidRPr="00A75B30">
              <w:rPr>
                <w:rFonts w:asciiTheme="minorHAnsi" w:eastAsia="Times New Roman" w:hAnsiTheme="minorHAnsi" w:cstheme="minorHAnsi"/>
                <w:sz w:val="16"/>
                <w:szCs w:val="16"/>
                <w:lang w:val="en-GB" w:eastAsia="en-GB"/>
              </w:rPr>
              <w:t xml:space="preserve"> start the procedure for assessing the impact of GLOBUS/UNICORE probes on daily operations.</w:t>
            </w:r>
            <w:r w:rsidR="006A6AFB">
              <w:rPr>
                <w:rFonts w:asciiTheme="minorHAnsi" w:eastAsia="Times New Roman" w:hAnsiTheme="minorHAnsi" w:cstheme="minorHAnsi"/>
                <w:sz w:val="16"/>
                <w:szCs w:val="16"/>
                <w:lang w:val="en-GB" w:eastAsia="en-GB"/>
              </w:rPr>
              <w:t xml:space="preserve"> </w:t>
            </w:r>
            <w:r w:rsidR="006A6AFB" w:rsidRPr="006A6AFB">
              <w:rPr>
                <w:rFonts w:asciiTheme="minorHAnsi" w:eastAsia="Times New Roman" w:hAnsiTheme="minorHAnsi" w:cstheme="minorHAnsi"/>
                <w:sz w:val="16"/>
                <w:szCs w:val="16"/>
                <w:lang w:val="en-GB" w:eastAsia="en-GB"/>
              </w:rPr>
              <w:sym w:font="Wingdings" w:char="F0E0"/>
            </w:r>
            <w:r w:rsidR="006A6AFB">
              <w:rPr>
                <w:rFonts w:asciiTheme="minorHAnsi" w:eastAsia="Times New Roman" w:hAnsiTheme="minorHAnsi" w:cstheme="minorHAnsi"/>
                <w:sz w:val="16"/>
                <w:szCs w:val="16"/>
                <w:lang w:val="en-GB" w:eastAsia="en-GB"/>
              </w:rPr>
              <w:t xml:space="preserve"> waiting for new SAM release</w:t>
            </w:r>
          </w:p>
        </w:tc>
        <w:tc>
          <w:tcPr>
            <w:tcW w:w="1009" w:type="dxa"/>
            <w:gridSpan w:val="2"/>
            <w:tcBorders>
              <w:top w:val="single" w:sz="8" w:space="0" w:color="000000"/>
              <w:left w:val="single" w:sz="4" w:space="0" w:color="auto"/>
              <w:bottom w:val="single" w:sz="8" w:space="0" w:color="000000"/>
              <w:right w:val="single" w:sz="8" w:space="0" w:color="000000"/>
            </w:tcBorders>
          </w:tcPr>
          <w:p w14:paraId="31ABB581" w14:textId="59AF21BA" w:rsidR="002A67A4" w:rsidRDefault="006A6AFB" w:rsidP="00B64236">
            <w:pPr>
              <w:rPr>
                <w:rFonts w:asciiTheme="minorHAnsi" w:hAnsiTheme="minorHAnsi" w:cstheme="minorHAnsi"/>
                <w:sz w:val="16"/>
                <w:szCs w:val="16"/>
                <w:lang w:val="en-GB"/>
              </w:rPr>
            </w:pPr>
            <w:r>
              <w:rPr>
                <w:rFonts w:asciiTheme="minorHAnsi" w:hAnsiTheme="minorHAnsi" w:cstheme="minorHAnsi"/>
                <w:sz w:val="16"/>
                <w:szCs w:val="16"/>
                <w:lang w:val="en-GB"/>
              </w:rPr>
              <w:t>IN PROGRESS</w:t>
            </w:r>
          </w:p>
        </w:tc>
      </w:tr>
      <w:tr w:rsidR="002A67A4" w14:paraId="3FA9B5A4" w14:textId="77777777" w:rsidTr="00825ECC">
        <w:tc>
          <w:tcPr>
            <w:tcW w:w="9622" w:type="dxa"/>
            <w:gridSpan w:val="8"/>
            <w:tcBorders>
              <w:top w:val="single" w:sz="8" w:space="0" w:color="000000"/>
              <w:left w:val="single" w:sz="8" w:space="0" w:color="000000"/>
              <w:bottom w:val="single" w:sz="8" w:space="0" w:color="000000"/>
              <w:right w:val="single" w:sz="8" w:space="0" w:color="000000"/>
            </w:tcBorders>
          </w:tcPr>
          <w:p w14:paraId="29807232" w14:textId="3301536D" w:rsidR="002A67A4" w:rsidRDefault="002A67A4" w:rsidP="00F268AE">
            <w:pPr>
              <w:jc w:val="center"/>
              <w:rPr>
                <w:rFonts w:asciiTheme="minorHAnsi" w:hAnsiTheme="minorHAnsi" w:cstheme="minorHAnsi"/>
                <w:sz w:val="16"/>
                <w:szCs w:val="16"/>
                <w:lang w:val="en-GB"/>
              </w:rPr>
            </w:pPr>
            <w:r>
              <w:rPr>
                <w:rFonts w:asciiTheme="minorHAnsi" w:eastAsia="Times New Roman" w:hAnsiTheme="minorHAnsi" w:cstheme="minorHAnsi"/>
                <w:b/>
                <w:sz w:val="16"/>
                <w:szCs w:val="16"/>
                <w:lang w:val="en-GB" w:eastAsia="en-GB"/>
              </w:rPr>
              <w:t>Actions from the 24 January 2012 OMB meeting</w:t>
            </w:r>
          </w:p>
        </w:tc>
      </w:tr>
      <w:tr w:rsidR="002A67A4" w14:paraId="6B07ADCD" w14:textId="77777777" w:rsidTr="00825ECC">
        <w:tc>
          <w:tcPr>
            <w:tcW w:w="593" w:type="dxa"/>
            <w:tcBorders>
              <w:top w:val="single" w:sz="8" w:space="0" w:color="000000"/>
              <w:left w:val="single" w:sz="8" w:space="0" w:color="000000"/>
              <w:bottom w:val="single" w:sz="8" w:space="0" w:color="000000"/>
              <w:right w:val="single" w:sz="4" w:space="0" w:color="auto"/>
            </w:tcBorders>
          </w:tcPr>
          <w:p w14:paraId="5970C310" w14:textId="20A3786D" w:rsidR="002A67A4" w:rsidRDefault="002A67A4"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18.04</w:t>
            </w:r>
          </w:p>
        </w:tc>
        <w:tc>
          <w:tcPr>
            <w:tcW w:w="1216" w:type="dxa"/>
            <w:gridSpan w:val="4"/>
            <w:tcBorders>
              <w:top w:val="single" w:sz="8" w:space="0" w:color="000000"/>
              <w:left w:val="single" w:sz="4" w:space="0" w:color="auto"/>
              <w:bottom w:val="single" w:sz="8" w:space="0" w:color="000000"/>
              <w:right w:val="single" w:sz="4" w:space="0" w:color="auto"/>
            </w:tcBorders>
          </w:tcPr>
          <w:p w14:paraId="55F81FDE" w14:textId="3A4FB71A" w:rsidR="002A67A4" w:rsidRDefault="002A67A4" w:rsidP="00585443">
            <w:pPr>
              <w:rPr>
                <w:rFonts w:asciiTheme="minorHAnsi" w:hAnsiTheme="minorHAnsi" w:cstheme="minorHAnsi"/>
                <w:sz w:val="16"/>
                <w:szCs w:val="16"/>
                <w:lang w:val="en-GB"/>
              </w:rPr>
            </w:pPr>
            <w:r>
              <w:rPr>
                <w:rFonts w:asciiTheme="minorHAnsi" w:hAnsiTheme="minorHAnsi" w:cstheme="minorHAnsi"/>
                <w:sz w:val="16"/>
                <w:szCs w:val="16"/>
                <w:lang w:val="en-GB"/>
              </w:rPr>
              <w:t>E. Imamagic</w:t>
            </w:r>
          </w:p>
        </w:tc>
        <w:tc>
          <w:tcPr>
            <w:tcW w:w="6804" w:type="dxa"/>
            <w:tcBorders>
              <w:top w:val="single" w:sz="8" w:space="0" w:color="000000"/>
              <w:left w:val="single" w:sz="4" w:space="0" w:color="auto"/>
              <w:bottom w:val="single" w:sz="8" w:space="0" w:color="000000"/>
              <w:right w:val="single" w:sz="4" w:space="0" w:color="auto"/>
            </w:tcBorders>
          </w:tcPr>
          <w:p w14:paraId="2AEB666F" w14:textId="105A6EAC" w:rsidR="002A67A4" w:rsidRDefault="002A67A4" w:rsidP="00890530">
            <w:pPr>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 assess deployment of NGI SAM failover configuration (</w:t>
            </w:r>
            <w:hyperlink r:id="rId10" w:history="1">
              <w:r w:rsidRPr="00D7151C">
                <w:rPr>
                  <w:rStyle w:val="Hyperlink"/>
                  <w:rFonts w:asciiTheme="minorHAnsi" w:eastAsia="Times New Roman" w:hAnsiTheme="minorHAnsi" w:cstheme="minorHAnsi"/>
                  <w:sz w:val="16"/>
                  <w:szCs w:val="16"/>
                  <w:lang w:val="en-GB" w:eastAsia="en-GB"/>
                </w:rPr>
                <w:t>https://rt.egi.eu/rt/Ticket/Display.html?id=3457</w:t>
              </w:r>
            </w:hyperlink>
            <w:r>
              <w:rPr>
                <w:rFonts w:asciiTheme="minorHAnsi" w:eastAsia="Times New Roman" w:hAnsiTheme="minorHAnsi" w:cstheme="minorHAnsi"/>
                <w:sz w:val="16"/>
                <w:szCs w:val="16"/>
                <w:lang w:val="en-GB" w:eastAsia="en-GB"/>
              </w:rPr>
              <w:t>)</w:t>
            </w:r>
          </w:p>
        </w:tc>
        <w:tc>
          <w:tcPr>
            <w:tcW w:w="1009" w:type="dxa"/>
            <w:gridSpan w:val="2"/>
            <w:tcBorders>
              <w:top w:val="single" w:sz="8" w:space="0" w:color="000000"/>
              <w:left w:val="single" w:sz="4" w:space="0" w:color="auto"/>
              <w:bottom w:val="single" w:sz="8" w:space="0" w:color="000000"/>
              <w:right w:val="single" w:sz="8" w:space="0" w:color="000000"/>
            </w:tcBorders>
          </w:tcPr>
          <w:p w14:paraId="23C5818C" w14:textId="194FA7A6" w:rsidR="002A67A4" w:rsidRDefault="002A67A4" w:rsidP="00B64236">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2A67A4" w14:paraId="4F29C52F" w14:textId="77777777" w:rsidTr="00825ECC">
        <w:tc>
          <w:tcPr>
            <w:tcW w:w="593" w:type="dxa"/>
            <w:tcBorders>
              <w:top w:val="single" w:sz="8" w:space="0" w:color="000000"/>
              <w:left w:val="single" w:sz="8" w:space="0" w:color="000000"/>
              <w:bottom w:val="single" w:sz="8" w:space="0" w:color="000000"/>
              <w:right w:val="single" w:sz="4" w:space="0" w:color="auto"/>
            </w:tcBorders>
          </w:tcPr>
          <w:p w14:paraId="070C4EB8" w14:textId="107E6D3A" w:rsidR="002A67A4" w:rsidRDefault="002A67A4"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18.05</w:t>
            </w:r>
          </w:p>
        </w:tc>
        <w:tc>
          <w:tcPr>
            <w:tcW w:w="1216" w:type="dxa"/>
            <w:gridSpan w:val="4"/>
            <w:tcBorders>
              <w:top w:val="single" w:sz="8" w:space="0" w:color="000000"/>
              <w:left w:val="single" w:sz="4" w:space="0" w:color="auto"/>
              <w:bottom w:val="single" w:sz="8" w:space="0" w:color="000000"/>
              <w:right w:val="single" w:sz="4" w:space="0" w:color="auto"/>
            </w:tcBorders>
          </w:tcPr>
          <w:p w14:paraId="7E348F0E" w14:textId="7D259A2D" w:rsidR="002A67A4" w:rsidRDefault="002A67A4" w:rsidP="00585443">
            <w:pPr>
              <w:rPr>
                <w:rFonts w:asciiTheme="minorHAnsi" w:hAnsiTheme="minorHAnsi" w:cstheme="minorHAnsi"/>
                <w:sz w:val="16"/>
                <w:szCs w:val="16"/>
                <w:lang w:val="en-GB"/>
              </w:rPr>
            </w:pPr>
            <w:r>
              <w:rPr>
                <w:rFonts w:asciiTheme="minorHAnsi" w:hAnsiTheme="minorHAnsi" w:cstheme="minorHAnsi"/>
                <w:sz w:val="16"/>
                <w:szCs w:val="16"/>
                <w:lang w:val="en-GB"/>
              </w:rPr>
              <w:t>E. Imamagic</w:t>
            </w:r>
          </w:p>
        </w:tc>
        <w:tc>
          <w:tcPr>
            <w:tcW w:w="6804" w:type="dxa"/>
            <w:tcBorders>
              <w:top w:val="single" w:sz="8" w:space="0" w:color="000000"/>
              <w:left w:val="single" w:sz="4" w:space="0" w:color="auto"/>
              <w:bottom w:val="single" w:sz="8" w:space="0" w:color="000000"/>
              <w:right w:val="single" w:sz="4" w:space="0" w:color="auto"/>
            </w:tcBorders>
          </w:tcPr>
          <w:p w14:paraId="4160FE5A" w14:textId="4B0DB5C2" w:rsidR="002A67A4" w:rsidRDefault="002A67A4" w:rsidP="00890530">
            <w:pPr>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 distribute documentation on how to trouble shoot the message broker network (</w:t>
            </w:r>
            <w:hyperlink r:id="rId11" w:history="1">
              <w:r w:rsidRPr="00D7151C">
                <w:rPr>
                  <w:rStyle w:val="Hyperlink"/>
                  <w:rFonts w:asciiTheme="minorHAnsi" w:eastAsia="Times New Roman" w:hAnsiTheme="minorHAnsi" w:cstheme="minorHAnsi"/>
                  <w:sz w:val="16"/>
                  <w:szCs w:val="16"/>
                  <w:lang w:val="en-GB" w:eastAsia="en-GB"/>
                </w:rPr>
                <w:t>https://rt.egi.eu/rt/Ticket/Display.html?id=3459</w:t>
              </w:r>
            </w:hyperlink>
            <w:r>
              <w:rPr>
                <w:rFonts w:asciiTheme="minorHAnsi" w:eastAsia="Times New Roman" w:hAnsiTheme="minorHAnsi" w:cstheme="minorHAnsi"/>
                <w:sz w:val="16"/>
                <w:szCs w:val="16"/>
                <w:lang w:val="en-GB" w:eastAsia="en-GB"/>
              </w:rPr>
              <w:t xml:space="preserve">) </w:t>
            </w:r>
            <w:r w:rsidRPr="00AB7780">
              <w:rPr>
                <w:rFonts w:asciiTheme="minorHAnsi" w:eastAsia="Times New Roman" w:hAnsiTheme="minorHAnsi" w:cstheme="minorHAnsi"/>
                <w:sz w:val="16"/>
                <w:szCs w:val="16"/>
                <w:lang w:val="en-GB" w:eastAsia="en-GB"/>
              </w:rPr>
              <w:sym w:font="Wingdings" w:char="F0E0"/>
            </w:r>
            <w:r>
              <w:rPr>
                <w:rFonts w:asciiTheme="minorHAnsi" w:eastAsia="Times New Roman" w:hAnsiTheme="minorHAnsi" w:cstheme="minorHAnsi"/>
                <w:sz w:val="16"/>
                <w:szCs w:val="16"/>
                <w:lang w:val="en-GB" w:eastAsia="en-GB"/>
              </w:rPr>
              <w:t xml:space="preserve"> IN PROGRESS. Waiting to see the status of the next May SAM update</w:t>
            </w:r>
            <w:r w:rsidR="006A6AFB">
              <w:rPr>
                <w:rFonts w:asciiTheme="minorHAnsi" w:eastAsia="Times New Roman" w:hAnsiTheme="minorHAnsi" w:cstheme="minorHAnsi"/>
                <w:sz w:val="16"/>
                <w:szCs w:val="16"/>
                <w:lang w:val="en-GB" w:eastAsia="en-GB"/>
              </w:rPr>
              <w:t>. 19/06: SAM update released to end of June.</w:t>
            </w:r>
          </w:p>
        </w:tc>
        <w:tc>
          <w:tcPr>
            <w:tcW w:w="1009" w:type="dxa"/>
            <w:gridSpan w:val="2"/>
            <w:tcBorders>
              <w:top w:val="single" w:sz="8" w:space="0" w:color="000000"/>
              <w:left w:val="single" w:sz="4" w:space="0" w:color="auto"/>
              <w:bottom w:val="single" w:sz="8" w:space="0" w:color="000000"/>
              <w:right w:val="single" w:sz="8" w:space="0" w:color="000000"/>
            </w:tcBorders>
          </w:tcPr>
          <w:p w14:paraId="410A9CAF" w14:textId="54FA49CC" w:rsidR="002A67A4" w:rsidRDefault="002A67A4" w:rsidP="00B64236">
            <w:pPr>
              <w:rPr>
                <w:rFonts w:asciiTheme="minorHAnsi" w:hAnsiTheme="minorHAnsi" w:cstheme="minorHAnsi"/>
                <w:sz w:val="16"/>
                <w:szCs w:val="16"/>
                <w:lang w:val="en-GB"/>
              </w:rPr>
            </w:pPr>
            <w:r>
              <w:rPr>
                <w:rFonts w:asciiTheme="minorHAnsi" w:hAnsiTheme="minorHAnsi" w:cstheme="minorHAnsi"/>
                <w:sz w:val="16"/>
                <w:szCs w:val="16"/>
                <w:lang w:val="en-GB"/>
              </w:rPr>
              <w:t>IN PROGRESS</w:t>
            </w:r>
          </w:p>
        </w:tc>
      </w:tr>
      <w:tr w:rsidR="002A67A4" w14:paraId="3800F5C9" w14:textId="77777777" w:rsidTr="00825ECC">
        <w:tc>
          <w:tcPr>
            <w:tcW w:w="9622" w:type="dxa"/>
            <w:gridSpan w:val="8"/>
            <w:tcBorders>
              <w:top w:val="single" w:sz="8" w:space="0" w:color="000000"/>
              <w:left w:val="single" w:sz="8" w:space="0" w:color="000000"/>
              <w:bottom w:val="single" w:sz="8" w:space="0" w:color="000000"/>
              <w:right w:val="single" w:sz="8" w:space="0" w:color="000000"/>
            </w:tcBorders>
          </w:tcPr>
          <w:p w14:paraId="0F7C8B84" w14:textId="47E9FF6A" w:rsidR="002A67A4" w:rsidRDefault="002A67A4" w:rsidP="00830EB5">
            <w:pPr>
              <w:jc w:val="center"/>
              <w:rPr>
                <w:rFonts w:asciiTheme="minorHAnsi" w:hAnsiTheme="minorHAnsi" w:cstheme="minorHAnsi"/>
                <w:sz w:val="16"/>
                <w:szCs w:val="16"/>
                <w:lang w:val="en-GB"/>
              </w:rPr>
            </w:pPr>
            <w:r>
              <w:rPr>
                <w:rFonts w:asciiTheme="minorHAnsi" w:eastAsia="Times New Roman" w:hAnsiTheme="minorHAnsi" w:cstheme="minorHAnsi"/>
                <w:b/>
                <w:sz w:val="16"/>
                <w:szCs w:val="16"/>
                <w:lang w:val="en-GB" w:eastAsia="en-GB"/>
              </w:rPr>
              <w:t>Actions from the 20 December OMB meeting</w:t>
            </w:r>
          </w:p>
        </w:tc>
      </w:tr>
      <w:tr w:rsidR="002A67A4" w14:paraId="6878D9B8" w14:textId="77777777" w:rsidTr="00E35521">
        <w:tc>
          <w:tcPr>
            <w:tcW w:w="593" w:type="dxa"/>
            <w:tcBorders>
              <w:top w:val="single" w:sz="8" w:space="0" w:color="000000"/>
              <w:left w:val="single" w:sz="8" w:space="0" w:color="000000"/>
              <w:bottom w:val="single" w:sz="8" w:space="0" w:color="000000"/>
              <w:right w:val="single" w:sz="4" w:space="0" w:color="auto"/>
            </w:tcBorders>
          </w:tcPr>
          <w:p w14:paraId="7B3CB51F" w14:textId="4208238D" w:rsidR="002A67A4" w:rsidRDefault="002A67A4"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17.04</w:t>
            </w:r>
          </w:p>
        </w:tc>
        <w:tc>
          <w:tcPr>
            <w:tcW w:w="803" w:type="dxa"/>
            <w:gridSpan w:val="2"/>
            <w:tcBorders>
              <w:top w:val="single" w:sz="8" w:space="0" w:color="000000"/>
              <w:left w:val="single" w:sz="4" w:space="0" w:color="auto"/>
              <w:bottom w:val="single" w:sz="8" w:space="0" w:color="000000"/>
              <w:right w:val="single" w:sz="4" w:space="0" w:color="auto"/>
            </w:tcBorders>
          </w:tcPr>
          <w:p w14:paraId="62FD5920" w14:textId="2FB4EF5F" w:rsidR="002A67A4" w:rsidRDefault="002A67A4" w:rsidP="00585443">
            <w:pPr>
              <w:rPr>
                <w:rFonts w:asciiTheme="minorHAnsi" w:hAnsiTheme="minorHAnsi" w:cstheme="minorHAnsi"/>
                <w:sz w:val="16"/>
                <w:szCs w:val="16"/>
                <w:lang w:val="en-GB"/>
              </w:rPr>
            </w:pPr>
            <w:r>
              <w:rPr>
                <w:rFonts w:asciiTheme="minorHAnsi" w:hAnsiTheme="minorHAnsi" w:cstheme="minorHAnsi"/>
                <w:sz w:val="16"/>
                <w:szCs w:val="16"/>
                <w:lang w:val="en-GB"/>
              </w:rPr>
              <w:t>T. Ferrari/P. Solagna</w:t>
            </w:r>
          </w:p>
        </w:tc>
        <w:tc>
          <w:tcPr>
            <w:tcW w:w="7217" w:type="dxa"/>
            <w:gridSpan w:val="3"/>
            <w:tcBorders>
              <w:top w:val="single" w:sz="8" w:space="0" w:color="000000"/>
              <w:left w:val="single" w:sz="4" w:space="0" w:color="auto"/>
              <w:bottom w:val="single" w:sz="8" w:space="0" w:color="000000"/>
              <w:right w:val="single" w:sz="4" w:space="0" w:color="auto"/>
            </w:tcBorders>
          </w:tcPr>
          <w:p w14:paraId="2C510C00" w14:textId="109EC3D6" w:rsidR="002A67A4" w:rsidRPr="004C24B5" w:rsidRDefault="002A67A4" w:rsidP="00890530">
            <w:pPr>
              <w:rPr>
                <w:sz w:val="16"/>
                <w:szCs w:val="16"/>
                <w:lang w:val="en-GB" w:eastAsia="en-GB"/>
              </w:rPr>
            </w:pPr>
            <w:r>
              <w:rPr>
                <w:sz w:val="16"/>
                <w:szCs w:val="16"/>
                <w:lang w:val="en-GB" w:eastAsia="en-GB"/>
              </w:rPr>
              <w:t>To contact NGIs who are in favour of changing their GOCDB configuration of critical services and implement changes during Jan/Feb and to support the other NGIs in computing their A/R statistics by extracting data from the SAM PI</w:t>
            </w:r>
            <w:r w:rsidR="006A6AFB">
              <w:rPr>
                <w:sz w:val="16"/>
                <w:szCs w:val="16"/>
                <w:lang w:val="en-GB" w:eastAsia="en-GB"/>
              </w:rPr>
              <w:t xml:space="preserve"> </w:t>
            </w:r>
            <w:r w:rsidR="006A6AFB" w:rsidRPr="006A6AFB">
              <w:rPr>
                <w:sz w:val="16"/>
                <w:szCs w:val="16"/>
                <w:lang w:val="en-GB" w:eastAsia="en-GB"/>
              </w:rPr>
              <w:sym w:font="Wingdings" w:char="F0E0"/>
            </w:r>
            <w:r w:rsidR="006A6AFB">
              <w:rPr>
                <w:sz w:val="16"/>
                <w:szCs w:val="16"/>
                <w:lang w:val="en-GB" w:eastAsia="en-GB"/>
              </w:rPr>
              <w:t xml:space="preserve"> now GOCDB supports virtual sites. A module for availability reporting of virtual sites is being implemented in the operations portal.</w:t>
            </w:r>
          </w:p>
        </w:tc>
        <w:tc>
          <w:tcPr>
            <w:tcW w:w="1009" w:type="dxa"/>
            <w:gridSpan w:val="2"/>
            <w:tcBorders>
              <w:top w:val="single" w:sz="8" w:space="0" w:color="000000"/>
              <w:left w:val="single" w:sz="4" w:space="0" w:color="auto"/>
              <w:bottom w:val="single" w:sz="8" w:space="0" w:color="000000"/>
              <w:right w:val="single" w:sz="8" w:space="0" w:color="000000"/>
            </w:tcBorders>
          </w:tcPr>
          <w:p w14:paraId="3C461AA4" w14:textId="5F9BB8A5" w:rsidR="002A67A4" w:rsidRDefault="002A67A4" w:rsidP="00B64236">
            <w:pPr>
              <w:rPr>
                <w:rFonts w:asciiTheme="minorHAnsi" w:hAnsiTheme="minorHAnsi" w:cstheme="minorHAnsi"/>
                <w:sz w:val="16"/>
                <w:szCs w:val="16"/>
                <w:lang w:val="en-GB"/>
              </w:rPr>
            </w:pPr>
            <w:r>
              <w:rPr>
                <w:rFonts w:asciiTheme="minorHAnsi" w:hAnsiTheme="minorHAnsi" w:cstheme="minorHAnsi"/>
                <w:sz w:val="16"/>
                <w:szCs w:val="16"/>
                <w:lang w:val="en-GB"/>
              </w:rPr>
              <w:t>IN PROGRESS</w:t>
            </w:r>
          </w:p>
        </w:tc>
      </w:tr>
      <w:tr w:rsidR="002A67A4" w14:paraId="15F2C715" w14:textId="77777777" w:rsidTr="00E35521">
        <w:tc>
          <w:tcPr>
            <w:tcW w:w="593" w:type="dxa"/>
            <w:tcBorders>
              <w:top w:val="single" w:sz="8" w:space="0" w:color="000000"/>
              <w:left w:val="single" w:sz="8" w:space="0" w:color="000000"/>
              <w:bottom w:val="single" w:sz="8" w:space="0" w:color="000000"/>
              <w:right w:val="single" w:sz="4" w:space="0" w:color="auto"/>
            </w:tcBorders>
          </w:tcPr>
          <w:p w14:paraId="6D9C8113" w14:textId="1DCC1E7D" w:rsidR="002A67A4" w:rsidRDefault="002A67A4"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17.05</w:t>
            </w:r>
          </w:p>
        </w:tc>
        <w:tc>
          <w:tcPr>
            <w:tcW w:w="803" w:type="dxa"/>
            <w:gridSpan w:val="2"/>
            <w:tcBorders>
              <w:top w:val="single" w:sz="8" w:space="0" w:color="000000"/>
              <w:left w:val="single" w:sz="4" w:space="0" w:color="auto"/>
              <w:bottom w:val="single" w:sz="8" w:space="0" w:color="000000"/>
              <w:right w:val="single" w:sz="4" w:space="0" w:color="auto"/>
            </w:tcBorders>
          </w:tcPr>
          <w:p w14:paraId="28109CA1" w14:textId="3ABA5B2E" w:rsidR="002A67A4" w:rsidRDefault="002A67A4" w:rsidP="00585443">
            <w:pPr>
              <w:rPr>
                <w:rFonts w:asciiTheme="minorHAnsi" w:hAnsiTheme="minorHAnsi" w:cstheme="minorHAnsi"/>
                <w:sz w:val="16"/>
                <w:szCs w:val="16"/>
                <w:lang w:val="en-GB"/>
              </w:rPr>
            </w:pPr>
            <w:r>
              <w:rPr>
                <w:rFonts w:asciiTheme="minorHAnsi" w:hAnsiTheme="minorHAnsi" w:cstheme="minorHAnsi"/>
                <w:sz w:val="16"/>
                <w:szCs w:val="16"/>
                <w:lang w:val="en-GB"/>
              </w:rPr>
              <w:t xml:space="preserve">T. </w:t>
            </w:r>
            <w:r>
              <w:rPr>
                <w:rFonts w:asciiTheme="minorHAnsi" w:hAnsiTheme="minorHAnsi" w:cstheme="minorHAnsi"/>
                <w:sz w:val="16"/>
                <w:szCs w:val="16"/>
                <w:lang w:val="en-GB"/>
              </w:rPr>
              <w:lastRenderedPageBreak/>
              <w:t>Ferrari</w:t>
            </w:r>
          </w:p>
        </w:tc>
        <w:tc>
          <w:tcPr>
            <w:tcW w:w="7217" w:type="dxa"/>
            <w:gridSpan w:val="3"/>
            <w:tcBorders>
              <w:top w:val="single" w:sz="8" w:space="0" w:color="000000"/>
              <w:left w:val="single" w:sz="4" w:space="0" w:color="auto"/>
              <w:bottom w:val="single" w:sz="8" w:space="0" w:color="000000"/>
              <w:right w:val="single" w:sz="4" w:space="0" w:color="auto"/>
            </w:tcBorders>
          </w:tcPr>
          <w:p w14:paraId="2055A787" w14:textId="0FB3D343" w:rsidR="002A67A4" w:rsidRDefault="002A67A4" w:rsidP="00890530">
            <w:pPr>
              <w:rPr>
                <w:sz w:val="16"/>
                <w:szCs w:val="16"/>
                <w:lang w:val="en-GB" w:eastAsia="en-GB"/>
              </w:rPr>
            </w:pPr>
            <w:r w:rsidRPr="00CB0915">
              <w:rPr>
                <w:sz w:val="16"/>
                <w:szCs w:val="16"/>
                <w:lang w:val="en-GB" w:eastAsia="en-GB"/>
              </w:rPr>
              <w:lastRenderedPageBreak/>
              <w:t>To review the naming scheme of EGI profiles when POEM will be in production</w:t>
            </w:r>
            <w:r>
              <w:rPr>
                <w:sz w:val="16"/>
                <w:szCs w:val="16"/>
                <w:lang w:val="en-GB" w:eastAsia="en-GB"/>
              </w:rPr>
              <w:t xml:space="preserve"> </w:t>
            </w:r>
            <w:r w:rsidRPr="00AA342D">
              <w:rPr>
                <w:sz w:val="16"/>
                <w:szCs w:val="16"/>
                <w:lang w:val="en-GB" w:eastAsia="en-GB"/>
              </w:rPr>
              <w:sym w:font="Wingdings" w:char="F0E0"/>
            </w:r>
            <w:r>
              <w:rPr>
                <w:sz w:val="16"/>
                <w:szCs w:val="16"/>
                <w:lang w:val="en-GB" w:eastAsia="en-GB"/>
              </w:rPr>
              <w:t xml:space="preserve"> this action will be </w:t>
            </w:r>
            <w:r>
              <w:rPr>
                <w:sz w:val="16"/>
                <w:szCs w:val="16"/>
                <w:lang w:val="en-GB" w:eastAsia="en-GB"/>
              </w:rPr>
              <w:lastRenderedPageBreak/>
              <w:t>completed after the first release of POEM</w:t>
            </w:r>
          </w:p>
        </w:tc>
        <w:tc>
          <w:tcPr>
            <w:tcW w:w="1009" w:type="dxa"/>
            <w:gridSpan w:val="2"/>
            <w:tcBorders>
              <w:top w:val="single" w:sz="8" w:space="0" w:color="000000"/>
              <w:left w:val="single" w:sz="4" w:space="0" w:color="auto"/>
              <w:bottom w:val="single" w:sz="8" w:space="0" w:color="000000"/>
              <w:right w:val="single" w:sz="8" w:space="0" w:color="000000"/>
            </w:tcBorders>
          </w:tcPr>
          <w:p w14:paraId="1108B41F" w14:textId="370B947A" w:rsidR="002A67A4" w:rsidRDefault="002A67A4" w:rsidP="00B64236">
            <w:pPr>
              <w:rPr>
                <w:rFonts w:asciiTheme="minorHAnsi" w:hAnsiTheme="minorHAnsi" w:cstheme="minorHAnsi"/>
                <w:sz w:val="16"/>
                <w:szCs w:val="16"/>
                <w:lang w:val="en-GB"/>
              </w:rPr>
            </w:pPr>
            <w:r>
              <w:rPr>
                <w:rFonts w:asciiTheme="minorHAnsi" w:hAnsiTheme="minorHAnsi" w:cstheme="minorHAnsi"/>
                <w:sz w:val="16"/>
                <w:szCs w:val="16"/>
                <w:lang w:val="en-GB"/>
              </w:rPr>
              <w:lastRenderedPageBreak/>
              <w:t>ON HOLD</w:t>
            </w:r>
          </w:p>
        </w:tc>
      </w:tr>
      <w:tr w:rsidR="002A67A4" w14:paraId="77CF4BED" w14:textId="77777777" w:rsidTr="00E35521">
        <w:tc>
          <w:tcPr>
            <w:tcW w:w="593" w:type="dxa"/>
            <w:tcBorders>
              <w:top w:val="single" w:sz="8" w:space="0" w:color="000000"/>
              <w:left w:val="single" w:sz="8" w:space="0" w:color="000000"/>
              <w:bottom w:val="single" w:sz="8" w:space="0" w:color="000000"/>
              <w:right w:val="single" w:sz="4" w:space="0" w:color="auto"/>
            </w:tcBorders>
          </w:tcPr>
          <w:p w14:paraId="79287D6E" w14:textId="66A0ADF2" w:rsidR="002A67A4" w:rsidRDefault="002A67A4"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lastRenderedPageBreak/>
              <w:t>17.07</w:t>
            </w:r>
          </w:p>
        </w:tc>
        <w:tc>
          <w:tcPr>
            <w:tcW w:w="803" w:type="dxa"/>
            <w:gridSpan w:val="2"/>
            <w:tcBorders>
              <w:top w:val="single" w:sz="8" w:space="0" w:color="000000"/>
              <w:left w:val="single" w:sz="4" w:space="0" w:color="auto"/>
              <w:bottom w:val="single" w:sz="8" w:space="0" w:color="000000"/>
              <w:right w:val="single" w:sz="4" w:space="0" w:color="auto"/>
            </w:tcBorders>
          </w:tcPr>
          <w:p w14:paraId="2160ED7C" w14:textId="3D3DF781" w:rsidR="002A67A4" w:rsidRDefault="002A67A4" w:rsidP="00585443">
            <w:pPr>
              <w:rPr>
                <w:rFonts w:asciiTheme="minorHAnsi" w:hAnsiTheme="minorHAnsi" w:cstheme="minorHAnsi"/>
                <w:sz w:val="16"/>
                <w:szCs w:val="16"/>
                <w:lang w:val="en-GB"/>
              </w:rPr>
            </w:pPr>
            <w:r>
              <w:rPr>
                <w:rFonts w:asciiTheme="minorHAnsi" w:hAnsiTheme="minorHAnsi" w:cstheme="minorHAnsi"/>
                <w:sz w:val="16"/>
                <w:szCs w:val="16"/>
                <w:lang w:val="en-GB"/>
              </w:rPr>
              <w:t>COD</w:t>
            </w:r>
          </w:p>
        </w:tc>
        <w:tc>
          <w:tcPr>
            <w:tcW w:w="7217" w:type="dxa"/>
            <w:gridSpan w:val="3"/>
            <w:tcBorders>
              <w:top w:val="single" w:sz="8" w:space="0" w:color="000000"/>
              <w:left w:val="single" w:sz="4" w:space="0" w:color="auto"/>
              <w:bottom w:val="single" w:sz="8" w:space="0" w:color="000000"/>
              <w:right w:val="single" w:sz="4" w:space="0" w:color="auto"/>
            </w:tcBorders>
          </w:tcPr>
          <w:p w14:paraId="1E835F94" w14:textId="1C2AB254" w:rsidR="002A67A4" w:rsidRDefault="002A67A4" w:rsidP="00890530">
            <w:pPr>
              <w:rPr>
                <w:sz w:val="16"/>
                <w:szCs w:val="16"/>
                <w:lang w:val="en-GB" w:eastAsia="en-GB"/>
              </w:rPr>
            </w:pPr>
            <w:r>
              <w:rPr>
                <w:sz w:val="16"/>
                <w:szCs w:val="16"/>
                <w:lang w:val="en-GB" w:eastAsia="en-GB"/>
              </w:rPr>
              <w:t xml:space="preserve">To reassess the UNKNOWN test percentage in March 2012 </w:t>
            </w:r>
            <w:r w:rsidRPr="00E35521">
              <w:rPr>
                <w:sz w:val="16"/>
                <w:szCs w:val="16"/>
                <w:lang w:val="en-GB" w:eastAsia="en-GB"/>
              </w:rPr>
              <w:sym w:font="Wingdings" w:char="F0E0"/>
            </w:r>
            <w:r>
              <w:rPr>
                <w:sz w:val="16"/>
                <w:szCs w:val="16"/>
                <w:lang w:val="en-GB" w:eastAsia="en-GB"/>
              </w:rPr>
              <w:t xml:space="preserve"> The unknown percentage has been decreasing. The status will be reviewed in collaboration with COD in May.</w:t>
            </w:r>
          </w:p>
        </w:tc>
        <w:tc>
          <w:tcPr>
            <w:tcW w:w="1009" w:type="dxa"/>
            <w:gridSpan w:val="2"/>
            <w:tcBorders>
              <w:top w:val="single" w:sz="8" w:space="0" w:color="000000"/>
              <w:left w:val="single" w:sz="4" w:space="0" w:color="auto"/>
              <w:bottom w:val="single" w:sz="8" w:space="0" w:color="000000"/>
              <w:right w:val="single" w:sz="8" w:space="0" w:color="000000"/>
            </w:tcBorders>
          </w:tcPr>
          <w:p w14:paraId="30F666B7" w14:textId="40109E55" w:rsidR="002A67A4" w:rsidRDefault="002A67A4" w:rsidP="00B64236">
            <w:pPr>
              <w:rPr>
                <w:rFonts w:asciiTheme="minorHAnsi" w:hAnsiTheme="minorHAnsi" w:cstheme="minorHAnsi"/>
                <w:sz w:val="16"/>
                <w:szCs w:val="16"/>
                <w:lang w:val="en-GB"/>
              </w:rPr>
            </w:pPr>
            <w:r>
              <w:rPr>
                <w:rFonts w:asciiTheme="minorHAnsi" w:hAnsiTheme="minorHAnsi" w:cstheme="minorHAnsi"/>
                <w:sz w:val="16"/>
                <w:szCs w:val="16"/>
                <w:lang w:val="en-GB"/>
              </w:rPr>
              <w:t>IN PROGRESS</w:t>
            </w:r>
          </w:p>
        </w:tc>
      </w:tr>
      <w:tr w:rsidR="002A67A4" w14:paraId="5EBF291D" w14:textId="77777777" w:rsidTr="00825ECC">
        <w:tc>
          <w:tcPr>
            <w:tcW w:w="9622" w:type="dxa"/>
            <w:gridSpan w:val="8"/>
            <w:tcBorders>
              <w:top w:val="single" w:sz="8" w:space="0" w:color="000000"/>
              <w:left w:val="single" w:sz="8" w:space="0" w:color="000000"/>
              <w:bottom w:val="single" w:sz="8" w:space="0" w:color="000000"/>
              <w:right w:val="single" w:sz="8" w:space="0" w:color="000000"/>
            </w:tcBorders>
          </w:tcPr>
          <w:p w14:paraId="41B8847B" w14:textId="5D89B341" w:rsidR="002A67A4" w:rsidRDefault="002A67A4" w:rsidP="000D3E6E">
            <w:pPr>
              <w:jc w:val="center"/>
              <w:rPr>
                <w:rFonts w:asciiTheme="minorHAnsi" w:hAnsiTheme="minorHAnsi" w:cstheme="minorHAnsi"/>
                <w:sz w:val="16"/>
                <w:szCs w:val="16"/>
                <w:lang w:val="en-GB"/>
              </w:rPr>
            </w:pPr>
            <w:r>
              <w:rPr>
                <w:rFonts w:asciiTheme="minorHAnsi" w:eastAsia="Times New Roman" w:hAnsiTheme="minorHAnsi" w:cstheme="minorHAnsi"/>
                <w:b/>
                <w:sz w:val="16"/>
                <w:szCs w:val="16"/>
                <w:lang w:val="en-GB" w:eastAsia="en-GB"/>
              </w:rPr>
              <w:t>Actions from the 28 November OMB meeting</w:t>
            </w:r>
          </w:p>
        </w:tc>
      </w:tr>
      <w:tr w:rsidR="002A67A4" w14:paraId="0DB4E5A0" w14:textId="77777777" w:rsidTr="00E35521">
        <w:tc>
          <w:tcPr>
            <w:tcW w:w="593" w:type="dxa"/>
            <w:tcBorders>
              <w:top w:val="single" w:sz="8" w:space="0" w:color="000000"/>
              <w:left w:val="single" w:sz="8" w:space="0" w:color="000000"/>
              <w:bottom w:val="single" w:sz="8" w:space="0" w:color="000000"/>
              <w:right w:val="single" w:sz="4" w:space="0" w:color="auto"/>
            </w:tcBorders>
          </w:tcPr>
          <w:p w14:paraId="6D069FC1" w14:textId="6FD9D190" w:rsidR="002A67A4" w:rsidRDefault="002A67A4" w:rsidP="00585443">
            <w:pPr>
              <w:jc w:val="center"/>
              <w:rPr>
                <w:rFonts w:asciiTheme="minorHAnsi" w:hAnsiTheme="minorHAnsi" w:cstheme="minorHAnsi"/>
                <w:b/>
                <w:sz w:val="16"/>
                <w:szCs w:val="16"/>
                <w:lang w:val="en-GB"/>
              </w:rPr>
            </w:pPr>
            <w:r>
              <w:rPr>
                <w:rFonts w:asciiTheme="minorHAnsi" w:hAnsiTheme="minorHAnsi" w:cstheme="minorHAnsi"/>
                <w:b/>
                <w:sz w:val="16"/>
                <w:szCs w:val="16"/>
                <w:lang w:val="en-GB"/>
              </w:rPr>
              <w:t>16.02</w:t>
            </w:r>
          </w:p>
        </w:tc>
        <w:tc>
          <w:tcPr>
            <w:tcW w:w="803" w:type="dxa"/>
            <w:gridSpan w:val="2"/>
            <w:tcBorders>
              <w:top w:val="single" w:sz="8" w:space="0" w:color="000000"/>
              <w:left w:val="single" w:sz="4" w:space="0" w:color="auto"/>
              <w:bottom w:val="single" w:sz="8" w:space="0" w:color="000000"/>
              <w:right w:val="single" w:sz="4" w:space="0" w:color="auto"/>
            </w:tcBorders>
          </w:tcPr>
          <w:p w14:paraId="322BA580" w14:textId="1249621F" w:rsidR="002A67A4" w:rsidRDefault="002A67A4" w:rsidP="00585443">
            <w:pPr>
              <w:rPr>
                <w:rFonts w:asciiTheme="minorHAnsi" w:hAnsiTheme="minorHAnsi" w:cstheme="minorHAnsi"/>
                <w:sz w:val="16"/>
                <w:szCs w:val="16"/>
                <w:lang w:val="en-GB"/>
              </w:rPr>
            </w:pPr>
            <w:r>
              <w:rPr>
                <w:rFonts w:asciiTheme="minorHAnsi" w:hAnsiTheme="minorHAnsi" w:cstheme="minorHAnsi"/>
                <w:sz w:val="16"/>
                <w:szCs w:val="16"/>
                <w:lang w:val="en-GB"/>
              </w:rPr>
              <w:t>M. Ma</w:t>
            </w:r>
          </w:p>
        </w:tc>
        <w:tc>
          <w:tcPr>
            <w:tcW w:w="7217" w:type="dxa"/>
            <w:gridSpan w:val="3"/>
            <w:tcBorders>
              <w:top w:val="single" w:sz="8" w:space="0" w:color="000000"/>
              <w:left w:val="single" w:sz="4" w:space="0" w:color="auto"/>
              <w:bottom w:val="single" w:sz="8" w:space="0" w:color="000000"/>
              <w:right w:val="single" w:sz="4" w:space="0" w:color="auto"/>
            </w:tcBorders>
          </w:tcPr>
          <w:p w14:paraId="4F78F90A" w14:textId="10494352" w:rsidR="002A67A4" w:rsidRPr="00E01942" w:rsidRDefault="002A67A4" w:rsidP="00585443">
            <w:pPr>
              <w:rPr>
                <w:sz w:val="18"/>
                <w:szCs w:val="16"/>
                <w:lang w:val="en-GB" w:eastAsia="en-GB"/>
              </w:rPr>
            </w:pPr>
            <w:r>
              <w:rPr>
                <w:sz w:val="18"/>
                <w:lang w:val="en-GB" w:eastAsia="en-GB"/>
              </w:rPr>
              <w:t>T</w:t>
            </w:r>
            <w:r w:rsidRPr="00E01942">
              <w:rPr>
                <w:sz w:val="18"/>
                <w:lang w:val="en-GB" w:eastAsia="en-GB"/>
              </w:rPr>
              <w:t>o consult with technology providers and VOs with the aim of</w:t>
            </w:r>
            <w:r>
              <w:rPr>
                <w:sz w:val="18"/>
                <w:lang w:val="en-GB" w:eastAsia="en-GB"/>
              </w:rPr>
              <w:t xml:space="preserve"> </w:t>
            </w:r>
            <w:r w:rsidRPr="00E01942">
              <w:rPr>
                <w:sz w:val="18"/>
                <w:lang w:val="en-GB" w:eastAsia="en-GB"/>
              </w:rPr>
              <w:t>updating the EGEE notice about maximum proxy lifetime</w:t>
            </w:r>
            <w:r>
              <w:rPr>
                <w:sz w:val="18"/>
                <w:lang w:val="en-GB" w:eastAsia="en-GB"/>
              </w:rPr>
              <w:t>.</w:t>
            </w:r>
            <w:r w:rsidR="006A6AFB">
              <w:rPr>
                <w:sz w:val="18"/>
                <w:lang w:val="en-GB" w:eastAsia="en-GB"/>
              </w:rPr>
              <w:t xml:space="preserve"> </w:t>
            </w:r>
            <w:r w:rsidR="006A6AFB" w:rsidRPr="006A6AFB">
              <w:rPr>
                <w:sz w:val="18"/>
                <w:lang w:val="en-GB" w:eastAsia="en-GB"/>
              </w:rPr>
              <w:sym w:font="Wingdings" w:char="F0E0"/>
            </w:r>
            <w:r w:rsidR="006A6AFB">
              <w:rPr>
                <w:sz w:val="18"/>
                <w:lang w:val="en-GB" w:eastAsia="en-GB"/>
              </w:rPr>
              <w:t xml:space="preserve"> SA1 milestone for 2012</w:t>
            </w:r>
          </w:p>
        </w:tc>
        <w:tc>
          <w:tcPr>
            <w:tcW w:w="1009" w:type="dxa"/>
            <w:gridSpan w:val="2"/>
            <w:tcBorders>
              <w:top w:val="single" w:sz="8" w:space="0" w:color="000000"/>
              <w:left w:val="single" w:sz="4" w:space="0" w:color="auto"/>
              <w:bottom w:val="single" w:sz="8" w:space="0" w:color="000000"/>
              <w:right w:val="single" w:sz="8" w:space="0" w:color="000000"/>
            </w:tcBorders>
          </w:tcPr>
          <w:p w14:paraId="6EF6D0CB" w14:textId="7F2833BF" w:rsidR="002A67A4" w:rsidRDefault="002A67A4" w:rsidP="00B64236">
            <w:pPr>
              <w:rPr>
                <w:rFonts w:asciiTheme="minorHAnsi" w:hAnsiTheme="minorHAnsi" w:cstheme="minorHAnsi"/>
                <w:sz w:val="16"/>
                <w:szCs w:val="16"/>
                <w:lang w:val="en-GB"/>
              </w:rPr>
            </w:pPr>
            <w:r>
              <w:rPr>
                <w:rFonts w:asciiTheme="minorHAnsi" w:hAnsiTheme="minorHAnsi" w:cstheme="minorHAnsi"/>
                <w:sz w:val="16"/>
                <w:szCs w:val="16"/>
                <w:lang w:val="en-GB"/>
              </w:rPr>
              <w:t>IN PROGRESS</w:t>
            </w:r>
          </w:p>
        </w:tc>
      </w:tr>
      <w:tr w:rsidR="002A67A4" w14:paraId="40771A25" w14:textId="77777777" w:rsidTr="00825ECC">
        <w:tc>
          <w:tcPr>
            <w:tcW w:w="9622" w:type="dxa"/>
            <w:gridSpan w:val="8"/>
            <w:tcBorders>
              <w:top w:val="single" w:sz="4" w:space="0" w:color="auto"/>
              <w:left w:val="single" w:sz="4" w:space="0" w:color="auto"/>
              <w:bottom w:val="single" w:sz="4" w:space="0" w:color="auto"/>
              <w:right w:val="single" w:sz="4" w:space="0" w:color="auto"/>
            </w:tcBorders>
            <w:hideMark/>
          </w:tcPr>
          <w:p w14:paraId="05203AA9" w14:textId="77777777" w:rsidR="002A67A4" w:rsidRDefault="002A67A4">
            <w:pPr>
              <w:spacing w:after="0"/>
              <w:jc w:val="center"/>
              <w:rPr>
                <w:rFonts w:asciiTheme="minorHAnsi" w:eastAsia="Calibri" w:hAnsiTheme="minorHAnsi" w:cstheme="minorHAnsi"/>
                <w:sz w:val="16"/>
                <w:szCs w:val="16"/>
                <w:lang w:val="en-GB"/>
              </w:rPr>
            </w:pPr>
            <w:r>
              <w:rPr>
                <w:rFonts w:asciiTheme="minorHAnsi" w:eastAsia="Calibri" w:hAnsiTheme="minorHAnsi" w:cstheme="minorHAnsi"/>
                <w:b/>
                <w:sz w:val="16"/>
                <w:szCs w:val="16"/>
                <w:lang w:val="en-GB"/>
              </w:rPr>
              <w:t>Actions from Oct 2010 OMB meeting</w:t>
            </w:r>
          </w:p>
        </w:tc>
      </w:tr>
      <w:tr w:rsidR="002A67A4" w14:paraId="573E30DD" w14:textId="77777777" w:rsidTr="00E35521">
        <w:tc>
          <w:tcPr>
            <w:tcW w:w="593" w:type="dxa"/>
            <w:tcBorders>
              <w:top w:val="single" w:sz="4" w:space="0" w:color="auto"/>
              <w:left w:val="single" w:sz="4" w:space="0" w:color="auto"/>
              <w:bottom w:val="single" w:sz="4" w:space="0" w:color="auto"/>
              <w:right w:val="single" w:sz="4" w:space="0" w:color="auto"/>
            </w:tcBorders>
            <w:hideMark/>
          </w:tcPr>
          <w:p w14:paraId="3432D27C" w14:textId="77777777" w:rsidR="002A67A4" w:rsidRDefault="002A67A4">
            <w:pPr>
              <w:spacing w:after="0"/>
              <w:rPr>
                <w:rFonts w:asciiTheme="minorHAnsi" w:eastAsia="Calibri" w:hAnsiTheme="minorHAnsi" w:cstheme="minorHAnsi"/>
                <w:b/>
                <w:bCs/>
                <w:sz w:val="16"/>
                <w:szCs w:val="16"/>
                <w:lang w:val="en-GB"/>
              </w:rPr>
            </w:pPr>
            <w:r>
              <w:rPr>
                <w:rFonts w:asciiTheme="minorHAnsi" w:eastAsia="Calibri" w:hAnsiTheme="minorHAnsi" w:cstheme="minorHAnsi"/>
                <w:b/>
                <w:bCs/>
                <w:sz w:val="16"/>
                <w:szCs w:val="16"/>
                <w:lang w:val="en-GB"/>
              </w:rPr>
              <w:t>Action 3.</w:t>
            </w:r>
          </w:p>
        </w:tc>
        <w:tc>
          <w:tcPr>
            <w:tcW w:w="803" w:type="dxa"/>
            <w:gridSpan w:val="2"/>
            <w:tcBorders>
              <w:top w:val="single" w:sz="4" w:space="0" w:color="auto"/>
              <w:left w:val="single" w:sz="4" w:space="0" w:color="auto"/>
              <w:bottom w:val="single" w:sz="4" w:space="0" w:color="auto"/>
              <w:right w:val="single" w:sz="4" w:space="0" w:color="auto"/>
            </w:tcBorders>
            <w:hideMark/>
          </w:tcPr>
          <w:p w14:paraId="1CC1BF1B" w14:textId="77777777" w:rsidR="002A67A4" w:rsidRDefault="002A67A4">
            <w:pPr>
              <w:spacing w:after="0"/>
              <w:rPr>
                <w:rFonts w:asciiTheme="minorHAnsi" w:eastAsia="Calibri" w:hAnsiTheme="minorHAnsi" w:cstheme="minorHAnsi"/>
                <w:sz w:val="16"/>
                <w:szCs w:val="16"/>
                <w:lang w:val="en-GB"/>
              </w:rPr>
            </w:pPr>
            <w:r>
              <w:rPr>
                <w:rFonts w:asciiTheme="minorHAnsi" w:eastAsia="Calibri" w:hAnsiTheme="minorHAnsi" w:cstheme="minorHAnsi"/>
                <w:sz w:val="16"/>
                <w:szCs w:val="16"/>
                <w:lang w:val="en-GB"/>
              </w:rPr>
              <w:t>TF</w:t>
            </w:r>
          </w:p>
        </w:tc>
        <w:tc>
          <w:tcPr>
            <w:tcW w:w="7217" w:type="dxa"/>
            <w:gridSpan w:val="3"/>
            <w:tcBorders>
              <w:top w:val="single" w:sz="4" w:space="0" w:color="auto"/>
              <w:left w:val="single" w:sz="4" w:space="0" w:color="auto"/>
              <w:bottom w:val="single" w:sz="4" w:space="0" w:color="auto"/>
              <w:right w:val="single" w:sz="4" w:space="0" w:color="auto"/>
            </w:tcBorders>
            <w:hideMark/>
          </w:tcPr>
          <w:p w14:paraId="4FCD4367" w14:textId="77777777" w:rsidR="002A67A4" w:rsidRDefault="002A67A4">
            <w:pPr>
              <w:widowControl w:val="0"/>
              <w:tabs>
                <w:tab w:val="left" w:pos="720"/>
              </w:tabs>
              <w:spacing w:after="0"/>
              <w:rPr>
                <w:rFonts w:asciiTheme="minorHAnsi" w:hAnsiTheme="minorHAnsi" w:cstheme="minorHAnsi"/>
                <w:sz w:val="16"/>
                <w:szCs w:val="16"/>
                <w:lang w:val="en-GB"/>
              </w:rPr>
            </w:pPr>
            <w:proofErr w:type="gramStart"/>
            <w:r>
              <w:rPr>
                <w:rFonts w:asciiTheme="minorHAnsi" w:hAnsiTheme="minorHAnsi" w:cstheme="minorHAnsi"/>
                <w:sz w:val="16"/>
                <w:szCs w:val="16"/>
                <w:lang w:val="en-GB"/>
              </w:rPr>
              <w:t>to</w:t>
            </w:r>
            <w:proofErr w:type="gramEnd"/>
            <w:r>
              <w:rPr>
                <w:rFonts w:asciiTheme="minorHAnsi" w:hAnsiTheme="minorHAnsi" w:cstheme="minorHAnsi"/>
                <w:sz w:val="16"/>
                <w:szCs w:val="16"/>
                <w:lang w:val="en-GB"/>
              </w:rPr>
              <w:t xml:space="preserve"> update as necessary the procedure to retire middleware components (</w:t>
            </w:r>
            <w:hyperlink r:id="rId12" w:history="1">
              <w:r>
                <w:rPr>
                  <w:rStyle w:val="Hyperlink"/>
                  <w:rFonts w:asciiTheme="minorHAnsi" w:hAnsiTheme="minorHAnsi" w:cstheme="minorHAnsi"/>
                  <w:sz w:val="16"/>
                  <w:szCs w:val="16"/>
                  <w:lang w:val="en-GB"/>
                </w:rPr>
                <w:t>https://edms.cern.ch/document/985325</w:t>
              </w:r>
            </w:hyperlink>
            <w:r>
              <w:rPr>
                <w:rFonts w:asciiTheme="minorHAnsi" w:hAnsiTheme="minorHAnsi" w:cstheme="minorHAnsi"/>
                <w:sz w:val="16"/>
                <w:szCs w:val="16"/>
                <w:lang w:val="en-GB"/>
              </w:rPr>
              <w:t xml:space="preserve">). </w:t>
            </w:r>
            <w:hyperlink r:id="rId13" w:history="1">
              <w:r>
                <w:rPr>
                  <w:rStyle w:val="Hyperlink"/>
                  <w:rFonts w:asciiTheme="minorHAnsi" w:hAnsiTheme="minorHAnsi" w:cstheme="minorHAnsi"/>
                  <w:sz w:val="16"/>
                  <w:szCs w:val="16"/>
                  <w:lang w:val="en-GB"/>
                </w:rPr>
                <w:t>https://rt.egi.eu/rt/Ticket/Display.html?id=347</w:t>
              </w:r>
            </w:hyperlink>
            <w:r>
              <w:rPr>
                <w:rFonts w:asciiTheme="minorHAnsi" w:hAnsiTheme="minorHAnsi" w:cstheme="minorHAnsi"/>
                <w:sz w:val="16"/>
                <w:szCs w:val="16"/>
                <w:lang w:val="en-GB"/>
              </w:rPr>
              <w:t xml:space="preserve"> </w:t>
            </w:r>
          </w:p>
        </w:tc>
        <w:tc>
          <w:tcPr>
            <w:tcW w:w="1009" w:type="dxa"/>
            <w:gridSpan w:val="2"/>
            <w:tcBorders>
              <w:top w:val="single" w:sz="4" w:space="0" w:color="auto"/>
              <w:left w:val="single" w:sz="4" w:space="0" w:color="auto"/>
              <w:bottom w:val="single" w:sz="4" w:space="0" w:color="auto"/>
              <w:right w:val="single" w:sz="4" w:space="0" w:color="auto"/>
            </w:tcBorders>
            <w:hideMark/>
          </w:tcPr>
          <w:p w14:paraId="109FA308" w14:textId="443BD1BA" w:rsidR="002A67A4" w:rsidRDefault="002A67A4">
            <w:pPr>
              <w:spacing w:after="0"/>
              <w:rPr>
                <w:rFonts w:asciiTheme="minorHAnsi" w:eastAsia="Calibri" w:hAnsiTheme="minorHAnsi" w:cstheme="minorHAnsi"/>
                <w:sz w:val="16"/>
                <w:szCs w:val="16"/>
                <w:lang w:val="en-GB"/>
              </w:rPr>
            </w:pPr>
            <w:r>
              <w:rPr>
                <w:rFonts w:asciiTheme="minorHAnsi" w:eastAsia="Calibri" w:hAnsiTheme="minorHAnsi" w:cstheme="minorHAnsi"/>
                <w:sz w:val="16"/>
                <w:szCs w:val="16"/>
                <w:lang w:val="en-GB"/>
              </w:rPr>
              <w:t>OPEN</w:t>
            </w:r>
          </w:p>
        </w:tc>
      </w:tr>
      <w:tr w:rsidR="002A67A4" w14:paraId="06EC8465" w14:textId="77777777" w:rsidTr="00825ECC">
        <w:tc>
          <w:tcPr>
            <w:tcW w:w="9622" w:type="dxa"/>
            <w:gridSpan w:val="8"/>
            <w:tcBorders>
              <w:top w:val="single" w:sz="4" w:space="0" w:color="auto"/>
              <w:left w:val="single" w:sz="4" w:space="0" w:color="auto"/>
              <w:bottom w:val="single" w:sz="4" w:space="0" w:color="auto"/>
              <w:right w:val="single" w:sz="4" w:space="0" w:color="auto"/>
            </w:tcBorders>
            <w:hideMark/>
          </w:tcPr>
          <w:p w14:paraId="07E568A7" w14:textId="77777777" w:rsidR="002A67A4" w:rsidRDefault="002A67A4">
            <w:pPr>
              <w:spacing w:after="0"/>
              <w:rPr>
                <w:rFonts w:asciiTheme="minorHAnsi" w:eastAsia="Calibri" w:hAnsiTheme="minorHAnsi" w:cstheme="minorHAnsi"/>
                <w:sz w:val="16"/>
                <w:szCs w:val="16"/>
                <w:lang w:val="en-GB"/>
              </w:rPr>
            </w:pPr>
            <w:r>
              <w:rPr>
                <w:rFonts w:asciiTheme="minorHAnsi" w:eastAsia="Calibri" w:hAnsiTheme="minorHAnsi" w:cstheme="minorHAnsi"/>
                <w:sz w:val="16"/>
                <w:szCs w:val="16"/>
                <w:lang w:val="en-GB"/>
              </w:rPr>
              <w:t>Note: Actions from previous meetings are closed.</w:t>
            </w:r>
          </w:p>
        </w:tc>
      </w:tr>
    </w:tbl>
    <w:p w14:paraId="348316BE" w14:textId="6C455911" w:rsidR="000D2C18" w:rsidRDefault="00866F30" w:rsidP="00866F30">
      <w:pPr>
        <w:pStyle w:val="Heading1"/>
      </w:pPr>
      <w:bookmarkStart w:id="3" w:name="_Toc327834288"/>
      <w:r>
        <w:t>Introduction</w:t>
      </w:r>
      <w:bookmarkEnd w:id="3"/>
    </w:p>
    <w:p w14:paraId="1DA7F3D1" w14:textId="236C1A20" w:rsidR="00F60AC5" w:rsidRDefault="004B01AF" w:rsidP="00F60AC5">
      <w:r>
        <w:t>Tiziana Ferrari/EGI.eu</w:t>
      </w:r>
      <w:r w:rsidR="00B12BC0">
        <w:t xml:space="preserve"> </w:t>
      </w:r>
      <w:r w:rsidR="00A260D8">
        <w:t>(see slides)</w:t>
      </w:r>
    </w:p>
    <w:p w14:paraId="05331119" w14:textId="0710D7B9" w:rsidR="009134BE" w:rsidRDefault="009134BE" w:rsidP="00F60AC5">
      <w:r>
        <w:t xml:space="preserve">T. Ferrari presents various changes recently approved by the PMB that concern SA1. The main change affects the support activities that are currently distributed across task TSA1.7 (ticket routing, first level support, NGI support) and TSA2.5 (second level support, DMSU). The two tasks will be merged into a single support task (within TSA1.7 and coordinated by A. </w:t>
      </w:r>
      <w:proofErr w:type="spellStart"/>
      <w:r>
        <w:t>Krenek</w:t>
      </w:r>
      <w:proofErr w:type="spellEnd"/>
      <w:r>
        <w:t>/CESNET). Effort allocated across partners will be also revised to reflect the ticket workload distribution within the DMSU and to provide 2</w:t>
      </w:r>
      <w:r w:rsidRPr="009134BE">
        <w:rPr>
          <w:vertAlign w:val="superscript"/>
        </w:rPr>
        <w:t>nd</w:t>
      </w:r>
      <w:r>
        <w:t xml:space="preserve"> level support for a set of products currently not supported in SA2. All these changes will be transparent to the users of EGI support services.</w:t>
      </w:r>
    </w:p>
    <w:p w14:paraId="2DD5CD35" w14:textId="0C04CCA6" w:rsidR="00D63D59" w:rsidRDefault="00E95D15" w:rsidP="00D63D59">
      <w:pPr>
        <w:pStyle w:val="Heading1"/>
        <w:rPr>
          <w:rStyle w:val="topleveltitle"/>
        </w:rPr>
      </w:pPr>
      <w:bookmarkStart w:id="4" w:name="_Toc327834289"/>
      <w:r>
        <w:rPr>
          <w:rStyle w:val="topleveltitle"/>
        </w:rPr>
        <w:t>Resource provisioning for Life Science VOs</w:t>
      </w:r>
      <w:bookmarkEnd w:id="4"/>
    </w:p>
    <w:p w14:paraId="1F6DB52B" w14:textId="2297FF45" w:rsidR="00536D99" w:rsidRDefault="00E95D15" w:rsidP="00D63D59">
      <w:r>
        <w:t xml:space="preserve">T. </w:t>
      </w:r>
      <w:proofErr w:type="spellStart"/>
      <w:r>
        <w:t>Glatard</w:t>
      </w:r>
      <w:proofErr w:type="spellEnd"/>
      <w:r w:rsidR="00536D99">
        <w:t xml:space="preserve">/BIOMED presents a number of operational requirements of the Life Science VOs. Currently LS VOs rely on opportunistic usage of available resources. There is no core set of slides where LS resources are owned by the VOs, or which have resource allocation agreements with the LS VOs. It is a decision of Resource </w:t>
      </w:r>
      <w:proofErr w:type="spellStart"/>
      <w:r w:rsidR="00536D99">
        <w:t>Centres</w:t>
      </w:r>
      <w:proofErr w:type="spellEnd"/>
      <w:r w:rsidR="00536D99">
        <w:t xml:space="preserve"> according to the site policies or NGI policies to support LS VOs.</w:t>
      </w:r>
    </w:p>
    <w:p w14:paraId="29B82226" w14:textId="0EA92BAF" w:rsidR="00536D99" w:rsidRDefault="00536D99" w:rsidP="00D63D59">
      <w:r>
        <w:t xml:space="preserve">The BIOMED VO has recently experienced an increase in queuing time at sites, and a testing campaign was conducted to measure the average rate of jobs going into timeout after 10 minutes of queuing time, and to measure the failure rate. </w:t>
      </w:r>
      <w:r w:rsidR="003716F5">
        <w:t>VOs rely on heterogeneous submission mechanisms: through WMS, through direct submission and pilot systems.</w:t>
      </w:r>
    </w:p>
    <w:p w14:paraId="6CA844D2" w14:textId="77777777" w:rsidR="003716F5" w:rsidRDefault="00536D99" w:rsidP="00D63D59">
      <w:r>
        <w:t xml:space="preserve">T. Ferrari: The BIOMED submission profile changed considerably during PY2. While the overall consumed CPU wall time is approximately constant in comparison to PY1, the job submission rate increased significantly. T. </w:t>
      </w:r>
      <w:proofErr w:type="spellStart"/>
      <w:r>
        <w:t>Glatard</w:t>
      </w:r>
      <w:proofErr w:type="spellEnd"/>
      <w:r>
        <w:t>: within LS job submission activities are subject to peaks. These are not correlated between different VOs given their heterogeneity, and changes in the job submission patterns cannot be predicted or controlled.</w:t>
      </w:r>
      <w:r w:rsidR="003716F5">
        <w:t xml:space="preserve"> Queuing time is extracted by collecting statistics from </w:t>
      </w:r>
      <w:proofErr w:type="spellStart"/>
      <w:r w:rsidR="003716F5">
        <w:t>gstat</w:t>
      </w:r>
      <w:proofErr w:type="spellEnd"/>
      <w:r w:rsidR="003716F5">
        <w:t xml:space="preserve">. </w:t>
      </w:r>
    </w:p>
    <w:p w14:paraId="3C28B52F" w14:textId="329FA4CC" w:rsidR="00536D99" w:rsidRDefault="003716F5" w:rsidP="00D63D59">
      <w:r>
        <w:lastRenderedPageBreak/>
        <w:t>J. Gordon: Comparison with the job performance experienced by other VOs can be misleading. It depends if other VOs have an internal mechanism for throttling of the job submission rate.</w:t>
      </w:r>
    </w:p>
    <w:p w14:paraId="142F4500" w14:textId="29E7DCB8" w:rsidR="004244B8" w:rsidRDefault="00BF4983" w:rsidP="00D63D59">
      <w:r>
        <w:t>T. Ferrari: in order to address the problem of long queuing times, a new feature released by WMS with EMI 1 could be tested by BIOME</w:t>
      </w:r>
      <w:r w:rsidR="004244B8">
        <w:t>D: “</w:t>
      </w:r>
      <w:r w:rsidR="004244B8">
        <w:t xml:space="preserve">Job </w:t>
      </w:r>
      <w:proofErr w:type="spellStart"/>
      <w:r w:rsidR="004244B8">
        <w:t>replanning</w:t>
      </w:r>
      <w:proofErr w:type="spellEnd"/>
      <w:r w:rsidR="004244B8">
        <w:t xml:space="preserve"> based on a fixed timeout. Jobs stuck at blocking queues oftentimes represent an annoying issue which has been never specifically targeted by the WMS. This new feature will allow to rematch/</w:t>
      </w:r>
      <w:proofErr w:type="spellStart"/>
      <w:r w:rsidR="004244B8">
        <w:t>replan</w:t>
      </w:r>
      <w:proofErr w:type="spellEnd"/>
      <w:r w:rsidR="004244B8">
        <w:t xml:space="preserve"> jobs after they sit in a given queue for too long. This feature is enabled setting the JDL variable </w:t>
      </w:r>
      <w:proofErr w:type="spellStart"/>
      <w:r w:rsidR="004244B8">
        <w:t>EnableWmsFeedback</w:t>
      </w:r>
      <w:proofErr w:type="spellEnd"/>
      <w:r w:rsidR="004244B8">
        <w:t xml:space="preserve"> to "true" For now, the queue removal timeout is centrally set in the WMS configuration. [</w:t>
      </w:r>
      <w:proofErr w:type="spellStart"/>
      <w:r w:rsidR="004244B8">
        <w:t>WorkloadManager</w:t>
      </w:r>
      <w:proofErr w:type="spellEnd"/>
      <w:r w:rsidR="004244B8">
        <w:t xml:space="preserve">] </w:t>
      </w:r>
      <w:proofErr w:type="spellStart"/>
      <w:r w:rsidR="004244B8">
        <w:t>ReplanGracePeriod</w:t>
      </w:r>
      <w:proofErr w:type="spellEnd"/>
      <w:r w:rsidR="004244B8">
        <w:t xml:space="preserve"> = 1800; in the same place another parameter exists to </w:t>
      </w:r>
      <w:proofErr w:type="spellStart"/>
      <w:r w:rsidR="004244B8">
        <w:t>specifiy</w:t>
      </w:r>
      <w:proofErr w:type="spellEnd"/>
      <w:r w:rsidR="004244B8">
        <w:t xml:space="preserve"> the maximum allowed number of </w:t>
      </w:r>
      <w:proofErr w:type="spellStart"/>
      <w:r w:rsidR="004244B8">
        <w:t>replans</w:t>
      </w:r>
      <w:proofErr w:type="spellEnd"/>
      <w:r w:rsidR="004244B8">
        <w:t xml:space="preserve"> </w:t>
      </w:r>
      <w:proofErr w:type="spellStart"/>
      <w:r w:rsidR="004244B8">
        <w:t>MaxReplansCount</w:t>
      </w:r>
      <w:proofErr w:type="spellEnd"/>
      <w:r w:rsidR="004244B8">
        <w:t xml:space="preserve"> = 4; after this threshold is reached the job is aborted.</w:t>
      </w:r>
      <w:r w:rsidR="004244B8">
        <w:t>” See documentation at:</w:t>
      </w:r>
      <w:r>
        <w:t xml:space="preserve"> </w:t>
      </w:r>
    </w:p>
    <w:p w14:paraId="7D5CCE65" w14:textId="2690624B" w:rsidR="00BF4983" w:rsidRDefault="004244B8" w:rsidP="00D63D59">
      <w:hyperlink r:id="rId14" w:history="1">
        <w:r w:rsidRPr="007E2482">
          <w:rPr>
            <w:rStyle w:val="Hyperlink"/>
          </w:rPr>
          <w:t>http://www.eu-emi.eu/kebnekaise-products/-/asset_publisher/4BKc/content/wms#Release_Notes</w:t>
        </w:r>
      </w:hyperlink>
      <w:r w:rsidR="00BF4983">
        <w:t xml:space="preserve"> </w:t>
      </w:r>
    </w:p>
    <w:p w14:paraId="318200A0" w14:textId="4D9B1DB4" w:rsidR="003716F5" w:rsidRDefault="003716F5" w:rsidP="00D63D59">
      <w:r>
        <w:t>Many CEs supporting BIOMED were observed without any running job.</w:t>
      </w:r>
      <w:r w:rsidR="004244B8">
        <w:t xml:space="preserve"> Some sanity check in the dynamic information provided to BDII should be conducted in order to assess the reliability of the data reported by </w:t>
      </w:r>
      <w:proofErr w:type="spellStart"/>
      <w:r w:rsidR="004244B8">
        <w:t>gstat</w:t>
      </w:r>
      <w:proofErr w:type="spellEnd"/>
      <w:r w:rsidR="004244B8">
        <w:t>. A too small fair share could also explain the problem: depending on the local policy the BIOMED jobs may compete with other VOs for usage a fraction of the fair share, so the capability to turn into running mode depends dynamically on the workload of other VOs too.</w:t>
      </w:r>
      <w:r w:rsidR="00FC786A">
        <w:t xml:space="preserve"> The submission engine of the VO should also consider dynamic status of CEs so that CEs that are overcrowded are avoided. Another issue to consider is efficiency of resource usage, as by increasing efficiency of the job, the data overhead is reduced.</w:t>
      </w:r>
    </w:p>
    <w:p w14:paraId="0AFD9053" w14:textId="7C7FD271" w:rsidR="00FC786A" w:rsidRDefault="00FC786A" w:rsidP="00D63D59">
      <w:r>
        <w:t xml:space="preserve">T. Ferrari. According to the accounting portal the NGIs that are the main BIOMED supporters are (in decreasing order): FRANCE, UK, ITALY, </w:t>
      </w:r>
      <w:proofErr w:type="spellStart"/>
      <w:proofErr w:type="gramStart"/>
      <w:r>
        <w:t>IberGrid</w:t>
      </w:r>
      <w:proofErr w:type="spellEnd"/>
      <w:proofErr w:type="gramEnd"/>
      <w:r>
        <w:t>. Which policies are internally adopted to support BIOMED?</w:t>
      </w:r>
    </w:p>
    <w:p w14:paraId="73ADAFD9" w14:textId="4EB93907" w:rsidR="00FC786A" w:rsidRDefault="00FC786A" w:rsidP="00D63D59">
      <w:r>
        <w:t>J. Gordon: in UK all non-LHC VOs can access 10% of the resources. The VOs compete among themselves for usage of this 10%. BIOMED is supported by most of the sites.</w:t>
      </w:r>
    </w:p>
    <w:p w14:paraId="32CDA4AD" w14:textId="3658ECFC" w:rsidR="00FC786A" w:rsidRDefault="00FC786A" w:rsidP="00D63D59">
      <w:r>
        <w:t xml:space="preserve">G. Borges: in </w:t>
      </w:r>
      <w:proofErr w:type="spellStart"/>
      <w:r>
        <w:t>IberGrid</w:t>
      </w:r>
      <w:proofErr w:type="spellEnd"/>
      <w:r>
        <w:t xml:space="preserve"> no written policies are available to support BIOMED. The existing policies only concern regional VOs. Sites decide autonomously if they wish to support a given VO.</w:t>
      </w:r>
    </w:p>
    <w:p w14:paraId="75037764" w14:textId="04B4A3BA" w:rsidR="00616BC5" w:rsidRDefault="00616BC5" w:rsidP="00616BC5">
      <w:r>
        <w:t xml:space="preserve">The storage management issues are faced are the cleanup of storage elements </w:t>
      </w:r>
      <w:proofErr w:type="gramStart"/>
      <w:r>
        <w:t>–  an</w:t>
      </w:r>
      <w:proofErr w:type="gramEnd"/>
      <w:r>
        <w:t xml:space="preserve"> operation needed when users leave the VO, and the availability of too few data space in a SE.</w:t>
      </w:r>
      <w:r w:rsidRPr="00616BC5">
        <w:t xml:space="preserve"> </w:t>
      </w:r>
      <w:r>
        <w:t xml:space="preserve">If too </w:t>
      </w:r>
      <w:proofErr w:type="gramStart"/>
      <w:r>
        <w:t>few</w:t>
      </w:r>
      <w:proofErr w:type="gramEnd"/>
      <w:r>
        <w:t xml:space="preserve"> storage can be provided, better it is to avoid supporting BIOMED. T. Ferrari: these resource requirements should be part of the VO ID Card (ACTION, T. </w:t>
      </w:r>
      <w:proofErr w:type="spellStart"/>
      <w:r>
        <w:t>Glatard</w:t>
      </w:r>
      <w:proofErr w:type="spellEnd"/>
      <w:r>
        <w:t>).</w:t>
      </w:r>
    </w:p>
    <w:p w14:paraId="5027F2CC" w14:textId="5FD850E4" w:rsidR="00616BC5" w:rsidRDefault="00616BC5" w:rsidP="00616BC5">
      <w:r>
        <w:t>Croatia</w:t>
      </w:r>
      <w:r>
        <w:t xml:space="preserve"> has</w:t>
      </w:r>
      <w:r>
        <w:t xml:space="preserve"> a fair share </w:t>
      </w:r>
      <w:proofErr w:type="gramStart"/>
      <w:r>
        <w:t>policy,</w:t>
      </w:r>
      <w:proofErr w:type="gramEnd"/>
      <w:r>
        <w:t xml:space="preserve"> </w:t>
      </w:r>
      <w:r>
        <w:t>LHC</w:t>
      </w:r>
      <w:r>
        <w:t xml:space="preserve"> and life science</w:t>
      </w:r>
      <w:r>
        <w:t xml:space="preserve"> are both supported. </w:t>
      </w:r>
      <w:r>
        <w:t xml:space="preserve">By the end of the year </w:t>
      </w:r>
      <w:r>
        <w:t xml:space="preserve">the installed capacity will be incremented by </w:t>
      </w:r>
      <w:r>
        <w:t xml:space="preserve">500 cores and 50TB </w:t>
      </w:r>
      <w:r>
        <w:t xml:space="preserve">of </w:t>
      </w:r>
      <w:r>
        <w:t>space, but</w:t>
      </w:r>
      <w:r>
        <w:t xml:space="preserve"> these resources will be available on a fair share basis.</w:t>
      </w:r>
    </w:p>
    <w:p w14:paraId="42621FF2" w14:textId="03A24EC6" w:rsidR="00616BC5" w:rsidRDefault="00616BC5" w:rsidP="00616BC5">
      <w:r>
        <w:t xml:space="preserve">Poland: 90% of </w:t>
      </w:r>
      <w:r>
        <w:t>resources</w:t>
      </w:r>
      <w:r>
        <w:t xml:space="preserve"> are </w:t>
      </w:r>
      <w:r>
        <w:t>allocated through</w:t>
      </w:r>
      <w:r>
        <w:t xml:space="preserve"> compute grants</w:t>
      </w:r>
      <w:r>
        <w:t xml:space="preserve">. </w:t>
      </w:r>
      <w:r>
        <w:t>Polish biomed users should apply for a compute grant.</w:t>
      </w:r>
    </w:p>
    <w:p w14:paraId="3461DCA7" w14:textId="6F8B4677" w:rsidR="00616BC5" w:rsidRDefault="00616BC5" w:rsidP="00D63D59"/>
    <w:p w14:paraId="31103179" w14:textId="7AF6485F" w:rsidR="003071C6" w:rsidRDefault="00E95D15" w:rsidP="003071C6">
      <w:pPr>
        <w:pStyle w:val="Heading1"/>
        <w:rPr>
          <w:rStyle w:val="topleveltitle"/>
        </w:rPr>
      </w:pPr>
      <w:bookmarkStart w:id="5" w:name="_Toc327834290"/>
      <w:r>
        <w:rPr>
          <w:rStyle w:val="topleveltitle"/>
        </w:rPr>
        <w:t>EGI distribution of virtual images</w:t>
      </w:r>
      <w:bookmarkEnd w:id="5"/>
    </w:p>
    <w:p w14:paraId="67DB27B1" w14:textId="138D2879" w:rsidR="00533487" w:rsidRDefault="00E95D15" w:rsidP="00D63D59">
      <w:r>
        <w:t>M. Drescher/EGI.eu</w:t>
      </w:r>
    </w:p>
    <w:p w14:paraId="553AB30C" w14:textId="18E306F6" w:rsidR="00533487" w:rsidRDefault="0053649F" w:rsidP="00533487">
      <w:r>
        <w:t>Two are the products for which NGIs expressed interest in a VM deployment model: UI and CREAM.</w:t>
      </w:r>
    </w:p>
    <w:p w14:paraId="588ECCC7" w14:textId="0711E0EB" w:rsidR="0053649F" w:rsidRDefault="0053649F" w:rsidP="00533487">
      <w:r>
        <w:t>More information is needed from NGIs to understand pr</w:t>
      </w:r>
      <w:r w:rsidR="00C96294">
        <w:t>iorities: for which OS is the VM</w:t>
      </w:r>
      <w:r>
        <w:t xml:space="preserve"> needed?</w:t>
      </w:r>
      <w:r w:rsidR="00C96294">
        <w:t xml:space="preserve"> Which kind of configuration tool needs to be supported? Configuration/deployment profiles need to be defined.</w:t>
      </w:r>
    </w:p>
    <w:p w14:paraId="53EE527D" w14:textId="2126FDE8" w:rsidR="00C96294" w:rsidRDefault="00C96294" w:rsidP="00533487">
      <w:r>
        <w:t>A Virtual Team can be identified focusing on the following tasks for CREAM and UI:</w:t>
      </w:r>
    </w:p>
    <w:p w14:paraId="2EB82DAC" w14:textId="77777777" w:rsidR="00C96294" w:rsidRDefault="00C96294" w:rsidP="00C96294">
      <w:pPr>
        <w:pStyle w:val="ListParagraph"/>
        <w:numPr>
          <w:ilvl w:val="0"/>
          <w:numId w:val="44"/>
        </w:numPr>
      </w:pPr>
      <w:r w:rsidRPr="00C96294">
        <w:t>Define provisioning scenario</w:t>
      </w:r>
    </w:p>
    <w:p w14:paraId="387BA0EC" w14:textId="77777777" w:rsidR="00C96294" w:rsidRDefault="00C96294" w:rsidP="00C96294">
      <w:pPr>
        <w:pStyle w:val="ListParagraph"/>
        <w:numPr>
          <w:ilvl w:val="0"/>
          <w:numId w:val="44"/>
        </w:numPr>
      </w:pPr>
      <w:r w:rsidRPr="00C96294">
        <w:t>Define configuration baselines</w:t>
      </w:r>
    </w:p>
    <w:p w14:paraId="78DF6B4F" w14:textId="79D951E0" w:rsidR="00C96294" w:rsidRDefault="00C96294" w:rsidP="00C96294">
      <w:pPr>
        <w:pStyle w:val="ListParagraph"/>
        <w:numPr>
          <w:ilvl w:val="0"/>
          <w:numId w:val="44"/>
        </w:numPr>
      </w:pPr>
      <w:r w:rsidRPr="00C96294">
        <w:t>Define list of EA sites for VM based Staged Rollout</w:t>
      </w:r>
    </w:p>
    <w:p w14:paraId="6FE766C0" w14:textId="464CDB9C" w:rsidR="00C96294" w:rsidRDefault="00C96294" w:rsidP="00C96294">
      <w:r w:rsidRPr="00C96294">
        <w:rPr>
          <w:b/>
        </w:rPr>
        <w:t>Action (NGIs): to express interest in VM deployment of UI and CREAM so that a virtual team can be constituted</w:t>
      </w:r>
      <w:r>
        <w:t>.</w:t>
      </w:r>
    </w:p>
    <w:p w14:paraId="254E18BE" w14:textId="037AC5D7" w:rsidR="00CA5A87" w:rsidRDefault="00E95D15" w:rsidP="00CA5A87">
      <w:pPr>
        <w:pStyle w:val="Heading1"/>
        <w:rPr>
          <w:rStyle w:val="topleveltitle"/>
        </w:rPr>
      </w:pPr>
      <w:bookmarkStart w:id="6" w:name="_Toc327834291"/>
      <w:r>
        <w:rPr>
          <w:rStyle w:val="topleveltitle"/>
        </w:rPr>
        <w:t>VO Decommissioning procedure</w:t>
      </w:r>
      <w:bookmarkEnd w:id="6"/>
    </w:p>
    <w:p w14:paraId="180479E3" w14:textId="7EC4B674" w:rsidR="00E95D15" w:rsidRDefault="00E95D15" w:rsidP="00E95D15">
      <w:r>
        <w:t>P. Solagna/EGI.eu</w:t>
      </w:r>
    </w:p>
    <w:p w14:paraId="1AB35666" w14:textId="26DD1898" w:rsidR="00EA7CB6" w:rsidRDefault="00EA7CB6" w:rsidP="00E95D15">
      <w:r>
        <w:t>The VO Decommissioning draft procedure is presented to gather comments from the OMB (see agenda).</w:t>
      </w:r>
    </w:p>
    <w:p w14:paraId="6D06544E" w14:textId="640ACAEA" w:rsidR="00EA7CB6" w:rsidRDefault="00EA7CB6" w:rsidP="00E95D15">
      <w:r>
        <w:t xml:space="preserve">The procedure will be also distributed to the UCB for comments. Comments from NGIs are solicited in the coming month. </w:t>
      </w:r>
    </w:p>
    <w:p w14:paraId="34FCDF2F" w14:textId="54C051EA" w:rsidR="00EA7CB6" w:rsidRDefault="00EA7CB6" w:rsidP="00E95D15">
      <w:r>
        <w:t>J. Gordon: who can request the decommissioning of a VO?</w:t>
      </w:r>
    </w:p>
    <w:p w14:paraId="0D175FBB" w14:textId="711354B2" w:rsidR="00EA7CB6" w:rsidRPr="00E95D15" w:rsidRDefault="00EA7CB6" w:rsidP="00E95D15">
      <w:r>
        <w:t>Anybody can be entitled to request this (as VO managers may be no longer available). Wide consultation will be needed in this case to properly assess the status of the VO.</w:t>
      </w:r>
    </w:p>
    <w:p w14:paraId="7BC34C1E" w14:textId="272BB835" w:rsidR="00D53866" w:rsidRDefault="00E95D15" w:rsidP="00D53866">
      <w:pPr>
        <w:pStyle w:val="Heading1"/>
        <w:rPr>
          <w:rStyle w:val="topleveltitle"/>
        </w:rPr>
      </w:pPr>
      <w:bookmarkStart w:id="7" w:name="_Toc327834292"/>
      <w:r>
        <w:rPr>
          <w:rStyle w:val="topleveltitle"/>
        </w:rPr>
        <w:t>Product priorities for UMD 2: proposal</w:t>
      </w:r>
      <w:bookmarkEnd w:id="7"/>
    </w:p>
    <w:p w14:paraId="70A28DED" w14:textId="53468D83" w:rsidR="00E95D15" w:rsidRDefault="00E95D15" w:rsidP="00E95D15">
      <w:r>
        <w:t>M. David/LIP</w:t>
      </w:r>
    </w:p>
    <w:p w14:paraId="609DBA6F" w14:textId="3372B5F2" w:rsidR="002A706A" w:rsidRDefault="002A706A" w:rsidP="00E95D15">
      <w:r>
        <w:t xml:space="preserve">Status of the EMI 2 release is presented. Due to the amount of products released in one go for at least two platforms (sl5 and sl6, and also </w:t>
      </w:r>
      <w:proofErr w:type="spellStart"/>
      <w:r>
        <w:t>Debian</w:t>
      </w:r>
      <w:proofErr w:type="spellEnd"/>
      <w:r>
        <w:t xml:space="preserve"> for ARC and UNICORE), some priorities need to be defined so that verification and staged rollout of priority components is ensured.</w:t>
      </w:r>
    </w:p>
    <w:p w14:paraId="0CA9E032" w14:textId="77777777" w:rsidR="0095001D" w:rsidRDefault="002A706A" w:rsidP="00E95D15">
      <w:r>
        <w:t xml:space="preserve">The table at </w:t>
      </w:r>
      <w:hyperlink r:id="rId15" w:history="1">
        <w:r w:rsidRPr="007E2482">
          <w:rPr>
            <w:rStyle w:val="Hyperlink"/>
          </w:rPr>
          <w:t>https://wiki.egi.eu/wiki/EMI2priorities</w:t>
        </w:r>
      </w:hyperlink>
      <w:r>
        <w:t xml:space="preserve"> proposed a set of priorities, which were defined depending on </w:t>
      </w:r>
    </w:p>
    <w:p w14:paraId="6C42E378" w14:textId="77777777" w:rsidR="0095001D" w:rsidRDefault="001F74C6" w:rsidP="00E95D15">
      <w:r>
        <w:lastRenderedPageBreak/>
        <w:t xml:space="preserve">1. </w:t>
      </w:r>
      <w:proofErr w:type="gramStart"/>
      <w:r w:rsidR="002A706A">
        <w:t>the</w:t>
      </w:r>
      <w:proofErr w:type="gramEnd"/>
      <w:r w:rsidR="002A706A">
        <w:t xml:space="preserve"> amount of new features</w:t>
      </w:r>
      <w:r>
        <w:t>,</w:t>
      </w:r>
      <w:r w:rsidR="002A706A">
        <w:t xml:space="preserve"> </w:t>
      </w:r>
    </w:p>
    <w:p w14:paraId="4CD298FA" w14:textId="77777777" w:rsidR="0095001D" w:rsidRDefault="001F74C6" w:rsidP="00E95D15">
      <w:r>
        <w:t>2.</w:t>
      </w:r>
      <w:r w:rsidR="002A706A">
        <w:t xml:space="preserve"> </w:t>
      </w:r>
      <w:proofErr w:type="gramStart"/>
      <w:r w:rsidR="002A706A">
        <w:t>the</w:t>
      </w:r>
      <w:proofErr w:type="gramEnd"/>
      <w:r w:rsidR="002A706A">
        <w:t xml:space="preserve"> critical bug fixes made available with</w:t>
      </w:r>
      <w:r>
        <w:t xml:space="preserve"> a EMI 2 product and </w:t>
      </w:r>
    </w:p>
    <w:p w14:paraId="2B81F3CC" w14:textId="46439852" w:rsidR="002A706A" w:rsidRDefault="001F74C6" w:rsidP="00E95D15">
      <w:r>
        <w:t xml:space="preserve">3. </w:t>
      </w:r>
      <w:proofErr w:type="gramStart"/>
      <w:r>
        <w:t>the</w:t>
      </w:r>
      <w:proofErr w:type="gramEnd"/>
      <w:r>
        <w:t xml:space="preserve"> support calendar of the corresponding </w:t>
      </w:r>
      <w:proofErr w:type="spellStart"/>
      <w:r>
        <w:t>gLite</w:t>
      </w:r>
      <w:proofErr w:type="spellEnd"/>
      <w:r>
        <w:t xml:space="preserve"> 3.1 product.</w:t>
      </w:r>
    </w:p>
    <w:p w14:paraId="5D86FDAA" w14:textId="0601AA69" w:rsidR="002A706A" w:rsidRDefault="002A706A" w:rsidP="00E95D15">
      <w:r>
        <w:t>The following policy is proposed:</w:t>
      </w:r>
    </w:p>
    <w:p w14:paraId="6EF02E1C" w14:textId="77777777" w:rsidR="002A706A" w:rsidRDefault="002A706A" w:rsidP="002A706A">
      <w:pPr>
        <w:pStyle w:val="ListParagraph"/>
        <w:numPr>
          <w:ilvl w:val="0"/>
          <w:numId w:val="45"/>
        </w:numPr>
      </w:pPr>
      <w:r>
        <w:t>products that are flagged as HIGH priority (3), will b</w:t>
      </w:r>
      <w:r>
        <w:t>e released BOTH for sl5 AND sl6</w:t>
      </w:r>
    </w:p>
    <w:p w14:paraId="57BDE505" w14:textId="77777777" w:rsidR="002A706A" w:rsidRDefault="002A706A" w:rsidP="002A706A">
      <w:pPr>
        <w:pStyle w:val="ListParagraph"/>
        <w:numPr>
          <w:ilvl w:val="0"/>
          <w:numId w:val="45"/>
        </w:numPr>
      </w:pPr>
      <w:r>
        <w:t>the sl6 version will a</w:t>
      </w:r>
      <w:r>
        <w:t>lways undergo full verification</w:t>
      </w:r>
    </w:p>
    <w:p w14:paraId="1EBE4FA2" w14:textId="276342FC" w:rsidR="002A706A" w:rsidRDefault="002A706A" w:rsidP="002A706A">
      <w:pPr>
        <w:pStyle w:val="ListParagraph"/>
        <w:numPr>
          <w:ilvl w:val="0"/>
          <w:numId w:val="45"/>
        </w:numPr>
      </w:pPr>
      <w:proofErr w:type="gramStart"/>
      <w:r>
        <w:t>i</w:t>
      </w:r>
      <w:r>
        <w:t>n</w:t>
      </w:r>
      <w:proofErr w:type="gramEnd"/>
      <w:r>
        <w:t xml:space="preserve"> case of no staged rollout for one of the two platforms, the product will be released in UMD also for the missing platform. This will be documented in the release notes of UMD in case this happens.</w:t>
      </w:r>
      <w:r w:rsidR="001F74C6">
        <w:t xml:space="preserve"> Any attempt will be made to find candidates so that staged rollout for both sl5 and sl6 is conducted.</w:t>
      </w:r>
    </w:p>
    <w:p w14:paraId="0D302F3E" w14:textId="49BC0E22" w:rsidR="002A706A" w:rsidRPr="00E95D15" w:rsidRDefault="002A706A" w:rsidP="002A706A">
      <w:pPr>
        <w:pStyle w:val="ListParagraph"/>
        <w:numPr>
          <w:ilvl w:val="0"/>
          <w:numId w:val="45"/>
        </w:numPr>
      </w:pPr>
      <w:r>
        <w:t>Regardless of the assigned priority, if at least one team is available to perform staged rollout of a product, the product will undergo the software provisioning process.</w:t>
      </w:r>
    </w:p>
    <w:p w14:paraId="2776735B" w14:textId="7291C00E" w:rsidR="00742A8B" w:rsidRPr="00742A8B" w:rsidRDefault="00742A8B" w:rsidP="00E95D15">
      <w:pPr>
        <w:rPr>
          <w:b/>
        </w:rPr>
      </w:pPr>
      <w:proofErr w:type="gramStart"/>
      <w:r>
        <w:rPr>
          <w:b/>
        </w:rPr>
        <w:t>DECISION.</w:t>
      </w:r>
      <w:proofErr w:type="gramEnd"/>
      <w:r>
        <w:rPr>
          <w:b/>
        </w:rPr>
        <w:t xml:space="preserve"> The OMB approves the proposed policy for staged rollout of EMI 2.</w:t>
      </w:r>
    </w:p>
    <w:p w14:paraId="2E0743F2" w14:textId="260D7ED0" w:rsidR="00E95D15" w:rsidRDefault="002A706A" w:rsidP="00E95D15">
      <w:r>
        <w:t xml:space="preserve">For </w:t>
      </w:r>
      <w:proofErr w:type="spellStart"/>
      <w:r>
        <w:t>gLexec</w:t>
      </w:r>
      <w:proofErr w:type="spellEnd"/>
      <w:r>
        <w:t xml:space="preserve"> </w:t>
      </w:r>
      <w:r w:rsidR="001F74C6">
        <w:t>CERN was contacted to gather information about WLCG priorities.</w:t>
      </w:r>
    </w:p>
    <w:p w14:paraId="5F9B5056" w14:textId="1124AA5E" w:rsidR="00E95D15" w:rsidRDefault="001F74C6" w:rsidP="00E95D15">
      <w:proofErr w:type="spellStart"/>
      <w:r>
        <w:t>MyProxy</w:t>
      </w:r>
      <w:proofErr w:type="spellEnd"/>
      <w:r>
        <w:t xml:space="preserve"> is a minor update with backward compatibility.</w:t>
      </w:r>
    </w:p>
    <w:p w14:paraId="2AF8091D" w14:textId="77777777" w:rsidR="001F74C6" w:rsidRDefault="001F74C6" w:rsidP="00E95D15">
      <w:r>
        <w:t xml:space="preserve">CAL </w:t>
      </w:r>
      <w:r w:rsidR="00E95D15">
        <w:t xml:space="preserve">is a </w:t>
      </w:r>
      <w:proofErr w:type="gramStart"/>
      <w:r w:rsidR="00E95D15">
        <w:t>library,</w:t>
      </w:r>
      <w:proofErr w:type="gramEnd"/>
      <w:r w:rsidR="00E95D15">
        <w:t xml:space="preserve"> used as internal dependency </w:t>
      </w:r>
      <w:r>
        <w:t>it is not clear if</w:t>
      </w:r>
      <w:r w:rsidR="00E95D15">
        <w:t xml:space="preserve"> EA</w:t>
      </w:r>
      <w:r>
        <w:t xml:space="preserve">s </w:t>
      </w:r>
      <w:r w:rsidR="00E95D15">
        <w:t xml:space="preserve">will be needed. </w:t>
      </w:r>
    </w:p>
    <w:p w14:paraId="34B23FAD" w14:textId="4518AD81" w:rsidR="00E95D15" w:rsidRDefault="001F74C6" w:rsidP="00E95D15">
      <w:r>
        <w:t xml:space="preserve">No early adopters for </w:t>
      </w:r>
      <w:r w:rsidR="00E95D15">
        <w:t xml:space="preserve">EMIR </w:t>
      </w:r>
      <w:r>
        <w:t>are currently available.</w:t>
      </w:r>
    </w:p>
    <w:p w14:paraId="4777B98E" w14:textId="68A1C497" w:rsidR="001F74C6" w:rsidRDefault="001F74C6" w:rsidP="00E95D15">
      <w:r>
        <w:t xml:space="preserve">EMI 1 software provisioning through staged rollout will continue as in the past. Note that major bug fixes will be released both with EMI 1 and EMI 2, while according to the EMI support </w:t>
      </w:r>
      <w:proofErr w:type="gramStart"/>
      <w:r>
        <w:t>policy,</w:t>
      </w:r>
      <w:proofErr w:type="gramEnd"/>
      <w:r>
        <w:t xml:space="preserve"> new features will be only introduced with EMI 2 updates.</w:t>
      </w:r>
    </w:p>
    <w:p w14:paraId="1433C080" w14:textId="1827A1E5" w:rsidR="00E95D15" w:rsidRDefault="001F74C6" w:rsidP="00E95D15">
      <w:pPr>
        <w:rPr>
          <w:b/>
        </w:rPr>
      </w:pPr>
      <w:r>
        <w:rPr>
          <w:b/>
        </w:rPr>
        <w:t>Staged Rollout of</w:t>
      </w:r>
      <w:r w:rsidRPr="001F74C6">
        <w:rPr>
          <w:b/>
        </w:rPr>
        <w:t xml:space="preserve"> </w:t>
      </w:r>
      <w:r w:rsidR="0095001D">
        <w:rPr>
          <w:b/>
        </w:rPr>
        <w:t xml:space="preserve">the </w:t>
      </w:r>
      <w:r w:rsidRPr="001F74C6">
        <w:rPr>
          <w:b/>
        </w:rPr>
        <w:t xml:space="preserve">sl6 </w:t>
      </w:r>
      <w:r w:rsidR="0095001D">
        <w:rPr>
          <w:b/>
        </w:rPr>
        <w:t xml:space="preserve">version of a product </w:t>
      </w:r>
      <w:r>
        <w:rPr>
          <w:b/>
        </w:rPr>
        <w:t xml:space="preserve">will be conducted preferably </w:t>
      </w:r>
      <w:r w:rsidRPr="001F74C6">
        <w:rPr>
          <w:b/>
        </w:rPr>
        <w:t xml:space="preserve">in case of lack of resources for conducting both a sl5 and sl6 staged rollout </w:t>
      </w:r>
      <w:r>
        <w:rPr>
          <w:b/>
        </w:rPr>
        <w:t>of</w:t>
      </w:r>
      <w:r w:rsidRPr="001F74C6">
        <w:rPr>
          <w:b/>
        </w:rPr>
        <w:t xml:space="preserve"> the product.</w:t>
      </w:r>
      <w:r>
        <w:rPr>
          <w:b/>
        </w:rPr>
        <w:t xml:space="preserve"> </w:t>
      </w:r>
    </w:p>
    <w:p w14:paraId="11915DC6" w14:textId="71F61766" w:rsidR="00A75B30" w:rsidRPr="00A75B30" w:rsidRDefault="00742A8B" w:rsidP="00E95D15">
      <w:r>
        <w:t xml:space="preserve">The list of available early adopters is accessible at: </w:t>
      </w:r>
      <w:r w:rsidR="00E95D15">
        <w:t>https://ww</w:t>
      </w:r>
      <w:r>
        <w:t>w.egi.eu/earlyAdopters/teams.</w:t>
      </w:r>
    </w:p>
    <w:sectPr w:rsidR="00A75B30" w:rsidRPr="00A75B30">
      <w:headerReference w:type="default" r:id="rId16"/>
      <w:footerReference w:type="default" r:id="rId1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5A6EB" w14:textId="77777777" w:rsidR="00D6265F" w:rsidRDefault="00D6265F" w:rsidP="00D360F3">
      <w:pPr>
        <w:spacing w:after="0" w:line="240" w:lineRule="auto"/>
      </w:pPr>
      <w:r>
        <w:separator/>
      </w:r>
    </w:p>
  </w:endnote>
  <w:endnote w:type="continuationSeparator" w:id="0">
    <w:p w14:paraId="29707043" w14:textId="77777777" w:rsidR="00D6265F" w:rsidRDefault="00D6265F" w:rsidP="00D3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261496"/>
      <w:docPartObj>
        <w:docPartGallery w:val="Page Numbers (Bottom of Page)"/>
        <w:docPartUnique/>
      </w:docPartObj>
    </w:sdtPr>
    <w:sdtEndPr>
      <w:rPr>
        <w:rFonts w:ascii="Arial" w:hAnsi="Arial" w:cs="Arial"/>
        <w:noProof/>
        <w:sz w:val="20"/>
        <w:szCs w:val="20"/>
      </w:rPr>
    </w:sdtEndPr>
    <w:sdtContent>
      <w:p w14:paraId="3B183ADD" w14:textId="77777777" w:rsidR="009F2758" w:rsidRPr="00B84C1F" w:rsidRDefault="009F2758">
        <w:pPr>
          <w:pStyle w:val="Footer"/>
          <w:jc w:val="right"/>
          <w:rPr>
            <w:rFonts w:ascii="Arial" w:hAnsi="Arial" w:cs="Arial"/>
            <w:sz w:val="20"/>
            <w:szCs w:val="20"/>
          </w:rPr>
        </w:pPr>
        <w:r w:rsidRPr="00B84C1F">
          <w:rPr>
            <w:rFonts w:ascii="Arial" w:hAnsi="Arial" w:cs="Arial"/>
            <w:sz w:val="20"/>
            <w:szCs w:val="20"/>
          </w:rPr>
          <w:fldChar w:fldCharType="begin"/>
        </w:r>
        <w:r w:rsidRPr="00B84C1F">
          <w:rPr>
            <w:rFonts w:ascii="Arial" w:hAnsi="Arial" w:cs="Arial"/>
            <w:sz w:val="20"/>
            <w:szCs w:val="20"/>
          </w:rPr>
          <w:instrText xml:space="preserve"> PAGE   \* MERGEFORMAT </w:instrText>
        </w:r>
        <w:r w:rsidRPr="00B84C1F">
          <w:rPr>
            <w:rFonts w:ascii="Arial" w:hAnsi="Arial" w:cs="Arial"/>
            <w:sz w:val="20"/>
            <w:szCs w:val="20"/>
          </w:rPr>
          <w:fldChar w:fldCharType="separate"/>
        </w:r>
        <w:r w:rsidR="006C5871" w:rsidRPr="006C5871">
          <w:rPr>
            <w:rFonts w:cs="Arial"/>
            <w:noProof/>
            <w:sz w:val="20"/>
            <w:szCs w:val="20"/>
          </w:rPr>
          <w:t>4</w:t>
        </w:r>
        <w:r w:rsidRPr="00B84C1F">
          <w:rPr>
            <w:rFonts w:ascii="Arial" w:hAnsi="Arial" w:cs="Arial"/>
            <w:noProof/>
            <w:sz w:val="20"/>
            <w:szCs w:val="20"/>
          </w:rPr>
          <w:fldChar w:fldCharType="end"/>
        </w:r>
      </w:p>
    </w:sdtContent>
  </w:sdt>
  <w:p w14:paraId="2B96FC30" w14:textId="77777777" w:rsidR="009F2758" w:rsidRDefault="009F2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9CB79" w14:textId="77777777" w:rsidR="00D6265F" w:rsidRDefault="00D6265F" w:rsidP="00D360F3">
      <w:pPr>
        <w:spacing w:after="0" w:line="240" w:lineRule="auto"/>
      </w:pPr>
      <w:r>
        <w:separator/>
      </w:r>
    </w:p>
  </w:footnote>
  <w:footnote w:type="continuationSeparator" w:id="0">
    <w:p w14:paraId="0411F3C6" w14:textId="77777777" w:rsidR="00D6265F" w:rsidRDefault="00D6265F" w:rsidP="00D360F3">
      <w:pPr>
        <w:spacing w:after="0" w:line="240" w:lineRule="auto"/>
      </w:pPr>
      <w:r>
        <w:continuationSeparator/>
      </w:r>
    </w:p>
  </w:footnote>
  <w:footnote w:id="1">
    <w:p w14:paraId="6B0C8891" w14:textId="77777777" w:rsidR="009F2758" w:rsidRDefault="009F2758" w:rsidP="008C749F">
      <w:pPr>
        <w:pStyle w:val="FootnoteText"/>
      </w:pPr>
      <w:r>
        <w:rPr>
          <w:rStyle w:val="FootnoteReference"/>
        </w:rPr>
        <w:footnoteRef/>
      </w:r>
      <w:r>
        <w:t xml:space="preserve"> Member, Observer, in Attendance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9F2758" w14:paraId="1D8ED58A" w14:textId="77777777" w:rsidTr="009B3D32">
      <w:trPr>
        <w:trHeight w:val="1131"/>
      </w:trPr>
      <w:tc>
        <w:tcPr>
          <w:tcW w:w="2559" w:type="dxa"/>
        </w:tcPr>
        <w:p w14:paraId="150279C8" w14:textId="77777777" w:rsidR="009F2758" w:rsidRDefault="009F2758" w:rsidP="009B3D32">
          <w:pPr>
            <w:pStyle w:val="Header"/>
            <w:tabs>
              <w:tab w:val="right" w:pos="9072"/>
            </w:tabs>
          </w:pPr>
          <w:r>
            <w:rPr>
              <w:noProof/>
              <w:lang w:val="en-GB" w:eastAsia="en-GB"/>
            </w:rPr>
            <w:drawing>
              <wp:inline distT="0" distB="0" distL="0" distR="0" wp14:anchorId="22F72883" wp14:editId="7ED9F830">
                <wp:extent cx="1041400" cy="787400"/>
                <wp:effectExtent l="19050" t="0" r="635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14:paraId="1B06BBE2" w14:textId="77777777" w:rsidR="009F2758" w:rsidRDefault="009F2758" w:rsidP="009B3D32">
          <w:pPr>
            <w:pStyle w:val="Header"/>
            <w:tabs>
              <w:tab w:val="right" w:pos="9072"/>
            </w:tabs>
            <w:jc w:val="center"/>
          </w:pPr>
          <w:r>
            <w:rPr>
              <w:noProof/>
              <w:lang w:val="en-GB" w:eastAsia="en-GB"/>
            </w:rPr>
            <w:drawing>
              <wp:inline distT="0" distB="0" distL="0" distR="0" wp14:anchorId="0B133809" wp14:editId="7B5968A3">
                <wp:extent cx="1098550" cy="800100"/>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800100"/>
                        </a:xfrm>
                        <a:prstGeom prst="rect">
                          <a:avLst/>
                        </a:prstGeom>
                        <a:noFill/>
                        <a:ln w="9525">
                          <a:noFill/>
                          <a:miter lim="800000"/>
                          <a:headEnd/>
                          <a:tailEnd/>
                        </a:ln>
                      </pic:spPr>
                    </pic:pic>
                  </a:graphicData>
                </a:graphic>
              </wp:inline>
            </w:drawing>
          </w:r>
        </w:p>
      </w:tc>
      <w:tc>
        <w:tcPr>
          <w:tcW w:w="2687" w:type="dxa"/>
        </w:tcPr>
        <w:p w14:paraId="6C6298DA" w14:textId="77777777" w:rsidR="009F2758" w:rsidRDefault="009F2758" w:rsidP="009B3D32">
          <w:pPr>
            <w:pStyle w:val="Header"/>
            <w:tabs>
              <w:tab w:val="right" w:pos="9072"/>
            </w:tabs>
            <w:jc w:val="right"/>
          </w:pPr>
          <w:r>
            <w:rPr>
              <w:noProof/>
              <w:lang w:val="en-GB" w:eastAsia="en-GB"/>
            </w:rPr>
            <w:drawing>
              <wp:inline distT="0" distB="0" distL="0" distR="0" wp14:anchorId="30103E56" wp14:editId="7A342C4D">
                <wp:extent cx="1981200" cy="80010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14:paraId="0BA2C9CE" w14:textId="77777777" w:rsidR="009F2758" w:rsidRDefault="009F2758">
    <w:pPr>
      <w:pStyle w:val="Header"/>
    </w:pPr>
    <w:r w:rsidRPr="00D360F3">
      <w:tab/>
      <w:t xml:space="preserve"> </w:t>
    </w:r>
    <w:r w:rsidRPr="00D360F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931"/>
    <w:multiLevelType w:val="hybridMultilevel"/>
    <w:tmpl w:val="211C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9D7AC0"/>
    <w:multiLevelType w:val="hybridMultilevel"/>
    <w:tmpl w:val="E5B4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48227E"/>
    <w:multiLevelType w:val="hybridMultilevel"/>
    <w:tmpl w:val="DFA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8551D7"/>
    <w:multiLevelType w:val="hybridMultilevel"/>
    <w:tmpl w:val="C01E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F2634B"/>
    <w:multiLevelType w:val="hybridMultilevel"/>
    <w:tmpl w:val="ED2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703699"/>
    <w:multiLevelType w:val="hybridMultilevel"/>
    <w:tmpl w:val="B380D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851242"/>
    <w:multiLevelType w:val="hybridMultilevel"/>
    <w:tmpl w:val="3BAA54DE"/>
    <w:lvl w:ilvl="0" w:tplc="380A6574">
      <w:start w:val="1"/>
      <w:numFmt w:val="bullet"/>
      <w:lvlText w:val="•"/>
      <w:lvlJc w:val="left"/>
      <w:pPr>
        <w:tabs>
          <w:tab w:val="num" w:pos="720"/>
        </w:tabs>
        <w:ind w:left="720" w:hanging="360"/>
      </w:pPr>
      <w:rPr>
        <w:rFonts w:ascii="Arial" w:hAnsi="Arial" w:hint="default"/>
      </w:rPr>
    </w:lvl>
    <w:lvl w:ilvl="1" w:tplc="7C52F47A">
      <w:start w:val="1264"/>
      <w:numFmt w:val="bullet"/>
      <w:lvlText w:val="–"/>
      <w:lvlJc w:val="left"/>
      <w:pPr>
        <w:tabs>
          <w:tab w:val="num" w:pos="1440"/>
        </w:tabs>
        <w:ind w:left="1440" w:hanging="360"/>
      </w:pPr>
      <w:rPr>
        <w:rFonts w:ascii="Arial" w:hAnsi="Arial" w:hint="default"/>
      </w:rPr>
    </w:lvl>
    <w:lvl w:ilvl="2" w:tplc="7EB09690" w:tentative="1">
      <w:start w:val="1"/>
      <w:numFmt w:val="bullet"/>
      <w:lvlText w:val="•"/>
      <w:lvlJc w:val="left"/>
      <w:pPr>
        <w:tabs>
          <w:tab w:val="num" w:pos="2160"/>
        </w:tabs>
        <w:ind w:left="2160" w:hanging="360"/>
      </w:pPr>
      <w:rPr>
        <w:rFonts w:ascii="Arial" w:hAnsi="Arial" w:hint="default"/>
      </w:rPr>
    </w:lvl>
    <w:lvl w:ilvl="3" w:tplc="BEB24A46" w:tentative="1">
      <w:start w:val="1"/>
      <w:numFmt w:val="bullet"/>
      <w:lvlText w:val="•"/>
      <w:lvlJc w:val="left"/>
      <w:pPr>
        <w:tabs>
          <w:tab w:val="num" w:pos="2880"/>
        </w:tabs>
        <w:ind w:left="2880" w:hanging="360"/>
      </w:pPr>
      <w:rPr>
        <w:rFonts w:ascii="Arial" w:hAnsi="Arial" w:hint="default"/>
      </w:rPr>
    </w:lvl>
    <w:lvl w:ilvl="4" w:tplc="F384D30C" w:tentative="1">
      <w:start w:val="1"/>
      <w:numFmt w:val="bullet"/>
      <w:lvlText w:val="•"/>
      <w:lvlJc w:val="left"/>
      <w:pPr>
        <w:tabs>
          <w:tab w:val="num" w:pos="3600"/>
        </w:tabs>
        <w:ind w:left="3600" w:hanging="360"/>
      </w:pPr>
      <w:rPr>
        <w:rFonts w:ascii="Arial" w:hAnsi="Arial" w:hint="default"/>
      </w:rPr>
    </w:lvl>
    <w:lvl w:ilvl="5" w:tplc="3514B07A" w:tentative="1">
      <w:start w:val="1"/>
      <w:numFmt w:val="bullet"/>
      <w:lvlText w:val="•"/>
      <w:lvlJc w:val="left"/>
      <w:pPr>
        <w:tabs>
          <w:tab w:val="num" w:pos="4320"/>
        </w:tabs>
        <w:ind w:left="4320" w:hanging="360"/>
      </w:pPr>
      <w:rPr>
        <w:rFonts w:ascii="Arial" w:hAnsi="Arial" w:hint="default"/>
      </w:rPr>
    </w:lvl>
    <w:lvl w:ilvl="6" w:tplc="AB465252" w:tentative="1">
      <w:start w:val="1"/>
      <w:numFmt w:val="bullet"/>
      <w:lvlText w:val="•"/>
      <w:lvlJc w:val="left"/>
      <w:pPr>
        <w:tabs>
          <w:tab w:val="num" w:pos="5040"/>
        </w:tabs>
        <w:ind w:left="5040" w:hanging="360"/>
      </w:pPr>
      <w:rPr>
        <w:rFonts w:ascii="Arial" w:hAnsi="Arial" w:hint="default"/>
      </w:rPr>
    </w:lvl>
    <w:lvl w:ilvl="7" w:tplc="6D3AC06A" w:tentative="1">
      <w:start w:val="1"/>
      <w:numFmt w:val="bullet"/>
      <w:lvlText w:val="•"/>
      <w:lvlJc w:val="left"/>
      <w:pPr>
        <w:tabs>
          <w:tab w:val="num" w:pos="5760"/>
        </w:tabs>
        <w:ind w:left="5760" w:hanging="360"/>
      </w:pPr>
      <w:rPr>
        <w:rFonts w:ascii="Arial" w:hAnsi="Arial" w:hint="default"/>
      </w:rPr>
    </w:lvl>
    <w:lvl w:ilvl="8" w:tplc="5E288A82" w:tentative="1">
      <w:start w:val="1"/>
      <w:numFmt w:val="bullet"/>
      <w:lvlText w:val="•"/>
      <w:lvlJc w:val="left"/>
      <w:pPr>
        <w:tabs>
          <w:tab w:val="num" w:pos="6480"/>
        </w:tabs>
        <w:ind w:left="6480" w:hanging="360"/>
      </w:pPr>
      <w:rPr>
        <w:rFonts w:ascii="Arial" w:hAnsi="Arial" w:hint="default"/>
      </w:rPr>
    </w:lvl>
  </w:abstractNum>
  <w:abstractNum w:abstractNumId="7">
    <w:nsid w:val="25206F92"/>
    <w:multiLevelType w:val="hybridMultilevel"/>
    <w:tmpl w:val="5ABC736A"/>
    <w:lvl w:ilvl="0" w:tplc="BF269360">
      <w:start w:val="10"/>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E026CF"/>
    <w:multiLevelType w:val="hybridMultilevel"/>
    <w:tmpl w:val="FCB42EEA"/>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9">
    <w:nsid w:val="29403BA6"/>
    <w:multiLevelType w:val="hybridMultilevel"/>
    <w:tmpl w:val="1804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D767CE"/>
    <w:multiLevelType w:val="hybridMultilevel"/>
    <w:tmpl w:val="F70C2C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B6346C"/>
    <w:multiLevelType w:val="hybridMultilevel"/>
    <w:tmpl w:val="E54C1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C221DC"/>
    <w:multiLevelType w:val="hybridMultilevel"/>
    <w:tmpl w:val="3EB2981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3">
    <w:nsid w:val="36854740"/>
    <w:multiLevelType w:val="hybridMultilevel"/>
    <w:tmpl w:val="57945ABA"/>
    <w:lvl w:ilvl="0" w:tplc="2F52E1C4">
      <w:start w:val="1"/>
      <w:numFmt w:val="bullet"/>
      <w:lvlText w:val="•"/>
      <w:lvlJc w:val="left"/>
      <w:pPr>
        <w:tabs>
          <w:tab w:val="num" w:pos="720"/>
        </w:tabs>
        <w:ind w:left="720" w:hanging="360"/>
      </w:pPr>
      <w:rPr>
        <w:rFonts w:ascii="Arial" w:hAnsi="Arial" w:hint="default"/>
      </w:rPr>
    </w:lvl>
    <w:lvl w:ilvl="1" w:tplc="D374CA00">
      <w:start w:val="1"/>
      <w:numFmt w:val="decimal"/>
      <w:lvlText w:val="%2."/>
      <w:lvlJc w:val="left"/>
      <w:pPr>
        <w:tabs>
          <w:tab w:val="num" w:pos="1440"/>
        </w:tabs>
        <w:ind w:left="1440" w:hanging="360"/>
      </w:pPr>
    </w:lvl>
    <w:lvl w:ilvl="2" w:tplc="06680B6C" w:tentative="1">
      <w:start w:val="1"/>
      <w:numFmt w:val="bullet"/>
      <w:lvlText w:val="•"/>
      <w:lvlJc w:val="left"/>
      <w:pPr>
        <w:tabs>
          <w:tab w:val="num" w:pos="2160"/>
        </w:tabs>
        <w:ind w:left="2160" w:hanging="360"/>
      </w:pPr>
      <w:rPr>
        <w:rFonts w:ascii="Arial" w:hAnsi="Arial" w:hint="default"/>
      </w:rPr>
    </w:lvl>
    <w:lvl w:ilvl="3" w:tplc="B23AF126" w:tentative="1">
      <w:start w:val="1"/>
      <w:numFmt w:val="bullet"/>
      <w:lvlText w:val="•"/>
      <w:lvlJc w:val="left"/>
      <w:pPr>
        <w:tabs>
          <w:tab w:val="num" w:pos="2880"/>
        </w:tabs>
        <w:ind w:left="2880" w:hanging="360"/>
      </w:pPr>
      <w:rPr>
        <w:rFonts w:ascii="Arial" w:hAnsi="Arial" w:hint="default"/>
      </w:rPr>
    </w:lvl>
    <w:lvl w:ilvl="4" w:tplc="D47053D8" w:tentative="1">
      <w:start w:val="1"/>
      <w:numFmt w:val="bullet"/>
      <w:lvlText w:val="•"/>
      <w:lvlJc w:val="left"/>
      <w:pPr>
        <w:tabs>
          <w:tab w:val="num" w:pos="3600"/>
        </w:tabs>
        <w:ind w:left="3600" w:hanging="360"/>
      </w:pPr>
      <w:rPr>
        <w:rFonts w:ascii="Arial" w:hAnsi="Arial" w:hint="default"/>
      </w:rPr>
    </w:lvl>
    <w:lvl w:ilvl="5" w:tplc="FA669DB8" w:tentative="1">
      <w:start w:val="1"/>
      <w:numFmt w:val="bullet"/>
      <w:lvlText w:val="•"/>
      <w:lvlJc w:val="left"/>
      <w:pPr>
        <w:tabs>
          <w:tab w:val="num" w:pos="4320"/>
        </w:tabs>
        <w:ind w:left="4320" w:hanging="360"/>
      </w:pPr>
      <w:rPr>
        <w:rFonts w:ascii="Arial" w:hAnsi="Arial" w:hint="default"/>
      </w:rPr>
    </w:lvl>
    <w:lvl w:ilvl="6" w:tplc="235AA576" w:tentative="1">
      <w:start w:val="1"/>
      <w:numFmt w:val="bullet"/>
      <w:lvlText w:val="•"/>
      <w:lvlJc w:val="left"/>
      <w:pPr>
        <w:tabs>
          <w:tab w:val="num" w:pos="5040"/>
        </w:tabs>
        <w:ind w:left="5040" w:hanging="360"/>
      </w:pPr>
      <w:rPr>
        <w:rFonts w:ascii="Arial" w:hAnsi="Arial" w:hint="default"/>
      </w:rPr>
    </w:lvl>
    <w:lvl w:ilvl="7" w:tplc="07CA4EAA" w:tentative="1">
      <w:start w:val="1"/>
      <w:numFmt w:val="bullet"/>
      <w:lvlText w:val="•"/>
      <w:lvlJc w:val="left"/>
      <w:pPr>
        <w:tabs>
          <w:tab w:val="num" w:pos="5760"/>
        </w:tabs>
        <w:ind w:left="5760" w:hanging="360"/>
      </w:pPr>
      <w:rPr>
        <w:rFonts w:ascii="Arial" w:hAnsi="Arial" w:hint="default"/>
      </w:rPr>
    </w:lvl>
    <w:lvl w:ilvl="8" w:tplc="1E2E11B0" w:tentative="1">
      <w:start w:val="1"/>
      <w:numFmt w:val="bullet"/>
      <w:lvlText w:val="•"/>
      <w:lvlJc w:val="left"/>
      <w:pPr>
        <w:tabs>
          <w:tab w:val="num" w:pos="6480"/>
        </w:tabs>
        <w:ind w:left="6480" w:hanging="360"/>
      </w:pPr>
      <w:rPr>
        <w:rFonts w:ascii="Arial" w:hAnsi="Arial" w:hint="default"/>
      </w:rPr>
    </w:lvl>
  </w:abstractNum>
  <w:abstractNum w:abstractNumId="14">
    <w:nsid w:val="36F5203A"/>
    <w:multiLevelType w:val="hybridMultilevel"/>
    <w:tmpl w:val="ECC28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EE0860"/>
    <w:multiLevelType w:val="hybridMultilevel"/>
    <w:tmpl w:val="0F101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D70269F"/>
    <w:multiLevelType w:val="hybridMultilevel"/>
    <w:tmpl w:val="27680CB0"/>
    <w:lvl w:ilvl="0" w:tplc="420294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C354BC"/>
    <w:multiLevelType w:val="hybridMultilevel"/>
    <w:tmpl w:val="B0B6DC62"/>
    <w:lvl w:ilvl="0" w:tplc="827AFB0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6B76F3"/>
    <w:multiLevelType w:val="hybridMultilevel"/>
    <w:tmpl w:val="24762034"/>
    <w:lvl w:ilvl="0" w:tplc="CD70F77A">
      <w:start w:val="1"/>
      <w:numFmt w:val="bullet"/>
      <w:lvlText w:val="•"/>
      <w:lvlJc w:val="left"/>
      <w:pPr>
        <w:tabs>
          <w:tab w:val="num" w:pos="720"/>
        </w:tabs>
        <w:ind w:left="720" w:hanging="360"/>
      </w:pPr>
      <w:rPr>
        <w:rFonts w:ascii="Arial" w:hAnsi="Arial" w:hint="default"/>
      </w:rPr>
    </w:lvl>
    <w:lvl w:ilvl="1" w:tplc="93CC6206">
      <w:start w:val="108"/>
      <w:numFmt w:val="bullet"/>
      <w:lvlText w:val="–"/>
      <w:lvlJc w:val="left"/>
      <w:pPr>
        <w:tabs>
          <w:tab w:val="num" w:pos="1440"/>
        </w:tabs>
        <w:ind w:left="1440" w:hanging="360"/>
      </w:pPr>
      <w:rPr>
        <w:rFonts w:ascii="Arial" w:hAnsi="Arial" w:hint="default"/>
      </w:rPr>
    </w:lvl>
    <w:lvl w:ilvl="2" w:tplc="DF02EB52">
      <w:start w:val="108"/>
      <w:numFmt w:val="bullet"/>
      <w:lvlText w:val="•"/>
      <w:lvlJc w:val="left"/>
      <w:pPr>
        <w:tabs>
          <w:tab w:val="num" w:pos="2160"/>
        </w:tabs>
        <w:ind w:left="2160" w:hanging="360"/>
      </w:pPr>
      <w:rPr>
        <w:rFonts w:ascii="Arial" w:hAnsi="Arial" w:hint="default"/>
      </w:rPr>
    </w:lvl>
    <w:lvl w:ilvl="3" w:tplc="6C209FFA" w:tentative="1">
      <w:start w:val="1"/>
      <w:numFmt w:val="bullet"/>
      <w:lvlText w:val="•"/>
      <w:lvlJc w:val="left"/>
      <w:pPr>
        <w:tabs>
          <w:tab w:val="num" w:pos="2880"/>
        </w:tabs>
        <w:ind w:left="2880" w:hanging="360"/>
      </w:pPr>
      <w:rPr>
        <w:rFonts w:ascii="Arial" w:hAnsi="Arial" w:hint="default"/>
      </w:rPr>
    </w:lvl>
    <w:lvl w:ilvl="4" w:tplc="EB66286C" w:tentative="1">
      <w:start w:val="1"/>
      <w:numFmt w:val="bullet"/>
      <w:lvlText w:val="•"/>
      <w:lvlJc w:val="left"/>
      <w:pPr>
        <w:tabs>
          <w:tab w:val="num" w:pos="3600"/>
        </w:tabs>
        <w:ind w:left="3600" w:hanging="360"/>
      </w:pPr>
      <w:rPr>
        <w:rFonts w:ascii="Arial" w:hAnsi="Arial" w:hint="default"/>
      </w:rPr>
    </w:lvl>
    <w:lvl w:ilvl="5" w:tplc="10B8BFBC" w:tentative="1">
      <w:start w:val="1"/>
      <w:numFmt w:val="bullet"/>
      <w:lvlText w:val="•"/>
      <w:lvlJc w:val="left"/>
      <w:pPr>
        <w:tabs>
          <w:tab w:val="num" w:pos="4320"/>
        </w:tabs>
        <w:ind w:left="4320" w:hanging="360"/>
      </w:pPr>
      <w:rPr>
        <w:rFonts w:ascii="Arial" w:hAnsi="Arial" w:hint="default"/>
      </w:rPr>
    </w:lvl>
    <w:lvl w:ilvl="6" w:tplc="2206C9B2" w:tentative="1">
      <w:start w:val="1"/>
      <w:numFmt w:val="bullet"/>
      <w:lvlText w:val="•"/>
      <w:lvlJc w:val="left"/>
      <w:pPr>
        <w:tabs>
          <w:tab w:val="num" w:pos="5040"/>
        </w:tabs>
        <w:ind w:left="5040" w:hanging="360"/>
      </w:pPr>
      <w:rPr>
        <w:rFonts w:ascii="Arial" w:hAnsi="Arial" w:hint="default"/>
      </w:rPr>
    </w:lvl>
    <w:lvl w:ilvl="7" w:tplc="616C0600" w:tentative="1">
      <w:start w:val="1"/>
      <w:numFmt w:val="bullet"/>
      <w:lvlText w:val="•"/>
      <w:lvlJc w:val="left"/>
      <w:pPr>
        <w:tabs>
          <w:tab w:val="num" w:pos="5760"/>
        </w:tabs>
        <w:ind w:left="5760" w:hanging="360"/>
      </w:pPr>
      <w:rPr>
        <w:rFonts w:ascii="Arial" w:hAnsi="Arial" w:hint="default"/>
      </w:rPr>
    </w:lvl>
    <w:lvl w:ilvl="8" w:tplc="71462D68" w:tentative="1">
      <w:start w:val="1"/>
      <w:numFmt w:val="bullet"/>
      <w:lvlText w:val="•"/>
      <w:lvlJc w:val="left"/>
      <w:pPr>
        <w:tabs>
          <w:tab w:val="num" w:pos="6480"/>
        </w:tabs>
        <w:ind w:left="6480" w:hanging="360"/>
      </w:pPr>
      <w:rPr>
        <w:rFonts w:ascii="Arial" w:hAnsi="Arial" w:hint="default"/>
      </w:rPr>
    </w:lvl>
  </w:abstractNum>
  <w:abstractNum w:abstractNumId="19">
    <w:nsid w:val="43DD358B"/>
    <w:multiLevelType w:val="hybridMultilevel"/>
    <w:tmpl w:val="A74C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FD0DC8"/>
    <w:multiLevelType w:val="multilevel"/>
    <w:tmpl w:val="CA56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B33915"/>
    <w:multiLevelType w:val="hybridMultilevel"/>
    <w:tmpl w:val="13282B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nsid w:val="4A66003A"/>
    <w:multiLevelType w:val="hybridMultilevel"/>
    <w:tmpl w:val="BE36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15291A"/>
    <w:multiLevelType w:val="hybridMultilevel"/>
    <w:tmpl w:val="EAD0B4F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nsid w:val="509A62B6"/>
    <w:multiLevelType w:val="multilevel"/>
    <w:tmpl w:val="78AA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765484"/>
    <w:multiLevelType w:val="hybridMultilevel"/>
    <w:tmpl w:val="04CC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994EA6"/>
    <w:multiLevelType w:val="hybridMultilevel"/>
    <w:tmpl w:val="37F2A2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9A55352"/>
    <w:multiLevelType w:val="hybridMultilevel"/>
    <w:tmpl w:val="3B5A3B76"/>
    <w:lvl w:ilvl="0" w:tplc="08090001">
      <w:start w:val="1"/>
      <w:numFmt w:val="bullet"/>
      <w:lvlText w:val=""/>
      <w:lvlJc w:val="left"/>
      <w:pPr>
        <w:ind w:left="720" w:hanging="360"/>
      </w:pPr>
      <w:rPr>
        <w:rFonts w:ascii="Symbol" w:hAnsi="Symbol" w:hint="default"/>
      </w:rPr>
    </w:lvl>
    <w:lvl w:ilvl="1" w:tplc="A6F8290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C65EA2"/>
    <w:multiLevelType w:val="hybridMultilevel"/>
    <w:tmpl w:val="4E0C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2D4F46"/>
    <w:multiLevelType w:val="hybridMultilevel"/>
    <w:tmpl w:val="12886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FC5C0C"/>
    <w:multiLevelType w:val="hybridMultilevel"/>
    <w:tmpl w:val="EAECE79C"/>
    <w:lvl w:ilvl="0" w:tplc="17A8EE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29369A5"/>
    <w:multiLevelType w:val="hybridMultilevel"/>
    <w:tmpl w:val="E188AE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CE26C24"/>
    <w:multiLevelType w:val="hybridMultilevel"/>
    <w:tmpl w:val="1884C6D8"/>
    <w:lvl w:ilvl="0" w:tplc="B26A3CA8">
      <w:start w:val="1"/>
      <w:numFmt w:val="bullet"/>
      <w:lvlText w:val="•"/>
      <w:lvlJc w:val="left"/>
      <w:pPr>
        <w:tabs>
          <w:tab w:val="num" w:pos="360"/>
        </w:tabs>
        <w:ind w:left="360" w:hanging="360"/>
      </w:pPr>
      <w:rPr>
        <w:rFonts w:ascii="Arial" w:hAnsi="Arial" w:hint="default"/>
      </w:rPr>
    </w:lvl>
    <w:lvl w:ilvl="1" w:tplc="7D802212">
      <w:start w:val="1"/>
      <w:numFmt w:val="bullet"/>
      <w:lvlText w:val="•"/>
      <w:lvlJc w:val="left"/>
      <w:pPr>
        <w:tabs>
          <w:tab w:val="num" w:pos="1080"/>
        </w:tabs>
        <w:ind w:left="1080" w:hanging="360"/>
      </w:pPr>
      <w:rPr>
        <w:rFonts w:ascii="Arial" w:hAnsi="Arial" w:hint="default"/>
      </w:rPr>
    </w:lvl>
    <w:lvl w:ilvl="2" w:tplc="0809000F">
      <w:start w:val="1"/>
      <w:numFmt w:val="decimal"/>
      <w:lvlText w:val="%3."/>
      <w:lvlJc w:val="left"/>
      <w:pPr>
        <w:tabs>
          <w:tab w:val="num" w:pos="1800"/>
        </w:tabs>
        <w:ind w:left="1800" w:hanging="360"/>
      </w:pPr>
      <w:rPr>
        <w:rFonts w:hint="default"/>
      </w:rPr>
    </w:lvl>
    <w:lvl w:ilvl="3" w:tplc="7916CB22">
      <w:start w:val="2137"/>
      <w:numFmt w:val="bullet"/>
      <w:lvlText w:val="–"/>
      <w:lvlJc w:val="left"/>
      <w:pPr>
        <w:tabs>
          <w:tab w:val="num" w:pos="2520"/>
        </w:tabs>
        <w:ind w:left="2520" w:hanging="360"/>
      </w:pPr>
      <w:rPr>
        <w:rFonts w:ascii="Arial" w:hAnsi="Arial" w:hint="default"/>
      </w:rPr>
    </w:lvl>
    <w:lvl w:ilvl="4" w:tplc="D74E47D8">
      <w:start w:val="1"/>
      <w:numFmt w:val="upperRoman"/>
      <w:lvlText w:val="%5."/>
      <w:lvlJc w:val="left"/>
      <w:pPr>
        <w:ind w:left="3600" w:hanging="720"/>
      </w:pPr>
      <w:rPr>
        <w:rFonts w:hint="default"/>
      </w:rPr>
    </w:lvl>
    <w:lvl w:ilvl="5" w:tplc="4AC8491E" w:tentative="1">
      <w:start w:val="1"/>
      <w:numFmt w:val="bullet"/>
      <w:lvlText w:val="•"/>
      <w:lvlJc w:val="left"/>
      <w:pPr>
        <w:tabs>
          <w:tab w:val="num" w:pos="3960"/>
        </w:tabs>
        <w:ind w:left="3960" w:hanging="360"/>
      </w:pPr>
      <w:rPr>
        <w:rFonts w:ascii="Arial" w:hAnsi="Arial" w:hint="default"/>
      </w:rPr>
    </w:lvl>
    <w:lvl w:ilvl="6" w:tplc="78C6E32A" w:tentative="1">
      <w:start w:val="1"/>
      <w:numFmt w:val="bullet"/>
      <w:lvlText w:val="•"/>
      <w:lvlJc w:val="left"/>
      <w:pPr>
        <w:tabs>
          <w:tab w:val="num" w:pos="4680"/>
        </w:tabs>
        <w:ind w:left="4680" w:hanging="360"/>
      </w:pPr>
      <w:rPr>
        <w:rFonts w:ascii="Arial" w:hAnsi="Arial" w:hint="default"/>
      </w:rPr>
    </w:lvl>
    <w:lvl w:ilvl="7" w:tplc="451C9948" w:tentative="1">
      <w:start w:val="1"/>
      <w:numFmt w:val="bullet"/>
      <w:lvlText w:val="•"/>
      <w:lvlJc w:val="left"/>
      <w:pPr>
        <w:tabs>
          <w:tab w:val="num" w:pos="5400"/>
        </w:tabs>
        <w:ind w:left="5400" w:hanging="360"/>
      </w:pPr>
      <w:rPr>
        <w:rFonts w:ascii="Arial" w:hAnsi="Arial" w:hint="default"/>
      </w:rPr>
    </w:lvl>
    <w:lvl w:ilvl="8" w:tplc="0F38313A" w:tentative="1">
      <w:start w:val="1"/>
      <w:numFmt w:val="bullet"/>
      <w:lvlText w:val="•"/>
      <w:lvlJc w:val="left"/>
      <w:pPr>
        <w:tabs>
          <w:tab w:val="num" w:pos="6120"/>
        </w:tabs>
        <w:ind w:left="6120" w:hanging="360"/>
      </w:pPr>
      <w:rPr>
        <w:rFonts w:ascii="Arial" w:hAnsi="Arial" w:hint="default"/>
      </w:rPr>
    </w:lvl>
  </w:abstractNum>
  <w:abstractNum w:abstractNumId="33">
    <w:nsid w:val="6F5B3C1F"/>
    <w:multiLevelType w:val="hybridMultilevel"/>
    <w:tmpl w:val="7834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1C2206"/>
    <w:multiLevelType w:val="hybridMultilevel"/>
    <w:tmpl w:val="0B18E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8B484B"/>
    <w:multiLevelType w:val="hybridMultilevel"/>
    <w:tmpl w:val="6D04CD94"/>
    <w:lvl w:ilvl="0" w:tplc="4E322494">
      <w:start w:val="1"/>
      <w:numFmt w:val="bullet"/>
      <w:lvlText w:val="•"/>
      <w:lvlJc w:val="left"/>
      <w:pPr>
        <w:tabs>
          <w:tab w:val="num" w:pos="720"/>
        </w:tabs>
        <w:ind w:left="720" w:hanging="360"/>
      </w:pPr>
      <w:rPr>
        <w:rFonts w:ascii="Arial" w:hAnsi="Arial" w:hint="default"/>
      </w:rPr>
    </w:lvl>
    <w:lvl w:ilvl="1" w:tplc="C3426EDC">
      <w:start w:val="1211"/>
      <w:numFmt w:val="bullet"/>
      <w:lvlText w:val="–"/>
      <w:lvlJc w:val="left"/>
      <w:pPr>
        <w:tabs>
          <w:tab w:val="num" w:pos="1440"/>
        </w:tabs>
        <w:ind w:left="1440" w:hanging="360"/>
      </w:pPr>
      <w:rPr>
        <w:rFonts w:ascii="Arial" w:hAnsi="Arial" w:hint="default"/>
      </w:rPr>
    </w:lvl>
    <w:lvl w:ilvl="2" w:tplc="6B400194" w:tentative="1">
      <w:start w:val="1"/>
      <w:numFmt w:val="bullet"/>
      <w:lvlText w:val="•"/>
      <w:lvlJc w:val="left"/>
      <w:pPr>
        <w:tabs>
          <w:tab w:val="num" w:pos="2160"/>
        </w:tabs>
        <w:ind w:left="2160" w:hanging="360"/>
      </w:pPr>
      <w:rPr>
        <w:rFonts w:ascii="Arial" w:hAnsi="Arial" w:hint="default"/>
      </w:rPr>
    </w:lvl>
    <w:lvl w:ilvl="3" w:tplc="EAC63D30" w:tentative="1">
      <w:start w:val="1"/>
      <w:numFmt w:val="bullet"/>
      <w:lvlText w:val="•"/>
      <w:lvlJc w:val="left"/>
      <w:pPr>
        <w:tabs>
          <w:tab w:val="num" w:pos="2880"/>
        </w:tabs>
        <w:ind w:left="2880" w:hanging="360"/>
      </w:pPr>
      <w:rPr>
        <w:rFonts w:ascii="Arial" w:hAnsi="Arial" w:hint="default"/>
      </w:rPr>
    </w:lvl>
    <w:lvl w:ilvl="4" w:tplc="D326ECF2" w:tentative="1">
      <w:start w:val="1"/>
      <w:numFmt w:val="bullet"/>
      <w:lvlText w:val="•"/>
      <w:lvlJc w:val="left"/>
      <w:pPr>
        <w:tabs>
          <w:tab w:val="num" w:pos="3600"/>
        </w:tabs>
        <w:ind w:left="3600" w:hanging="360"/>
      </w:pPr>
      <w:rPr>
        <w:rFonts w:ascii="Arial" w:hAnsi="Arial" w:hint="default"/>
      </w:rPr>
    </w:lvl>
    <w:lvl w:ilvl="5" w:tplc="B574D154" w:tentative="1">
      <w:start w:val="1"/>
      <w:numFmt w:val="bullet"/>
      <w:lvlText w:val="•"/>
      <w:lvlJc w:val="left"/>
      <w:pPr>
        <w:tabs>
          <w:tab w:val="num" w:pos="4320"/>
        </w:tabs>
        <w:ind w:left="4320" w:hanging="360"/>
      </w:pPr>
      <w:rPr>
        <w:rFonts w:ascii="Arial" w:hAnsi="Arial" w:hint="default"/>
      </w:rPr>
    </w:lvl>
    <w:lvl w:ilvl="6" w:tplc="17AEC894" w:tentative="1">
      <w:start w:val="1"/>
      <w:numFmt w:val="bullet"/>
      <w:lvlText w:val="•"/>
      <w:lvlJc w:val="left"/>
      <w:pPr>
        <w:tabs>
          <w:tab w:val="num" w:pos="5040"/>
        </w:tabs>
        <w:ind w:left="5040" w:hanging="360"/>
      </w:pPr>
      <w:rPr>
        <w:rFonts w:ascii="Arial" w:hAnsi="Arial" w:hint="default"/>
      </w:rPr>
    </w:lvl>
    <w:lvl w:ilvl="7" w:tplc="8D649BAC" w:tentative="1">
      <w:start w:val="1"/>
      <w:numFmt w:val="bullet"/>
      <w:lvlText w:val="•"/>
      <w:lvlJc w:val="left"/>
      <w:pPr>
        <w:tabs>
          <w:tab w:val="num" w:pos="5760"/>
        </w:tabs>
        <w:ind w:left="5760" w:hanging="360"/>
      </w:pPr>
      <w:rPr>
        <w:rFonts w:ascii="Arial" w:hAnsi="Arial" w:hint="default"/>
      </w:rPr>
    </w:lvl>
    <w:lvl w:ilvl="8" w:tplc="8ECEEA94" w:tentative="1">
      <w:start w:val="1"/>
      <w:numFmt w:val="bullet"/>
      <w:lvlText w:val="•"/>
      <w:lvlJc w:val="left"/>
      <w:pPr>
        <w:tabs>
          <w:tab w:val="num" w:pos="6480"/>
        </w:tabs>
        <w:ind w:left="6480" w:hanging="360"/>
      </w:pPr>
      <w:rPr>
        <w:rFonts w:ascii="Arial" w:hAnsi="Arial" w:hint="default"/>
      </w:rPr>
    </w:lvl>
  </w:abstractNum>
  <w:abstractNum w:abstractNumId="36">
    <w:nsid w:val="71355D1C"/>
    <w:multiLevelType w:val="hybridMultilevel"/>
    <w:tmpl w:val="90FE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877B47"/>
    <w:multiLevelType w:val="hybridMultilevel"/>
    <w:tmpl w:val="5D363E8A"/>
    <w:lvl w:ilvl="0" w:tplc="B26A3CA8">
      <w:start w:val="1"/>
      <w:numFmt w:val="bullet"/>
      <w:lvlText w:val="•"/>
      <w:lvlJc w:val="left"/>
      <w:pPr>
        <w:tabs>
          <w:tab w:val="num" w:pos="360"/>
        </w:tabs>
        <w:ind w:left="360" w:hanging="360"/>
      </w:pPr>
      <w:rPr>
        <w:rFonts w:ascii="Arial" w:hAnsi="Arial" w:hint="default"/>
      </w:rPr>
    </w:lvl>
    <w:lvl w:ilvl="1" w:tplc="7D802212">
      <w:start w:val="1"/>
      <w:numFmt w:val="bullet"/>
      <w:lvlText w:val="•"/>
      <w:lvlJc w:val="left"/>
      <w:pPr>
        <w:tabs>
          <w:tab w:val="num" w:pos="1080"/>
        </w:tabs>
        <w:ind w:left="1080" w:hanging="360"/>
      </w:pPr>
      <w:rPr>
        <w:rFonts w:ascii="Arial" w:hAnsi="Arial" w:hint="default"/>
      </w:rPr>
    </w:lvl>
    <w:lvl w:ilvl="2" w:tplc="72DE1038">
      <w:start w:val="1"/>
      <w:numFmt w:val="bullet"/>
      <w:lvlText w:val="•"/>
      <w:lvlJc w:val="left"/>
      <w:pPr>
        <w:tabs>
          <w:tab w:val="num" w:pos="1800"/>
        </w:tabs>
        <w:ind w:left="1800" w:hanging="360"/>
      </w:pPr>
      <w:rPr>
        <w:rFonts w:ascii="Arial" w:hAnsi="Arial" w:hint="default"/>
      </w:rPr>
    </w:lvl>
    <w:lvl w:ilvl="3" w:tplc="7916CB22">
      <w:start w:val="2137"/>
      <w:numFmt w:val="bullet"/>
      <w:lvlText w:val="–"/>
      <w:lvlJc w:val="left"/>
      <w:pPr>
        <w:tabs>
          <w:tab w:val="num" w:pos="2520"/>
        </w:tabs>
        <w:ind w:left="2520" w:hanging="360"/>
      </w:pPr>
      <w:rPr>
        <w:rFonts w:ascii="Arial" w:hAnsi="Arial" w:hint="default"/>
      </w:rPr>
    </w:lvl>
    <w:lvl w:ilvl="4" w:tplc="60762218" w:tentative="1">
      <w:start w:val="1"/>
      <w:numFmt w:val="bullet"/>
      <w:lvlText w:val="•"/>
      <w:lvlJc w:val="left"/>
      <w:pPr>
        <w:tabs>
          <w:tab w:val="num" w:pos="3240"/>
        </w:tabs>
        <w:ind w:left="3240" w:hanging="360"/>
      </w:pPr>
      <w:rPr>
        <w:rFonts w:ascii="Arial" w:hAnsi="Arial" w:hint="default"/>
      </w:rPr>
    </w:lvl>
    <w:lvl w:ilvl="5" w:tplc="4AC8491E" w:tentative="1">
      <w:start w:val="1"/>
      <w:numFmt w:val="bullet"/>
      <w:lvlText w:val="•"/>
      <w:lvlJc w:val="left"/>
      <w:pPr>
        <w:tabs>
          <w:tab w:val="num" w:pos="3960"/>
        </w:tabs>
        <w:ind w:left="3960" w:hanging="360"/>
      </w:pPr>
      <w:rPr>
        <w:rFonts w:ascii="Arial" w:hAnsi="Arial" w:hint="default"/>
      </w:rPr>
    </w:lvl>
    <w:lvl w:ilvl="6" w:tplc="78C6E32A" w:tentative="1">
      <w:start w:val="1"/>
      <w:numFmt w:val="bullet"/>
      <w:lvlText w:val="•"/>
      <w:lvlJc w:val="left"/>
      <w:pPr>
        <w:tabs>
          <w:tab w:val="num" w:pos="4680"/>
        </w:tabs>
        <w:ind w:left="4680" w:hanging="360"/>
      </w:pPr>
      <w:rPr>
        <w:rFonts w:ascii="Arial" w:hAnsi="Arial" w:hint="default"/>
      </w:rPr>
    </w:lvl>
    <w:lvl w:ilvl="7" w:tplc="451C9948" w:tentative="1">
      <w:start w:val="1"/>
      <w:numFmt w:val="bullet"/>
      <w:lvlText w:val="•"/>
      <w:lvlJc w:val="left"/>
      <w:pPr>
        <w:tabs>
          <w:tab w:val="num" w:pos="5400"/>
        </w:tabs>
        <w:ind w:left="5400" w:hanging="360"/>
      </w:pPr>
      <w:rPr>
        <w:rFonts w:ascii="Arial" w:hAnsi="Arial" w:hint="default"/>
      </w:rPr>
    </w:lvl>
    <w:lvl w:ilvl="8" w:tplc="0F38313A" w:tentative="1">
      <w:start w:val="1"/>
      <w:numFmt w:val="bullet"/>
      <w:lvlText w:val="•"/>
      <w:lvlJc w:val="left"/>
      <w:pPr>
        <w:tabs>
          <w:tab w:val="num" w:pos="6120"/>
        </w:tabs>
        <w:ind w:left="6120" w:hanging="360"/>
      </w:pPr>
      <w:rPr>
        <w:rFonts w:ascii="Arial" w:hAnsi="Arial" w:hint="default"/>
      </w:rPr>
    </w:lvl>
  </w:abstractNum>
  <w:abstractNum w:abstractNumId="38">
    <w:nsid w:val="72BE313B"/>
    <w:multiLevelType w:val="hybridMultilevel"/>
    <w:tmpl w:val="E280E9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7302FA"/>
    <w:multiLevelType w:val="hybridMultilevel"/>
    <w:tmpl w:val="A79E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6E0BCB"/>
    <w:multiLevelType w:val="multilevel"/>
    <w:tmpl w:val="5A9E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A72C25"/>
    <w:multiLevelType w:val="multilevel"/>
    <w:tmpl w:val="9558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A54167"/>
    <w:multiLevelType w:val="hybridMultilevel"/>
    <w:tmpl w:val="99B2E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843B8A"/>
    <w:multiLevelType w:val="hybridMultilevel"/>
    <w:tmpl w:val="CFF46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D011DF"/>
    <w:multiLevelType w:val="hybridMultilevel"/>
    <w:tmpl w:val="884EB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8"/>
  </w:num>
  <w:num w:numId="3">
    <w:abstractNumId w:val="36"/>
  </w:num>
  <w:num w:numId="4">
    <w:abstractNumId w:val="12"/>
  </w:num>
  <w:num w:numId="5">
    <w:abstractNumId w:val="15"/>
  </w:num>
  <w:num w:numId="6">
    <w:abstractNumId w:val="44"/>
  </w:num>
  <w:num w:numId="7">
    <w:abstractNumId w:val="43"/>
  </w:num>
  <w:num w:numId="8">
    <w:abstractNumId w:val="11"/>
  </w:num>
  <w:num w:numId="9">
    <w:abstractNumId w:val="33"/>
  </w:num>
  <w:num w:numId="10">
    <w:abstractNumId w:val="16"/>
  </w:num>
  <w:num w:numId="11">
    <w:abstractNumId w:val="17"/>
  </w:num>
  <w:num w:numId="12">
    <w:abstractNumId w:val="30"/>
  </w:num>
  <w:num w:numId="13">
    <w:abstractNumId w:val="29"/>
  </w:num>
  <w:num w:numId="14">
    <w:abstractNumId w:val="42"/>
  </w:num>
  <w:num w:numId="15">
    <w:abstractNumId w:val="21"/>
  </w:num>
  <w:num w:numId="16">
    <w:abstractNumId w:val="27"/>
  </w:num>
  <w:num w:numId="17">
    <w:abstractNumId w:val="34"/>
  </w:num>
  <w:num w:numId="18">
    <w:abstractNumId w:val="0"/>
  </w:num>
  <w:num w:numId="19">
    <w:abstractNumId w:val="25"/>
  </w:num>
  <w:num w:numId="20">
    <w:abstractNumId w:val="19"/>
  </w:num>
  <w:num w:numId="21">
    <w:abstractNumId w:val="3"/>
  </w:num>
  <w:num w:numId="22">
    <w:abstractNumId w:val="23"/>
  </w:num>
  <w:num w:numId="23">
    <w:abstractNumId w:val="22"/>
  </w:num>
  <w:num w:numId="24">
    <w:abstractNumId w:val="41"/>
  </w:num>
  <w:num w:numId="25">
    <w:abstractNumId w:val="20"/>
  </w:num>
  <w:num w:numId="26">
    <w:abstractNumId w:val="40"/>
  </w:num>
  <w:num w:numId="27">
    <w:abstractNumId w:val="24"/>
  </w:num>
  <w:num w:numId="28">
    <w:abstractNumId w:val="18"/>
  </w:num>
  <w:num w:numId="29">
    <w:abstractNumId w:val="8"/>
  </w:num>
  <w:num w:numId="30">
    <w:abstractNumId w:val="5"/>
  </w:num>
  <w:num w:numId="31">
    <w:abstractNumId w:val="14"/>
  </w:num>
  <w:num w:numId="32">
    <w:abstractNumId w:val="7"/>
  </w:num>
  <w:num w:numId="33">
    <w:abstractNumId w:val="38"/>
  </w:num>
  <w:num w:numId="34">
    <w:abstractNumId w:val="35"/>
  </w:num>
  <w:num w:numId="35">
    <w:abstractNumId w:val="39"/>
  </w:num>
  <w:num w:numId="36">
    <w:abstractNumId w:val="31"/>
  </w:num>
  <w:num w:numId="37">
    <w:abstractNumId w:val="10"/>
  </w:num>
  <w:num w:numId="38">
    <w:abstractNumId w:val="6"/>
  </w:num>
  <w:num w:numId="39">
    <w:abstractNumId w:val="37"/>
  </w:num>
  <w:num w:numId="40">
    <w:abstractNumId w:val="13"/>
  </w:num>
  <w:num w:numId="41">
    <w:abstractNumId w:val="32"/>
  </w:num>
  <w:num w:numId="42">
    <w:abstractNumId w:val="26"/>
  </w:num>
  <w:num w:numId="43">
    <w:abstractNumId w:val="1"/>
  </w:num>
  <w:num w:numId="44">
    <w:abstractNumId w:val="9"/>
  </w:num>
  <w:num w:numId="4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A7"/>
    <w:rsid w:val="00001A03"/>
    <w:rsid w:val="00001D70"/>
    <w:rsid w:val="00002676"/>
    <w:rsid w:val="00002F60"/>
    <w:rsid w:val="00003525"/>
    <w:rsid w:val="00005907"/>
    <w:rsid w:val="0000740C"/>
    <w:rsid w:val="00007F82"/>
    <w:rsid w:val="000158E3"/>
    <w:rsid w:val="000167EA"/>
    <w:rsid w:val="00021C1D"/>
    <w:rsid w:val="0002370A"/>
    <w:rsid w:val="00023E97"/>
    <w:rsid w:val="00023EAB"/>
    <w:rsid w:val="000246FB"/>
    <w:rsid w:val="000255FF"/>
    <w:rsid w:val="00027340"/>
    <w:rsid w:val="00030325"/>
    <w:rsid w:val="00034DCD"/>
    <w:rsid w:val="00034E2F"/>
    <w:rsid w:val="00040827"/>
    <w:rsid w:val="00040C1B"/>
    <w:rsid w:val="00041897"/>
    <w:rsid w:val="00051210"/>
    <w:rsid w:val="00053EFD"/>
    <w:rsid w:val="0005441F"/>
    <w:rsid w:val="00056119"/>
    <w:rsid w:val="0005637A"/>
    <w:rsid w:val="00056618"/>
    <w:rsid w:val="00062112"/>
    <w:rsid w:val="00064086"/>
    <w:rsid w:val="0006536C"/>
    <w:rsid w:val="000743AC"/>
    <w:rsid w:val="00075788"/>
    <w:rsid w:val="00076A9B"/>
    <w:rsid w:val="00076EB1"/>
    <w:rsid w:val="00077E62"/>
    <w:rsid w:val="00081229"/>
    <w:rsid w:val="000829D2"/>
    <w:rsid w:val="000864EB"/>
    <w:rsid w:val="000873CC"/>
    <w:rsid w:val="000874A2"/>
    <w:rsid w:val="000919C4"/>
    <w:rsid w:val="00094659"/>
    <w:rsid w:val="000948E9"/>
    <w:rsid w:val="0009584A"/>
    <w:rsid w:val="000969C3"/>
    <w:rsid w:val="00097518"/>
    <w:rsid w:val="000976ED"/>
    <w:rsid w:val="000A4F86"/>
    <w:rsid w:val="000A5EE4"/>
    <w:rsid w:val="000A60B9"/>
    <w:rsid w:val="000A6318"/>
    <w:rsid w:val="000A6B91"/>
    <w:rsid w:val="000B0ACC"/>
    <w:rsid w:val="000B0D4F"/>
    <w:rsid w:val="000B10F4"/>
    <w:rsid w:val="000B2159"/>
    <w:rsid w:val="000B6074"/>
    <w:rsid w:val="000B7F02"/>
    <w:rsid w:val="000C0338"/>
    <w:rsid w:val="000C0C79"/>
    <w:rsid w:val="000C1D3A"/>
    <w:rsid w:val="000C62D9"/>
    <w:rsid w:val="000D0583"/>
    <w:rsid w:val="000D2C18"/>
    <w:rsid w:val="000D2D19"/>
    <w:rsid w:val="000D3E6E"/>
    <w:rsid w:val="000D41CC"/>
    <w:rsid w:val="000D5110"/>
    <w:rsid w:val="000D5804"/>
    <w:rsid w:val="000D5C70"/>
    <w:rsid w:val="000E1009"/>
    <w:rsid w:val="000F79DC"/>
    <w:rsid w:val="00101FBA"/>
    <w:rsid w:val="00102EB4"/>
    <w:rsid w:val="00106EA0"/>
    <w:rsid w:val="00110A1D"/>
    <w:rsid w:val="00115006"/>
    <w:rsid w:val="00124E90"/>
    <w:rsid w:val="00126E90"/>
    <w:rsid w:val="00127E0D"/>
    <w:rsid w:val="001318D7"/>
    <w:rsid w:val="001348F0"/>
    <w:rsid w:val="00134AE4"/>
    <w:rsid w:val="00136861"/>
    <w:rsid w:val="001372C2"/>
    <w:rsid w:val="00137C1B"/>
    <w:rsid w:val="00137E0B"/>
    <w:rsid w:val="00140F7C"/>
    <w:rsid w:val="00142673"/>
    <w:rsid w:val="0014498E"/>
    <w:rsid w:val="00146FA6"/>
    <w:rsid w:val="00147726"/>
    <w:rsid w:val="00147969"/>
    <w:rsid w:val="001479FB"/>
    <w:rsid w:val="001511EF"/>
    <w:rsid w:val="0015227F"/>
    <w:rsid w:val="0015423A"/>
    <w:rsid w:val="00154441"/>
    <w:rsid w:val="00157A16"/>
    <w:rsid w:val="00160088"/>
    <w:rsid w:val="0016030D"/>
    <w:rsid w:val="0016062B"/>
    <w:rsid w:val="00160B7B"/>
    <w:rsid w:val="001665EE"/>
    <w:rsid w:val="0016682A"/>
    <w:rsid w:val="00167506"/>
    <w:rsid w:val="00167F69"/>
    <w:rsid w:val="001706FE"/>
    <w:rsid w:val="00171C11"/>
    <w:rsid w:val="0017206C"/>
    <w:rsid w:val="00173829"/>
    <w:rsid w:val="00173A67"/>
    <w:rsid w:val="00174CF8"/>
    <w:rsid w:val="00176ED0"/>
    <w:rsid w:val="00182F38"/>
    <w:rsid w:val="00183D1A"/>
    <w:rsid w:val="00186055"/>
    <w:rsid w:val="0019288E"/>
    <w:rsid w:val="00195369"/>
    <w:rsid w:val="0019608C"/>
    <w:rsid w:val="001A112F"/>
    <w:rsid w:val="001A2E14"/>
    <w:rsid w:val="001A419C"/>
    <w:rsid w:val="001A44DC"/>
    <w:rsid w:val="001A5399"/>
    <w:rsid w:val="001B3B7B"/>
    <w:rsid w:val="001B404F"/>
    <w:rsid w:val="001B7DC6"/>
    <w:rsid w:val="001C23A9"/>
    <w:rsid w:val="001C3F3F"/>
    <w:rsid w:val="001C75FA"/>
    <w:rsid w:val="001D0B98"/>
    <w:rsid w:val="001D3576"/>
    <w:rsid w:val="001D67CE"/>
    <w:rsid w:val="001D6911"/>
    <w:rsid w:val="001D737E"/>
    <w:rsid w:val="001D77E3"/>
    <w:rsid w:val="001D7CD9"/>
    <w:rsid w:val="001E504B"/>
    <w:rsid w:val="001E5797"/>
    <w:rsid w:val="001E7184"/>
    <w:rsid w:val="001F2D94"/>
    <w:rsid w:val="001F3A71"/>
    <w:rsid w:val="001F53F4"/>
    <w:rsid w:val="001F74C6"/>
    <w:rsid w:val="00202583"/>
    <w:rsid w:val="00204DE8"/>
    <w:rsid w:val="00206E8D"/>
    <w:rsid w:val="002101E2"/>
    <w:rsid w:val="0021186B"/>
    <w:rsid w:val="00212099"/>
    <w:rsid w:val="0021404C"/>
    <w:rsid w:val="002146B9"/>
    <w:rsid w:val="0021496A"/>
    <w:rsid w:val="00215E3F"/>
    <w:rsid w:val="00220E33"/>
    <w:rsid w:val="00224431"/>
    <w:rsid w:val="00225D62"/>
    <w:rsid w:val="00227164"/>
    <w:rsid w:val="002302A5"/>
    <w:rsid w:val="00232865"/>
    <w:rsid w:val="00234E1C"/>
    <w:rsid w:val="002353CA"/>
    <w:rsid w:val="00236E02"/>
    <w:rsid w:val="00237CE8"/>
    <w:rsid w:val="00240D16"/>
    <w:rsid w:val="00241091"/>
    <w:rsid w:val="00241958"/>
    <w:rsid w:val="00241A31"/>
    <w:rsid w:val="00242D49"/>
    <w:rsid w:val="0024640C"/>
    <w:rsid w:val="00250BCB"/>
    <w:rsid w:val="00251196"/>
    <w:rsid w:val="00251532"/>
    <w:rsid w:val="00251EF7"/>
    <w:rsid w:val="00252AFF"/>
    <w:rsid w:val="00260201"/>
    <w:rsid w:val="00260DEF"/>
    <w:rsid w:val="0026565B"/>
    <w:rsid w:val="00270E5C"/>
    <w:rsid w:val="002718AC"/>
    <w:rsid w:val="002733BF"/>
    <w:rsid w:val="00273642"/>
    <w:rsid w:val="00275D67"/>
    <w:rsid w:val="00280756"/>
    <w:rsid w:val="00281228"/>
    <w:rsid w:val="00284268"/>
    <w:rsid w:val="0028576A"/>
    <w:rsid w:val="00291EAD"/>
    <w:rsid w:val="00292252"/>
    <w:rsid w:val="00293479"/>
    <w:rsid w:val="002952DE"/>
    <w:rsid w:val="00296AA1"/>
    <w:rsid w:val="002A5C5D"/>
    <w:rsid w:val="002A67A4"/>
    <w:rsid w:val="002A706A"/>
    <w:rsid w:val="002B2648"/>
    <w:rsid w:val="002B370B"/>
    <w:rsid w:val="002B5198"/>
    <w:rsid w:val="002B5E35"/>
    <w:rsid w:val="002C1A72"/>
    <w:rsid w:val="002C280F"/>
    <w:rsid w:val="002C2D1F"/>
    <w:rsid w:val="002C40A0"/>
    <w:rsid w:val="002C56D3"/>
    <w:rsid w:val="002D0C9D"/>
    <w:rsid w:val="002D2434"/>
    <w:rsid w:val="002D397E"/>
    <w:rsid w:val="002D5ADA"/>
    <w:rsid w:val="002E1823"/>
    <w:rsid w:val="002E2532"/>
    <w:rsid w:val="002E3337"/>
    <w:rsid w:val="002E5084"/>
    <w:rsid w:val="002F2374"/>
    <w:rsid w:val="002F283A"/>
    <w:rsid w:val="002F3A39"/>
    <w:rsid w:val="002F489A"/>
    <w:rsid w:val="002F4B75"/>
    <w:rsid w:val="002F75EF"/>
    <w:rsid w:val="0030069E"/>
    <w:rsid w:val="00305E1C"/>
    <w:rsid w:val="00306A60"/>
    <w:rsid w:val="003071C6"/>
    <w:rsid w:val="00307E57"/>
    <w:rsid w:val="00310108"/>
    <w:rsid w:val="00313121"/>
    <w:rsid w:val="00313807"/>
    <w:rsid w:val="00315548"/>
    <w:rsid w:val="00315E89"/>
    <w:rsid w:val="003168E8"/>
    <w:rsid w:val="003170B2"/>
    <w:rsid w:val="00324BFB"/>
    <w:rsid w:val="00326479"/>
    <w:rsid w:val="00326CBF"/>
    <w:rsid w:val="00330278"/>
    <w:rsid w:val="00330EB4"/>
    <w:rsid w:val="00331180"/>
    <w:rsid w:val="00332563"/>
    <w:rsid w:val="00337DC4"/>
    <w:rsid w:val="00337E4C"/>
    <w:rsid w:val="00343253"/>
    <w:rsid w:val="00343D2F"/>
    <w:rsid w:val="00343E90"/>
    <w:rsid w:val="00346F9B"/>
    <w:rsid w:val="00351985"/>
    <w:rsid w:val="00351AA5"/>
    <w:rsid w:val="003531C5"/>
    <w:rsid w:val="00355889"/>
    <w:rsid w:val="00355CF3"/>
    <w:rsid w:val="003569B4"/>
    <w:rsid w:val="00356A1E"/>
    <w:rsid w:val="00357009"/>
    <w:rsid w:val="0036412A"/>
    <w:rsid w:val="00364F7F"/>
    <w:rsid w:val="00366CE7"/>
    <w:rsid w:val="00366E44"/>
    <w:rsid w:val="00367B27"/>
    <w:rsid w:val="0037003A"/>
    <w:rsid w:val="003716F5"/>
    <w:rsid w:val="00372DFE"/>
    <w:rsid w:val="003777FB"/>
    <w:rsid w:val="003863D5"/>
    <w:rsid w:val="003A0318"/>
    <w:rsid w:val="003A0AB6"/>
    <w:rsid w:val="003A0F8B"/>
    <w:rsid w:val="003A3098"/>
    <w:rsid w:val="003A6254"/>
    <w:rsid w:val="003A64AF"/>
    <w:rsid w:val="003A7AC0"/>
    <w:rsid w:val="003A7BB0"/>
    <w:rsid w:val="003B134A"/>
    <w:rsid w:val="003B24EC"/>
    <w:rsid w:val="003C34CC"/>
    <w:rsid w:val="003C3ACA"/>
    <w:rsid w:val="003C4393"/>
    <w:rsid w:val="003C5CE1"/>
    <w:rsid w:val="003C7A22"/>
    <w:rsid w:val="003D4EA7"/>
    <w:rsid w:val="003D75E1"/>
    <w:rsid w:val="003D7858"/>
    <w:rsid w:val="003E2317"/>
    <w:rsid w:val="003E3CAE"/>
    <w:rsid w:val="003E52B8"/>
    <w:rsid w:val="003E70BA"/>
    <w:rsid w:val="003F07A9"/>
    <w:rsid w:val="003F1FE3"/>
    <w:rsid w:val="003F26E0"/>
    <w:rsid w:val="003F28E4"/>
    <w:rsid w:val="003F355D"/>
    <w:rsid w:val="003F382E"/>
    <w:rsid w:val="003F4617"/>
    <w:rsid w:val="003F5653"/>
    <w:rsid w:val="003F5A07"/>
    <w:rsid w:val="003F5A7D"/>
    <w:rsid w:val="003F601F"/>
    <w:rsid w:val="004011E6"/>
    <w:rsid w:val="00401B69"/>
    <w:rsid w:val="00406E03"/>
    <w:rsid w:val="00407C20"/>
    <w:rsid w:val="00410F8C"/>
    <w:rsid w:val="00411C81"/>
    <w:rsid w:val="00412568"/>
    <w:rsid w:val="004128BB"/>
    <w:rsid w:val="00412B4A"/>
    <w:rsid w:val="00416445"/>
    <w:rsid w:val="004175AD"/>
    <w:rsid w:val="004244B8"/>
    <w:rsid w:val="00425BD0"/>
    <w:rsid w:val="004274A0"/>
    <w:rsid w:val="00427C28"/>
    <w:rsid w:val="00434A33"/>
    <w:rsid w:val="00435C93"/>
    <w:rsid w:val="00441840"/>
    <w:rsid w:val="00442F70"/>
    <w:rsid w:val="00443D0D"/>
    <w:rsid w:val="004464E9"/>
    <w:rsid w:val="0045009F"/>
    <w:rsid w:val="00453675"/>
    <w:rsid w:val="0045424E"/>
    <w:rsid w:val="00456974"/>
    <w:rsid w:val="00456B49"/>
    <w:rsid w:val="00461B45"/>
    <w:rsid w:val="00465E21"/>
    <w:rsid w:val="00466442"/>
    <w:rsid w:val="00466FE2"/>
    <w:rsid w:val="004707F2"/>
    <w:rsid w:val="004709BB"/>
    <w:rsid w:val="00474B3D"/>
    <w:rsid w:val="00476B61"/>
    <w:rsid w:val="00477820"/>
    <w:rsid w:val="0048115A"/>
    <w:rsid w:val="004815F9"/>
    <w:rsid w:val="00481C73"/>
    <w:rsid w:val="00484828"/>
    <w:rsid w:val="00484C4E"/>
    <w:rsid w:val="00492363"/>
    <w:rsid w:val="004924E5"/>
    <w:rsid w:val="00495964"/>
    <w:rsid w:val="0049606F"/>
    <w:rsid w:val="004968F1"/>
    <w:rsid w:val="00497188"/>
    <w:rsid w:val="004A09C8"/>
    <w:rsid w:val="004A0E65"/>
    <w:rsid w:val="004A2ABE"/>
    <w:rsid w:val="004A3650"/>
    <w:rsid w:val="004A3A12"/>
    <w:rsid w:val="004A47F0"/>
    <w:rsid w:val="004A6316"/>
    <w:rsid w:val="004B01AF"/>
    <w:rsid w:val="004B0B2F"/>
    <w:rsid w:val="004B0DAB"/>
    <w:rsid w:val="004B3D88"/>
    <w:rsid w:val="004B426B"/>
    <w:rsid w:val="004B53FD"/>
    <w:rsid w:val="004B7EF7"/>
    <w:rsid w:val="004C24B5"/>
    <w:rsid w:val="004C2A0B"/>
    <w:rsid w:val="004C5065"/>
    <w:rsid w:val="004C7163"/>
    <w:rsid w:val="004C7811"/>
    <w:rsid w:val="004D18AB"/>
    <w:rsid w:val="004D3E4B"/>
    <w:rsid w:val="004E4DDB"/>
    <w:rsid w:val="004E7FAD"/>
    <w:rsid w:val="004F1985"/>
    <w:rsid w:val="004F25DB"/>
    <w:rsid w:val="004F26E2"/>
    <w:rsid w:val="004F7816"/>
    <w:rsid w:val="0050047E"/>
    <w:rsid w:val="00503BC8"/>
    <w:rsid w:val="00503F6B"/>
    <w:rsid w:val="00512A3E"/>
    <w:rsid w:val="00516CAD"/>
    <w:rsid w:val="00516EB6"/>
    <w:rsid w:val="00517396"/>
    <w:rsid w:val="005205C4"/>
    <w:rsid w:val="00523834"/>
    <w:rsid w:val="00533040"/>
    <w:rsid w:val="00533487"/>
    <w:rsid w:val="005339E4"/>
    <w:rsid w:val="00534BA7"/>
    <w:rsid w:val="00535845"/>
    <w:rsid w:val="0053649F"/>
    <w:rsid w:val="00536958"/>
    <w:rsid w:val="00536BE5"/>
    <w:rsid w:val="00536D99"/>
    <w:rsid w:val="00537315"/>
    <w:rsid w:val="00542402"/>
    <w:rsid w:val="005546E2"/>
    <w:rsid w:val="00555436"/>
    <w:rsid w:val="0055675E"/>
    <w:rsid w:val="00562D5A"/>
    <w:rsid w:val="00565F11"/>
    <w:rsid w:val="005677C1"/>
    <w:rsid w:val="00574293"/>
    <w:rsid w:val="005754CC"/>
    <w:rsid w:val="00577358"/>
    <w:rsid w:val="005802F8"/>
    <w:rsid w:val="00582F36"/>
    <w:rsid w:val="0058503E"/>
    <w:rsid w:val="00585443"/>
    <w:rsid w:val="00585C23"/>
    <w:rsid w:val="005869D3"/>
    <w:rsid w:val="00590ABD"/>
    <w:rsid w:val="00593FD9"/>
    <w:rsid w:val="00594C8A"/>
    <w:rsid w:val="005954ED"/>
    <w:rsid w:val="00597086"/>
    <w:rsid w:val="00597F2D"/>
    <w:rsid w:val="005A5CCE"/>
    <w:rsid w:val="005B1164"/>
    <w:rsid w:val="005B271F"/>
    <w:rsid w:val="005B2B45"/>
    <w:rsid w:val="005B3ABA"/>
    <w:rsid w:val="005B4FE0"/>
    <w:rsid w:val="005B528A"/>
    <w:rsid w:val="005B689B"/>
    <w:rsid w:val="005B7EB1"/>
    <w:rsid w:val="005C0CAC"/>
    <w:rsid w:val="005C14AB"/>
    <w:rsid w:val="005C580D"/>
    <w:rsid w:val="005C6240"/>
    <w:rsid w:val="005C6EA2"/>
    <w:rsid w:val="005D1C4A"/>
    <w:rsid w:val="005D2CF0"/>
    <w:rsid w:val="005D3F0F"/>
    <w:rsid w:val="005D4AE4"/>
    <w:rsid w:val="005D76CB"/>
    <w:rsid w:val="005D7E6D"/>
    <w:rsid w:val="005E2849"/>
    <w:rsid w:val="005E2CE7"/>
    <w:rsid w:val="005E2EB9"/>
    <w:rsid w:val="005E596B"/>
    <w:rsid w:val="005E5FD2"/>
    <w:rsid w:val="005E6EFC"/>
    <w:rsid w:val="005E753F"/>
    <w:rsid w:val="005F1808"/>
    <w:rsid w:val="005F2573"/>
    <w:rsid w:val="005F3354"/>
    <w:rsid w:val="005F475C"/>
    <w:rsid w:val="005F537A"/>
    <w:rsid w:val="005F5E29"/>
    <w:rsid w:val="005F62B3"/>
    <w:rsid w:val="005F6E41"/>
    <w:rsid w:val="0060000F"/>
    <w:rsid w:val="006012FA"/>
    <w:rsid w:val="00601D34"/>
    <w:rsid w:val="006054E3"/>
    <w:rsid w:val="006070FD"/>
    <w:rsid w:val="00610F0F"/>
    <w:rsid w:val="006134DF"/>
    <w:rsid w:val="00614DBA"/>
    <w:rsid w:val="00615E55"/>
    <w:rsid w:val="00616018"/>
    <w:rsid w:val="00616BC5"/>
    <w:rsid w:val="00621BA4"/>
    <w:rsid w:val="006232CD"/>
    <w:rsid w:val="0062367D"/>
    <w:rsid w:val="0062465A"/>
    <w:rsid w:val="006252D3"/>
    <w:rsid w:val="00634845"/>
    <w:rsid w:val="00635049"/>
    <w:rsid w:val="006415CE"/>
    <w:rsid w:val="00641871"/>
    <w:rsid w:val="0064387E"/>
    <w:rsid w:val="0064508B"/>
    <w:rsid w:val="00650C52"/>
    <w:rsid w:val="00652F9E"/>
    <w:rsid w:val="0065494D"/>
    <w:rsid w:val="00655E73"/>
    <w:rsid w:val="00656FF1"/>
    <w:rsid w:val="00660CF8"/>
    <w:rsid w:val="006617A9"/>
    <w:rsid w:val="0066287D"/>
    <w:rsid w:val="00662AB0"/>
    <w:rsid w:val="0066785A"/>
    <w:rsid w:val="00670951"/>
    <w:rsid w:val="006755EA"/>
    <w:rsid w:val="00677BF5"/>
    <w:rsid w:val="00683A97"/>
    <w:rsid w:val="006909D6"/>
    <w:rsid w:val="0069127C"/>
    <w:rsid w:val="006964F4"/>
    <w:rsid w:val="0069726A"/>
    <w:rsid w:val="006A00FB"/>
    <w:rsid w:val="006A0426"/>
    <w:rsid w:val="006A09E7"/>
    <w:rsid w:val="006A0C22"/>
    <w:rsid w:val="006A1AF3"/>
    <w:rsid w:val="006A2C9C"/>
    <w:rsid w:val="006A4888"/>
    <w:rsid w:val="006A6AFB"/>
    <w:rsid w:val="006A6BE9"/>
    <w:rsid w:val="006B1D9B"/>
    <w:rsid w:val="006B280C"/>
    <w:rsid w:val="006C3C49"/>
    <w:rsid w:val="006C4746"/>
    <w:rsid w:val="006C4F8C"/>
    <w:rsid w:val="006C5871"/>
    <w:rsid w:val="006C6FA7"/>
    <w:rsid w:val="006C7008"/>
    <w:rsid w:val="006D20A9"/>
    <w:rsid w:val="006D2512"/>
    <w:rsid w:val="006D398C"/>
    <w:rsid w:val="006E0B55"/>
    <w:rsid w:val="006E537F"/>
    <w:rsid w:val="006E74BD"/>
    <w:rsid w:val="006F043B"/>
    <w:rsid w:val="006F0AAC"/>
    <w:rsid w:val="006F0BF5"/>
    <w:rsid w:val="006F3B51"/>
    <w:rsid w:val="006F3C9B"/>
    <w:rsid w:val="00701181"/>
    <w:rsid w:val="00704B62"/>
    <w:rsid w:val="007055DF"/>
    <w:rsid w:val="00705D73"/>
    <w:rsid w:val="0070640B"/>
    <w:rsid w:val="00711737"/>
    <w:rsid w:val="00716B4E"/>
    <w:rsid w:val="007178E4"/>
    <w:rsid w:val="007223AF"/>
    <w:rsid w:val="007237CF"/>
    <w:rsid w:val="00723AB0"/>
    <w:rsid w:val="007327E0"/>
    <w:rsid w:val="00735EC4"/>
    <w:rsid w:val="0073749F"/>
    <w:rsid w:val="007421AF"/>
    <w:rsid w:val="00742A8B"/>
    <w:rsid w:val="00743218"/>
    <w:rsid w:val="007448BD"/>
    <w:rsid w:val="00744A4A"/>
    <w:rsid w:val="007450A4"/>
    <w:rsid w:val="00745AF0"/>
    <w:rsid w:val="00747B3B"/>
    <w:rsid w:val="0075185E"/>
    <w:rsid w:val="00753BC7"/>
    <w:rsid w:val="00756F7E"/>
    <w:rsid w:val="007711C8"/>
    <w:rsid w:val="00772708"/>
    <w:rsid w:val="00773F30"/>
    <w:rsid w:val="00775423"/>
    <w:rsid w:val="00776E21"/>
    <w:rsid w:val="00777078"/>
    <w:rsid w:val="007776A6"/>
    <w:rsid w:val="00777EDF"/>
    <w:rsid w:val="007800B3"/>
    <w:rsid w:val="00781E57"/>
    <w:rsid w:val="0078227C"/>
    <w:rsid w:val="00785F95"/>
    <w:rsid w:val="00786068"/>
    <w:rsid w:val="00786078"/>
    <w:rsid w:val="00787E69"/>
    <w:rsid w:val="00791A5D"/>
    <w:rsid w:val="0079586F"/>
    <w:rsid w:val="00796BB3"/>
    <w:rsid w:val="007A1846"/>
    <w:rsid w:val="007A26B8"/>
    <w:rsid w:val="007A309E"/>
    <w:rsid w:val="007A5327"/>
    <w:rsid w:val="007A5F81"/>
    <w:rsid w:val="007B0B56"/>
    <w:rsid w:val="007B0D2A"/>
    <w:rsid w:val="007C0AA7"/>
    <w:rsid w:val="007C7684"/>
    <w:rsid w:val="007D018B"/>
    <w:rsid w:val="007D1BF6"/>
    <w:rsid w:val="007D27EE"/>
    <w:rsid w:val="007D313B"/>
    <w:rsid w:val="007D4830"/>
    <w:rsid w:val="007E39BA"/>
    <w:rsid w:val="007E7247"/>
    <w:rsid w:val="007F259C"/>
    <w:rsid w:val="007F268A"/>
    <w:rsid w:val="007F6566"/>
    <w:rsid w:val="007F7934"/>
    <w:rsid w:val="0080614A"/>
    <w:rsid w:val="0080640C"/>
    <w:rsid w:val="00807E55"/>
    <w:rsid w:val="00810D50"/>
    <w:rsid w:val="00813C84"/>
    <w:rsid w:val="00813DCC"/>
    <w:rsid w:val="00821772"/>
    <w:rsid w:val="0082345C"/>
    <w:rsid w:val="00825D05"/>
    <w:rsid w:val="00825ECC"/>
    <w:rsid w:val="00826F18"/>
    <w:rsid w:val="0083046C"/>
    <w:rsid w:val="00830EB5"/>
    <w:rsid w:val="00831AA1"/>
    <w:rsid w:val="00831B8E"/>
    <w:rsid w:val="0083512A"/>
    <w:rsid w:val="008378E7"/>
    <w:rsid w:val="0083793F"/>
    <w:rsid w:val="00840106"/>
    <w:rsid w:val="00843F3B"/>
    <w:rsid w:val="00844C0D"/>
    <w:rsid w:val="008470A7"/>
    <w:rsid w:val="00847D0F"/>
    <w:rsid w:val="008504E1"/>
    <w:rsid w:val="008508F2"/>
    <w:rsid w:val="0085278F"/>
    <w:rsid w:val="008542DF"/>
    <w:rsid w:val="0085522C"/>
    <w:rsid w:val="00856452"/>
    <w:rsid w:val="00856587"/>
    <w:rsid w:val="00857778"/>
    <w:rsid w:val="008622CF"/>
    <w:rsid w:val="00866F30"/>
    <w:rsid w:val="008711EB"/>
    <w:rsid w:val="00873509"/>
    <w:rsid w:val="00873782"/>
    <w:rsid w:val="008746B0"/>
    <w:rsid w:val="00874C54"/>
    <w:rsid w:val="00880C84"/>
    <w:rsid w:val="00881024"/>
    <w:rsid w:val="00881C1B"/>
    <w:rsid w:val="008838D5"/>
    <w:rsid w:val="008858C2"/>
    <w:rsid w:val="00885B38"/>
    <w:rsid w:val="00890530"/>
    <w:rsid w:val="00894AB6"/>
    <w:rsid w:val="008974E9"/>
    <w:rsid w:val="008A2098"/>
    <w:rsid w:val="008A35F7"/>
    <w:rsid w:val="008B0DF6"/>
    <w:rsid w:val="008B3E40"/>
    <w:rsid w:val="008B44A7"/>
    <w:rsid w:val="008B44C3"/>
    <w:rsid w:val="008B488C"/>
    <w:rsid w:val="008C15D5"/>
    <w:rsid w:val="008C261B"/>
    <w:rsid w:val="008C51B0"/>
    <w:rsid w:val="008C57C1"/>
    <w:rsid w:val="008C649A"/>
    <w:rsid w:val="008C749F"/>
    <w:rsid w:val="008D18FA"/>
    <w:rsid w:val="008D30A5"/>
    <w:rsid w:val="008D3AE8"/>
    <w:rsid w:val="008D3FF9"/>
    <w:rsid w:val="008D4591"/>
    <w:rsid w:val="008D4C4E"/>
    <w:rsid w:val="008D4C73"/>
    <w:rsid w:val="008D529A"/>
    <w:rsid w:val="00900DC4"/>
    <w:rsid w:val="0090199F"/>
    <w:rsid w:val="0090387E"/>
    <w:rsid w:val="00910B8B"/>
    <w:rsid w:val="009134BE"/>
    <w:rsid w:val="00917B55"/>
    <w:rsid w:val="009204DF"/>
    <w:rsid w:val="00921300"/>
    <w:rsid w:val="009224B3"/>
    <w:rsid w:val="00923064"/>
    <w:rsid w:val="0092438C"/>
    <w:rsid w:val="0092601E"/>
    <w:rsid w:val="009267B3"/>
    <w:rsid w:val="00926FB9"/>
    <w:rsid w:val="0092785C"/>
    <w:rsid w:val="0093116A"/>
    <w:rsid w:val="009321CF"/>
    <w:rsid w:val="00935BF6"/>
    <w:rsid w:val="00935D99"/>
    <w:rsid w:val="0093765F"/>
    <w:rsid w:val="00937FFD"/>
    <w:rsid w:val="009405E1"/>
    <w:rsid w:val="00941AF2"/>
    <w:rsid w:val="00942854"/>
    <w:rsid w:val="009436EE"/>
    <w:rsid w:val="00943DBB"/>
    <w:rsid w:val="0095001D"/>
    <w:rsid w:val="00954EEA"/>
    <w:rsid w:val="00957D6E"/>
    <w:rsid w:val="009633A4"/>
    <w:rsid w:val="00963C2E"/>
    <w:rsid w:val="0096403D"/>
    <w:rsid w:val="009648BA"/>
    <w:rsid w:val="00965718"/>
    <w:rsid w:val="00966E9B"/>
    <w:rsid w:val="00972921"/>
    <w:rsid w:val="0097373A"/>
    <w:rsid w:val="0097542B"/>
    <w:rsid w:val="00982F09"/>
    <w:rsid w:val="00983831"/>
    <w:rsid w:val="009844F0"/>
    <w:rsid w:val="00985C30"/>
    <w:rsid w:val="00990C8D"/>
    <w:rsid w:val="009917AB"/>
    <w:rsid w:val="00991F07"/>
    <w:rsid w:val="00993240"/>
    <w:rsid w:val="009959C9"/>
    <w:rsid w:val="00995A6E"/>
    <w:rsid w:val="009A0146"/>
    <w:rsid w:val="009A1388"/>
    <w:rsid w:val="009A3079"/>
    <w:rsid w:val="009A3293"/>
    <w:rsid w:val="009A452A"/>
    <w:rsid w:val="009A5DBB"/>
    <w:rsid w:val="009A6FAF"/>
    <w:rsid w:val="009A7FF3"/>
    <w:rsid w:val="009B2B36"/>
    <w:rsid w:val="009B3D32"/>
    <w:rsid w:val="009B3D6A"/>
    <w:rsid w:val="009C1430"/>
    <w:rsid w:val="009C2D69"/>
    <w:rsid w:val="009C358D"/>
    <w:rsid w:val="009C527E"/>
    <w:rsid w:val="009D34A2"/>
    <w:rsid w:val="009D3C73"/>
    <w:rsid w:val="009D6B3D"/>
    <w:rsid w:val="009E013C"/>
    <w:rsid w:val="009E0C7D"/>
    <w:rsid w:val="009E0FF5"/>
    <w:rsid w:val="009E3C4B"/>
    <w:rsid w:val="009E3E3E"/>
    <w:rsid w:val="009E5571"/>
    <w:rsid w:val="009F0F44"/>
    <w:rsid w:val="009F2758"/>
    <w:rsid w:val="009F36C1"/>
    <w:rsid w:val="009F43DB"/>
    <w:rsid w:val="009F633C"/>
    <w:rsid w:val="009F7699"/>
    <w:rsid w:val="00A002E4"/>
    <w:rsid w:val="00A02FCA"/>
    <w:rsid w:val="00A0470B"/>
    <w:rsid w:val="00A051A1"/>
    <w:rsid w:val="00A06D58"/>
    <w:rsid w:val="00A0712C"/>
    <w:rsid w:val="00A07A36"/>
    <w:rsid w:val="00A1292A"/>
    <w:rsid w:val="00A1333B"/>
    <w:rsid w:val="00A20600"/>
    <w:rsid w:val="00A20E0D"/>
    <w:rsid w:val="00A22232"/>
    <w:rsid w:val="00A24B47"/>
    <w:rsid w:val="00A260D8"/>
    <w:rsid w:val="00A265B9"/>
    <w:rsid w:val="00A27D16"/>
    <w:rsid w:val="00A3149B"/>
    <w:rsid w:val="00A31619"/>
    <w:rsid w:val="00A32A12"/>
    <w:rsid w:val="00A336D4"/>
    <w:rsid w:val="00A34C5E"/>
    <w:rsid w:val="00A35E4C"/>
    <w:rsid w:val="00A36A74"/>
    <w:rsid w:val="00A37C2E"/>
    <w:rsid w:val="00A405CA"/>
    <w:rsid w:val="00A4093C"/>
    <w:rsid w:val="00A40DDF"/>
    <w:rsid w:val="00A4128D"/>
    <w:rsid w:val="00A478DA"/>
    <w:rsid w:val="00A507AF"/>
    <w:rsid w:val="00A510B7"/>
    <w:rsid w:val="00A516A9"/>
    <w:rsid w:val="00A523E5"/>
    <w:rsid w:val="00A56E30"/>
    <w:rsid w:val="00A57FA0"/>
    <w:rsid w:val="00A600A1"/>
    <w:rsid w:val="00A65F9B"/>
    <w:rsid w:val="00A67464"/>
    <w:rsid w:val="00A6777F"/>
    <w:rsid w:val="00A67C3A"/>
    <w:rsid w:val="00A70140"/>
    <w:rsid w:val="00A724BB"/>
    <w:rsid w:val="00A73031"/>
    <w:rsid w:val="00A73169"/>
    <w:rsid w:val="00A75B30"/>
    <w:rsid w:val="00A76B02"/>
    <w:rsid w:val="00A80BA4"/>
    <w:rsid w:val="00A82C1A"/>
    <w:rsid w:val="00A83DCD"/>
    <w:rsid w:val="00A854FC"/>
    <w:rsid w:val="00A8583B"/>
    <w:rsid w:val="00A9059A"/>
    <w:rsid w:val="00A934B3"/>
    <w:rsid w:val="00A950D4"/>
    <w:rsid w:val="00AA04F1"/>
    <w:rsid w:val="00AA342D"/>
    <w:rsid w:val="00AA6D6C"/>
    <w:rsid w:val="00AB2409"/>
    <w:rsid w:val="00AB3074"/>
    <w:rsid w:val="00AB3878"/>
    <w:rsid w:val="00AB57F2"/>
    <w:rsid w:val="00AB7780"/>
    <w:rsid w:val="00AB7A00"/>
    <w:rsid w:val="00AC2D91"/>
    <w:rsid w:val="00AC39BE"/>
    <w:rsid w:val="00AC5587"/>
    <w:rsid w:val="00AC588D"/>
    <w:rsid w:val="00AD398A"/>
    <w:rsid w:val="00AD4243"/>
    <w:rsid w:val="00AD4456"/>
    <w:rsid w:val="00AD50AC"/>
    <w:rsid w:val="00AE0451"/>
    <w:rsid w:val="00AE5317"/>
    <w:rsid w:val="00AE7ABE"/>
    <w:rsid w:val="00AF0E4C"/>
    <w:rsid w:val="00AF54F5"/>
    <w:rsid w:val="00AF63C0"/>
    <w:rsid w:val="00B002C9"/>
    <w:rsid w:val="00B006A3"/>
    <w:rsid w:val="00B00D03"/>
    <w:rsid w:val="00B01C27"/>
    <w:rsid w:val="00B04197"/>
    <w:rsid w:val="00B1026E"/>
    <w:rsid w:val="00B11496"/>
    <w:rsid w:val="00B11804"/>
    <w:rsid w:val="00B120F6"/>
    <w:rsid w:val="00B12304"/>
    <w:rsid w:val="00B12BC0"/>
    <w:rsid w:val="00B134A6"/>
    <w:rsid w:val="00B135D9"/>
    <w:rsid w:val="00B148B5"/>
    <w:rsid w:val="00B217CC"/>
    <w:rsid w:val="00B225BD"/>
    <w:rsid w:val="00B2317E"/>
    <w:rsid w:val="00B27084"/>
    <w:rsid w:val="00B3013F"/>
    <w:rsid w:val="00B3789E"/>
    <w:rsid w:val="00B40D66"/>
    <w:rsid w:val="00B424DD"/>
    <w:rsid w:val="00B43E41"/>
    <w:rsid w:val="00B466EA"/>
    <w:rsid w:val="00B473C4"/>
    <w:rsid w:val="00B50498"/>
    <w:rsid w:val="00B510FE"/>
    <w:rsid w:val="00B5302F"/>
    <w:rsid w:val="00B54C87"/>
    <w:rsid w:val="00B55B2E"/>
    <w:rsid w:val="00B56E60"/>
    <w:rsid w:val="00B625ED"/>
    <w:rsid w:val="00B64236"/>
    <w:rsid w:val="00B6567A"/>
    <w:rsid w:val="00B73700"/>
    <w:rsid w:val="00B7486B"/>
    <w:rsid w:val="00B770C1"/>
    <w:rsid w:val="00B81DA8"/>
    <w:rsid w:val="00B8401F"/>
    <w:rsid w:val="00B84C1F"/>
    <w:rsid w:val="00B86165"/>
    <w:rsid w:val="00B86630"/>
    <w:rsid w:val="00B9047B"/>
    <w:rsid w:val="00B928F3"/>
    <w:rsid w:val="00B930DF"/>
    <w:rsid w:val="00B944BC"/>
    <w:rsid w:val="00B94592"/>
    <w:rsid w:val="00B94DE1"/>
    <w:rsid w:val="00BA52C4"/>
    <w:rsid w:val="00BA66D7"/>
    <w:rsid w:val="00BB2FFA"/>
    <w:rsid w:val="00BB3E23"/>
    <w:rsid w:val="00BB46C5"/>
    <w:rsid w:val="00BB607E"/>
    <w:rsid w:val="00BB7355"/>
    <w:rsid w:val="00BC132C"/>
    <w:rsid w:val="00BC2557"/>
    <w:rsid w:val="00BC702E"/>
    <w:rsid w:val="00BD3417"/>
    <w:rsid w:val="00BD47BA"/>
    <w:rsid w:val="00BD4894"/>
    <w:rsid w:val="00BD5897"/>
    <w:rsid w:val="00BD6CB3"/>
    <w:rsid w:val="00BD7D18"/>
    <w:rsid w:val="00BE0EBA"/>
    <w:rsid w:val="00BE14F2"/>
    <w:rsid w:val="00BE1AC5"/>
    <w:rsid w:val="00BE3546"/>
    <w:rsid w:val="00BF0581"/>
    <w:rsid w:val="00BF4285"/>
    <w:rsid w:val="00BF4983"/>
    <w:rsid w:val="00BF53BC"/>
    <w:rsid w:val="00BF5D4B"/>
    <w:rsid w:val="00BF5E37"/>
    <w:rsid w:val="00BF7E30"/>
    <w:rsid w:val="00BF7ED7"/>
    <w:rsid w:val="00C00B3B"/>
    <w:rsid w:val="00C0293F"/>
    <w:rsid w:val="00C076A2"/>
    <w:rsid w:val="00C07FD6"/>
    <w:rsid w:val="00C10BC5"/>
    <w:rsid w:val="00C10CAC"/>
    <w:rsid w:val="00C10F55"/>
    <w:rsid w:val="00C112A1"/>
    <w:rsid w:val="00C11E46"/>
    <w:rsid w:val="00C14790"/>
    <w:rsid w:val="00C15095"/>
    <w:rsid w:val="00C21732"/>
    <w:rsid w:val="00C23CB2"/>
    <w:rsid w:val="00C24F3D"/>
    <w:rsid w:val="00C26151"/>
    <w:rsid w:val="00C32899"/>
    <w:rsid w:val="00C349E0"/>
    <w:rsid w:val="00C35691"/>
    <w:rsid w:val="00C427DD"/>
    <w:rsid w:val="00C42BEC"/>
    <w:rsid w:val="00C43FFC"/>
    <w:rsid w:val="00C4787C"/>
    <w:rsid w:val="00C50C48"/>
    <w:rsid w:val="00C56C0A"/>
    <w:rsid w:val="00C610D9"/>
    <w:rsid w:val="00C64374"/>
    <w:rsid w:val="00C71DA2"/>
    <w:rsid w:val="00C74930"/>
    <w:rsid w:val="00C76210"/>
    <w:rsid w:val="00C763A0"/>
    <w:rsid w:val="00C8543E"/>
    <w:rsid w:val="00C9072D"/>
    <w:rsid w:val="00C928C3"/>
    <w:rsid w:val="00C94034"/>
    <w:rsid w:val="00C96294"/>
    <w:rsid w:val="00C96ADB"/>
    <w:rsid w:val="00C97503"/>
    <w:rsid w:val="00C97C44"/>
    <w:rsid w:val="00CA39C5"/>
    <w:rsid w:val="00CA466A"/>
    <w:rsid w:val="00CA4839"/>
    <w:rsid w:val="00CA4DD1"/>
    <w:rsid w:val="00CA5A87"/>
    <w:rsid w:val="00CA79FA"/>
    <w:rsid w:val="00CB0915"/>
    <w:rsid w:val="00CB0F5C"/>
    <w:rsid w:val="00CB139F"/>
    <w:rsid w:val="00CB3104"/>
    <w:rsid w:val="00CB3291"/>
    <w:rsid w:val="00CB47C4"/>
    <w:rsid w:val="00CB6E60"/>
    <w:rsid w:val="00CC1F8E"/>
    <w:rsid w:val="00CC40D6"/>
    <w:rsid w:val="00CC61D2"/>
    <w:rsid w:val="00CC75C4"/>
    <w:rsid w:val="00CD451C"/>
    <w:rsid w:val="00CD5D17"/>
    <w:rsid w:val="00CE09D7"/>
    <w:rsid w:val="00CE175E"/>
    <w:rsid w:val="00CE1943"/>
    <w:rsid w:val="00CE471A"/>
    <w:rsid w:val="00CE5C3D"/>
    <w:rsid w:val="00CE6BAF"/>
    <w:rsid w:val="00CE7552"/>
    <w:rsid w:val="00CF0AD0"/>
    <w:rsid w:val="00CF1F38"/>
    <w:rsid w:val="00CF20E6"/>
    <w:rsid w:val="00CF64E4"/>
    <w:rsid w:val="00CF746D"/>
    <w:rsid w:val="00D001D6"/>
    <w:rsid w:val="00D0064A"/>
    <w:rsid w:val="00D0599D"/>
    <w:rsid w:val="00D05FEF"/>
    <w:rsid w:val="00D072F9"/>
    <w:rsid w:val="00D07EEA"/>
    <w:rsid w:val="00D10D90"/>
    <w:rsid w:val="00D11C78"/>
    <w:rsid w:val="00D122C7"/>
    <w:rsid w:val="00D1302C"/>
    <w:rsid w:val="00D16621"/>
    <w:rsid w:val="00D17CA1"/>
    <w:rsid w:val="00D17D6D"/>
    <w:rsid w:val="00D2033B"/>
    <w:rsid w:val="00D21343"/>
    <w:rsid w:val="00D267EA"/>
    <w:rsid w:val="00D300F0"/>
    <w:rsid w:val="00D32934"/>
    <w:rsid w:val="00D33730"/>
    <w:rsid w:val="00D360F3"/>
    <w:rsid w:val="00D4160B"/>
    <w:rsid w:val="00D433B8"/>
    <w:rsid w:val="00D45E28"/>
    <w:rsid w:val="00D53866"/>
    <w:rsid w:val="00D54698"/>
    <w:rsid w:val="00D556F4"/>
    <w:rsid w:val="00D57642"/>
    <w:rsid w:val="00D61003"/>
    <w:rsid w:val="00D6265F"/>
    <w:rsid w:val="00D63D59"/>
    <w:rsid w:val="00D6574D"/>
    <w:rsid w:val="00D71D69"/>
    <w:rsid w:val="00D76CB4"/>
    <w:rsid w:val="00D777EB"/>
    <w:rsid w:val="00D77B7B"/>
    <w:rsid w:val="00D77EFB"/>
    <w:rsid w:val="00D80D00"/>
    <w:rsid w:val="00D85FEB"/>
    <w:rsid w:val="00D8686D"/>
    <w:rsid w:val="00D87F65"/>
    <w:rsid w:val="00D90899"/>
    <w:rsid w:val="00D90D6F"/>
    <w:rsid w:val="00D927C8"/>
    <w:rsid w:val="00D930A9"/>
    <w:rsid w:val="00D93212"/>
    <w:rsid w:val="00D942E0"/>
    <w:rsid w:val="00DA2F52"/>
    <w:rsid w:val="00DA5EBD"/>
    <w:rsid w:val="00DA78BE"/>
    <w:rsid w:val="00DB067D"/>
    <w:rsid w:val="00DB2815"/>
    <w:rsid w:val="00DB5410"/>
    <w:rsid w:val="00DB65FB"/>
    <w:rsid w:val="00DB78E0"/>
    <w:rsid w:val="00DB79FA"/>
    <w:rsid w:val="00DB7E1F"/>
    <w:rsid w:val="00DC00E7"/>
    <w:rsid w:val="00DC010C"/>
    <w:rsid w:val="00DC2501"/>
    <w:rsid w:val="00DC69D6"/>
    <w:rsid w:val="00DC7F60"/>
    <w:rsid w:val="00DD10CC"/>
    <w:rsid w:val="00DD3FFE"/>
    <w:rsid w:val="00DD51E7"/>
    <w:rsid w:val="00DE0E5D"/>
    <w:rsid w:val="00DE3B15"/>
    <w:rsid w:val="00DE5AB0"/>
    <w:rsid w:val="00DF005C"/>
    <w:rsid w:val="00DF02FA"/>
    <w:rsid w:val="00DF1CC4"/>
    <w:rsid w:val="00DF28A7"/>
    <w:rsid w:val="00DF7CF3"/>
    <w:rsid w:val="00E01662"/>
    <w:rsid w:val="00E01942"/>
    <w:rsid w:val="00E05E94"/>
    <w:rsid w:val="00E078CC"/>
    <w:rsid w:val="00E13728"/>
    <w:rsid w:val="00E143AB"/>
    <w:rsid w:val="00E1504A"/>
    <w:rsid w:val="00E2436C"/>
    <w:rsid w:val="00E33F6E"/>
    <w:rsid w:val="00E35521"/>
    <w:rsid w:val="00E411B4"/>
    <w:rsid w:val="00E4198E"/>
    <w:rsid w:val="00E42792"/>
    <w:rsid w:val="00E538A1"/>
    <w:rsid w:val="00E53C03"/>
    <w:rsid w:val="00E55F3B"/>
    <w:rsid w:val="00E603BC"/>
    <w:rsid w:val="00E60445"/>
    <w:rsid w:val="00E60697"/>
    <w:rsid w:val="00E61AA0"/>
    <w:rsid w:val="00E637DF"/>
    <w:rsid w:val="00E640BB"/>
    <w:rsid w:val="00E65243"/>
    <w:rsid w:val="00E67A4C"/>
    <w:rsid w:val="00E70B19"/>
    <w:rsid w:val="00E75949"/>
    <w:rsid w:val="00E850E5"/>
    <w:rsid w:val="00E85A17"/>
    <w:rsid w:val="00E873E6"/>
    <w:rsid w:val="00E90543"/>
    <w:rsid w:val="00E90672"/>
    <w:rsid w:val="00E91576"/>
    <w:rsid w:val="00E93A14"/>
    <w:rsid w:val="00E93D53"/>
    <w:rsid w:val="00E94801"/>
    <w:rsid w:val="00E95D15"/>
    <w:rsid w:val="00E974AA"/>
    <w:rsid w:val="00EA01A1"/>
    <w:rsid w:val="00EA0402"/>
    <w:rsid w:val="00EA1998"/>
    <w:rsid w:val="00EA7CB6"/>
    <w:rsid w:val="00EB0FC7"/>
    <w:rsid w:val="00EB6CDB"/>
    <w:rsid w:val="00EB71F8"/>
    <w:rsid w:val="00EB7B14"/>
    <w:rsid w:val="00EC0FA6"/>
    <w:rsid w:val="00EC11C9"/>
    <w:rsid w:val="00EC575D"/>
    <w:rsid w:val="00EC5AF9"/>
    <w:rsid w:val="00EC60F7"/>
    <w:rsid w:val="00EC6252"/>
    <w:rsid w:val="00EC7F44"/>
    <w:rsid w:val="00ED17B9"/>
    <w:rsid w:val="00ED4779"/>
    <w:rsid w:val="00ED4A18"/>
    <w:rsid w:val="00ED531C"/>
    <w:rsid w:val="00ED5A55"/>
    <w:rsid w:val="00EE4B02"/>
    <w:rsid w:val="00EE7F88"/>
    <w:rsid w:val="00EF0714"/>
    <w:rsid w:val="00EF1FD0"/>
    <w:rsid w:val="00EF3162"/>
    <w:rsid w:val="00EF7941"/>
    <w:rsid w:val="00F00F34"/>
    <w:rsid w:val="00F02292"/>
    <w:rsid w:val="00F0231B"/>
    <w:rsid w:val="00F024BD"/>
    <w:rsid w:val="00F030A7"/>
    <w:rsid w:val="00F03EEA"/>
    <w:rsid w:val="00F0650E"/>
    <w:rsid w:val="00F06B73"/>
    <w:rsid w:val="00F06B74"/>
    <w:rsid w:val="00F07ADB"/>
    <w:rsid w:val="00F07AF9"/>
    <w:rsid w:val="00F11D55"/>
    <w:rsid w:val="00F168BB"/>
    <w:rsid w:val="00F177B1"/>
    <w:rsid w:val="00F25F23"/>
    <w:rsid w:val="00F26375"/>
    <w:rsid w:val="00F268AE"/>
    <w:rsid w:val="00F33723"/>
    <w:rsid w:val="00F34AB9"/>
    <w:rsid w:val="00F35ADC"/>
    <w:rsid w:val="00F40767"/>
    <w:rsid w:val="00F414EE"/>
    <w:rsid w:val="00F41A7D"/>
    <w:rsid w:val="00F43417"/>
    <w:rsid w:val="00F44A51"/>
    <w:rsid w:val="00F44DC3"/>
    <w:rsid w:val="00F51C7B"/>
    <w:rsid w:val="00F53B6C"/>
    <w:rsid w:val="00F54037"/>
    <w:rsid w:val="00F54C43"/>
    <w:rsid w:val="00F55807"/>
    <w:rsid w:val="00F57AFE"/>
    <w:rsid w:val="00F60AC5"/>
    <w:rsid w:val="00F62013"/>
    <w:rsid w:val="00F63579"/>
    <w:rsid w:val="00F65ABB"/>
    <w:rsid w:val="00F66DAD"/>
    <w:rsid w:val="00F66E91"/>
    <w:rsid w:val="00F67938"/>
    <w:rsid w:val="00F717AE"/>
    <w:rsid w:val="00F71959"/>
    <w:rsid w:val="00F74F67"/>
    <w:rsid w:val="00F8281E"/>
    <w:rsid w:val="00F838F4"/>
    <w:rsid w:val="00F84FC3"/>
    <w:rsid w:val="00F8646C"/>
    <w:rsid w:val="00F87A3C"/>
    <w:rsid w:val="00F87C44"/>
    <w:rsid w:val="00F93B41"/>
    <w:rsid w:val="00F96F17"/>
    <w:rsid w:val="00F97275"/>
    <w:rsid w:val="00F977D2"/>
    <w:rsid w:val="00F97FB2"/>
    <w:rsid w:val="00FB02B8"/>
    <w:rsid w:val="00FB1BCC"/>
    <w:rsid w:val="00FB3C6B"/>
    <w:rsid w:val="00FB5CFC"/>
    <w:rsid w:val="00FC0AF7"/>
    <w:rsid w:val="00FC11C5"/>
    <w:rsid w:val="00FC168F"/>
    <w:rsid w:val="00FC333F"/>
    <w:rsid w:val="00FC4F08"/>
    <w:rsid w:val="00FC5F54"/>
    <w:rsid w:val="00FC619A"/>
    <w:rsid w:val="00FC775C"/>
    <w:rsid w:val="00FC786A"/>
    <w:rsid w:val="00FC7B22"/>
    <w:rsid w:val="00FC7FF0"/>
    <w:rsid w:val="00FD7AFD"/>
    <w:rsid w:val="00FD7EB5"/>
    <w:rsid w:val="00FE1C39"/>
    <w:rsid w:val="00FE74EA"/>
    <w:rsid w:val="00FF1882"/>
    <w:rsid w:val="00FF1917"/>
    <w:rsid w:val="00FF192A"/>
    <w:rsid w:val="00FF6436"/>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0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09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4709BB"/>
    <w:rPr>
      <w:rFonts w:asciiTheme="majorHAnsi" w:eastAsiaTheme="majorEastAsia" w:hAnsiTheme="majorHAnsi" w:cstheme="majorBidi"/>
      <w:b/>
      <w:bCs/>
      <w:i/>
      <w:iCs/>
      <w:color w:val="4F81BD" w:themeColor="accent1"/>
    </w:rPr>
  </w:style>
  <w:style w:type="paragraph" w:styleId="NoSpacing">
    <w:name w:val="No Spacing"/>
    <w:uiPriority w:val="1"/>
    <w:qFormat/>
    <w:rsid w:val="008378E7"/>
    <w:pPr>
      <w:spacing w:after="0" w:line="240" w:lineRule="auto"/>
      <w:jc w:val="both"/>
    </w:pPr>
    <w:rPr>
      <w:rFonts w:ascii="Calibri" w:hAnsi="Calibri"/>
    </w:rPr>
  </w:style>
  <w:style w:type="character" w:customStyle="1" w:styleId="topleveltitle">
    <w:name w:val="topleveltitle"/>
    <w:basedOn w:val="DefaultParagraphFont"/>
    <w:rsid w:val="001706FE"/>
  </w:style>
  <w:style w:type="paragraph" w:styleId="DocumentMap">
    <w:name w:val="Document Map"/>
    <w:basedOn w:val="Normal"/>
    <w:link w:val="DocumentMapChar"/>
    <w:uiPriority w:val="99"/>
    <w:semiHidden/>
    <w:unhideWhenUsed/>
    <w:rsid w:val="00F0229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02292"/>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09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4709BB"/>
    <w:rPr>
      <w:rFonts w:asciiTheme="majorHAnsi" w:eastAsiaTheme="majorEastAsia" w:hAnsiTheme="majorHAnsi" w:cstheme="majorBidi"/>
      <w:b/>
      <w:bCs/>
      <w:i/>
      <w:iCs/>
      <w:color w:val="4F81BD" w:themeColor="accent1"/>
    </w:rPr>
  </w:style>
  <w:style w:type="paragraph" w:styleId="NoSpacing">
    <w:name w:val="No Spacing"/>
    <w:uiPriority w:val="1"/>
    <w:qFormat/>
    <w:rsid w:val="008378E7"/>
    <w:pPr>
      <w:spacing w:after="0" w:line="240" w:lineRule="auto"/>
      <w:jc w:val="both"/>
    </w:pPr>
    <w:rPr>
      <w:rFonts w:ascii="Calibri" w:hAnsi="Calibri"/>
    </w:rPr>
  </w:style>
  <w:style w:type="character" w:customStyle="1" w:styleId="topleveltitle">
    <w:name w:val="topleveltitle"/>
    <w:basedOn w:val="DefaultParagraphFont"/>
    <w:rsid w:val="001706FE"/>
  </w:style>
  <w:style w:type="paragraph" w:styleId="DocumentMap">
    <w:name w:val="Document Map"/>
    <w:basedOn w:val="Normal"/>
    <w:link w:val="DocumentMapChar"/>
    <w:uiPriority w:val="99"/>
    <w:semiHidden/>
    <w:unhideWhenUsed/>
    <w:rsid w:val="00F0229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02292"/>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995">
      <w:bodyDiv w:val="1"/>
      <w:marLeft w:val="0"/>
      <w:marRight w:val="0"/>
      <w:marTop w:val="0"/>
      <w:marBottom w:val="0"/>
      <w:divBdr>
        <w:top w:val="none" w:sz="0" w:space="0" w:color="auto"/>
        <w:left w:val="none" w:sz="0" w:space="0" w:color="auto"/>
        <w:bottom w:val="none" w:sz="0" w:space="0" w:color="auto"/>
        <w:right w:val="none" w:sz="0" w:space="0" w:color="auto"/>
      </w:divBdr>
    </w:div>
    <w:div w:id="130369054">
      <w:bodyDiv w:val="1"/>
      <w:marLeft w:val="0"/>
      <w:marRight w:val="0"/>
      <w:marTop w:val="0"/>
      <w:marBottom w:val="0"/>
      <w:divBdr>
        <w:top w:val="none" w:sz="0" w:space="0" w:color="auto"/>
        <w:left w:val="none" w:sz="0" w:space="0" w:color="auto"/>
        <w:bottom w:val="none" w:sz="0" w:space="0" w:color="auto"/>
        <w:right w:val="none" w:sz="0" w:space="0" w:color="auto"/>
      </w:divBdr>
    </w:div>
    <w:div w:id="174080531">
      <w:bodyDiv w:val="1"/>
      <w:marLeft w:val="0"/>
      <w:marRight w:val="0"/>
      <w:marTop w:val="0"/>
      <w:marBottom w:val="0"/>
      <w:divBdr>
        <w:top w:val="none" w:sz="0" w:space="0" w:color="auto"/>
        <w:left w:val="none" w:sz="0" w:space="0" w:color="auto"/>
        <w:bottom w:val="none" w:sz="0" w:space="0" w:color="auto"/>
        <w:right w:val="none" w:sz="0" w:space="0" w:color="auto"/>
      </w:divBdr>
      <w:divsChild>
        <w:div w:id="16541131">
          <w:marLeft w:val="547"/>
          <w:marRight w:val="0"/>
          <w:marTop w:val="154"/>
          <w:marBottom w:val="0"/>
          <w:divBdr>
            <w:top w:val="none" w:sz="0" w:space="0" w:color="auto"/>
            <w:left w:val="none" w:sz="0" w:space="0" w:color="auto"/>
            <w:bottom w:val="none" w:sz="0" w:space="0" w:color="auto"/>
            <w:right w:val="none" w:sz="0" w:space="0" w:color="auto"/>
          </w:divBdr>
        </w:div>
        <w:div w:id="720010876">
          <w:marLeft w:val="547"/>
          <w:marRight w:val="0"/>
          <w:marTop w:val="154"/>
          <w:marBottom w:val="0"/>
          <w:divBdr>
            <w:top w:val="none" w:sz="0" w:space="0" w:color="auto"/>
            <w:left w:val="none" w:sz="0" w:space="0" w:color="auto"/>
            <w:bottom w:val="none" w:sz="0" w:space="0" w:color="auto"/>
            <w:right w:val="none" w:sz="0" w:space="0" w:color="auto"/>
          </w:divBdr>
        </w:div>
        <w:div w:id="1032267203">
          <w:marLeft w:val="547"/>
          <w:marRight w:val="0"/>
          <w:marTop w:val="154"/>
          <w:marBottom w:val="0"/>
          <w:divBdr>
            <w:top w:val="none" w:sz="0" w:space="0" w:color="auto"/>
            <w:left w:val="none" w:sz="0" w:space="0" w:color="auto"/>
            <w:bottom w:val="none" w:sz="0" w:space="0" w:color="auto"/>
            <w:right w:val="none" w:sz="0" w:space="0" w:color="auto"/>
          </w:divBdr>
        </w:div>
      </w:divsChild>
    </w:div>
    <w:div w:id="192771259">
      <w:bodyDiv w:val="1"/>
      <w:marLeft w:val="0"/>
      <w:marRight w:val="0"/>
      <w:marTop w:val="0"/>
      <w:marBottom w:val="0"/>
      <w:divBdr>
        <w:top w:val="none" w:sz="0" w:space="0" w:color="auto"/>
        <w:left w:val="none" w:sz="0" w:space="0" w:color="auto"/>
        <w:bottom w:val="none" w:sz="0" w:space="0" w:color="auto"/>
        <w:right w:val="none" w:sz="0" w:space="0" w:color="auto"/>
      </w:divBdr>
    </w:div>
    <w:div w:id="236398895">
      <w:bodyDiv w:val="1"/>
      <w:marLeft w:val="0"/>
      <w:marRight w:val="0"/>
      <w:marTop w:val="0"/>
      <w:marBottom w:val="0"/>
      <w:divBdr>
        <w:top w:val="none" w:sz="0" w:space="0" w:color="auto"/>
        <w:left w:val="none" w:sz="0" w:space="0" w:color="auto"/>
        <w:bottom w:val="none" w:sz="0" w:space="0" w:color="auto"/>
        <w:right w:val="none" w:sz="0" w:space="0" w:color="auto"/>
      </w:divBdr>
      <w:divsChild>
        <w:div w:id="1583830174">
          <w:marLeft w:val="547"/>
          <w:marRight w:val="0"/>
          <w:marTop w:val="154"/>
          <w:marBottom w:val="0"/>
          <w:divBdr>
            <w:top w:val="none" w:sz="0" w:space="0" w:color="auto"/>
            <w:left w:val="none" w:sz="0" w:space="0" w:color="auto"/>
            <w:bottom w:val="none" w:sz="0" w:space="0" w:color="auto"/>
            <w:right w:val="none" w:sz="0" w:space="0" w:color="auto"/>
          </w:divBdr>
        </w:div>
        <w:div w:id="664666261">
          <w:marLeft w:val="1800"/>
          <w:marRight w:val="0"/>
          <w:marTop w:val="115"/>
          <w:marBottom w:val="0"/>
          <w:divBdr>
            <w:top w:val="none" w:sz="0" w:space="0" w:color="auto"/>
            <w:left w:val="none" w:sz="0" w:space="0" w:color="auto"/>
            <w:bottom w:val="none" w:sz="0" w:space="0" w:color="auto"/>
            <w:right w:val="none" w:sz="0" w:space="0" w:color="auto"/>
          </w:divBdr>
        </w:div>
        <w:div w:id="1830320140">
          <w:marLeft w:val="1800"/>
          <w:marRight w:val="0"/>
          <w:marTop w:val="115"/>
          <w:marBottom w:val="0"/>
          <w:divBdr>
            <w:top w:val="none" w:sz="0" w:space="0" w:color="auto"/>
            <w:left w:val="none" w:sz="0" w:space="0" w:color="auto"/>
            <w:bottom w:val="none" w:sz="0" w:space="0" w:color="auto"/>
            <w:right w:val="none" w:sz="0" w:space="0" w:color="auto"/>
          </w:divBdr>
        </w:div>
      </w:divsChild>
    </w:div>
    <w:div w:id="242834949">
      <w:bodyDiv w:val="1"/>
      <w:marLeft w:val="0"/>
      <w:marRight w:val="0"/>
      <w:marTop w:val="0"/>
      <w:marBottom w:val="0"/>
      <w:divBdr>
        <w:top w:val="none" w:sz="0" w:space="0" w:color="auto"/>
        <w:left w:val="none" w:sz="0" w:space="0" w:color="auto"/>
        <w:bottom w:val="none" w:sz="0" w:space="0" w:color="auto"/>
        <w:right w:val="none" w:sz="0" w:space="0" w:color="auto"/>
      </w:divBdr>
    </w:div>
    <w:div w:id="243878633">
      <w:bodyDiv w:val="1"/>
      <w:marLeft w:val="0"/>
      <w:marRight w:val="0"/>
      <w:marTop w:val="0"/>
      <w:marBottom w:val="0"/>
      <w:divBdr>
        <w:top w:val="none" w:sz="0" w:space="0" w:color="auto"/>
        <w:left w:val="none" w:sz="0" w:space="0" w:color="auto"/>
        <w:bottom w:val="none" w:sz="0" w:space="0" w:color="auto"/>
        <w:right w:val="none" w:sz="0" w:space="0" w:color="auto"/>
      </w:divBdr>
    </w:div>
    <w:div w:id="250746224">
      <w:bodyDiv w:val="1"/>
      <w:marLeft w:val="0"/>
      <w:marRight w:val="0"/>
      <w:marTop w:val="0"/>
      <w:marBottom w:val="0"/>
      <w:divBdr>
        <w:top w:val="none" w:sz="0" w:space="0" w:color="auto"/>
        <w:left w:val="none" w:sz="0" w:space="0" w:color="auto"/>
        <w:bottom w:val="none" w:sz="0" w:space="0" w:color="auto"/>
        <w:right w:val="none" w:sz="0" w:space="0" w:color="auto"/>
      </w:divBdr>
    </w:div>
    <w:div w:id="251742854">
      <w:bodyDiv w:val="1"/>
      <w:marLeft w:val="0"/>
      <w:marRight w:val="0"/>
      <w:marTop w:val="0"/>
      <w:marBottom w:val="0"/>
      <w:divBdr>
        <w:top w:val="none" w:sz="0" w:space="0" w:color="auto"/>
        <w:left w:val="none" w:sz="0" w:space="0" w:color="auto"/>
        <w:bottom w:val="none" w:sz="0" w:space="0" w:color="auto"/>
        <w:right w:val="none" w:sz="0" w:space="0" w:color="auto"/>
      </w:divBdr>
    </w:div>
    <w:div w:id="256910582">
      <w:bodyDiv w:val="1"/>
      <w:marLeft w:val="0"/>
      <w:marRight w:val="0"/>
      <w:marTop w:val="0"/>
      <w:marBottom w:val="0"/>
      <w:divBdr>
        <w:top w:val="none" w:sz="0" w:space="0" w:color="auto"/>
        <w:left w:val="none" w:sz="0" w:space="0" w:color="auto"/>
        <w:bottom w:val="none" w:sz="0" w:space="0" w:color="auto"/>
        <w:right w:val="none" w:sz="0" w:space="0" w:color="auto"/>
      </w:divBdr>
    </w:div>
    <w:div w:id="272440016">
      <w:bodyDiv w:val="1"/>
      <w:marLeft w:val="0"/>
      <w:marRight w:val="0"/>
      <w:marTop w:val="0"/>
      <w:marBottom w:val="0"/>
      <w:divBdr>
        <w:top w:val="none" w:sz="0" w:space="0" w:color="auto"/>
        <w:left w:val="none" w:sz="0" w:space="0" w:color="auto"/>
        <w:bottom w:val="none" w:sz="0" w:space="0" w:color="auto"/>
        <w:right w:val="none" w:sz="0" w:space="0" w:color="auto"/>
      </w:divBdr>
    </w:div>
    <w:div w:id="276640419">
      <w:bodyDiv w:val="1"/>
      <w:marLeft w:val="0"/>
      <w:marRight w:val="0"/>
      <w:marTop w:val="0"/>
      <w:marBottom w:val="0"/>
      <w:divBdr>
        <w:top w:val="none" w:sz="0" w:space="0" w:color="auto"/>
        <w:left w:val="none" w:sz="0" w:space="0" w:color="auto"/>
        <w:bottom w:val="none" w:sz="0" w:space="0" w:color="auto"/>
        <w:right w:val="none" w:sz="0" w:space="0" w:color="auto"/>
      </w:divBdr>
      <w:divsChild>
        <w:div w:id="946809115">
          <w:marLeft w:val="547"/>
          <w:marRight w:val="0"/>
          <w:marTop w:val="144"/>
          <w:marBottom w:val="0"/>
          <w:divBdr>
            <w:top w:val="none" w:sz="0" w:space="0" w:color="auto"/>
            <w:left w:val="none" w:sz="0" w:space="0" w:color="auto"/>
            <w:bottom w:val="none" w:sz="0" w:space="0" w:color="auto"/>
            <w:right w:val="none" w:sz="0" w:space="0" w:color="auto"/>
          </w:divBdr>
        </w:div>
        <w:div w:id="1231236790">
          <w:marLeft w:val="547"/>
          <w:marRight w:val="0"/>
          <w:marTop w:val="144"/>
          <w:marBottom w:val="0"/>
          <w:divBdr>
            <w:top w:val="none" w:sz="0" w:space="0" w:color="auto"/>
            <w:left w:val="none" w:sz="0" w:space="0" w:color="auto"/>
            <w:bottom w:val="none" w:sz="0" w:space="0" w:color="auto"/>
            <w:right w:val="none" w:sz="0" w:space="0" w:color="auto"/>
          </w:divBdr>
        </w:div>
      </w:divsChild>
    </w:div>
    <w:div w:id="285812488">
      <w:bodyDiv w:val="1"/>
      <w:marLeft w:val="0"/>
      <w:marRight w:val="0"/>
      <w:marTop w:val="0"/>
      <w:marBottom w:val="0"/>
      <w:divBdr>
        <w:top w:val="none" w:sz="0" w:space="0" w:color="auto"/>
        <w:left w:val="none" w:sz="0" w:space="0" w:color="auto"/>
        <w:bottom w:val="none" w:sz="0" w:space="0" w:color="auto"/>
        <w:right w:val="none" w:sz="0" w:space="0" w:color="auto"/>
      </w:divBdr>
      <w:divsChild>
        <w:div w:id="1921255034">
          <w:marLeft w:val="1800"/>
          <w:marRight w:val="0"/>
          <w:marTop w:val="106"/>
          <w:marBottom w:val="0"/>
          <w:divBdr>
            <w:top w:val="none" w:sz="0" w:space="0" w:color="auto"/>
            <w:left w:val="none" w:sz="0" w:space="0" w:color="auto"/>
            <w:bottom w:val="none" w:sz="0" w:space="0" w:color="auto"/>
            <w:right w:val="none" w:sz="0" w:space="0" w:color="auto"/>
          </w:divBdr>
        </w:div>
        <w:div w:id="1472557617">
          <w:marLeft w:val="1800"/>
          <w:marRight w:val="0"/>
          <w:marTop w:val="106"/>
          <w:marBottom w:val="0"/>
          <w:divBdr>
            <w:top w:val="none" w:sz="0" w:space="0" w:color="auto"/>
            <w:left w:val="none" w:sz="0" w:space="0" w:color="auto"/>
            <w:bottom w:val="none" w:sz="0" w:space="0" w:color="auto"/>
            <w:right w:val="none" w:sz="0" w:space="0" w:color="auto"/>
          </w:divBdr>
        </w:div>
        <w:div w:id="1019549073">
          <w:marLeft w:val="1800"/>
          <w:marRight w:val="0"/>
          <w:marTop w:val="106"/>
          <w:marBottom w:val="0"/>
          <w:divBdr>
            <w:top w:val="none" w:sz="0" w:space="0" w:color="auto"/>
            <w:left w:val="none" w:sz="0" w:space="0" w:color="auto"/>
            <w:bottom w:val="none" w:sz="0" w:space="0" w:color="auto"/>
            <w:right w:val="none" w:sz="0" w:space="0" w:color="auto"/>
          </w:divBdr>
        </w:div>
        <w:div w:id="1352028836">
          <w:marLeft w:val="2520"/>
          <w:marRight w:val="0"/>
          <w:marTop w:val="91"/>
          <w:marBottom w:val="0"/>
          <w:divBdr>
            <w:top w:val="none" w:sz="0" w:space="0" w:color="auto"/>
            <w:left w:val="none" w:sz="0" w:space="0" w:color="auto"/>
            <w:bottom w:val="none" w:sz="0" w:space="0" w:color="auto"/>
            <w:right w:val="none" w:sz="0" w:space="0" w:color="auto"/>
          </w:divBdr>
        </w:div>
      </w:divsChild>
    </w:div>
    <w:div w:id="286788523">
      <w:bodyDiv w:val="1"/>
      <w:marLeft w:val="0"/>
      <w:marRight w:val="0"/>
      <w:marTop w:val="0"/>
      <w:marBottom w:val="0"/>
      <w:divBdr>
        <w:top w:val="none" w:sz="0" w:space="0" w:color="auto"/>
        <w:left w:val="none" w:sz="0" w:space="0" w:color="auto"/>
        <w:bottom w:val="none" w:sz="0" w:space="0" w:color="auto"/>
        <w:right w:val="none" w:sz="0" w:space="0" w:color="auto"/>
      </w:divBdr>
    </w:div>
    <w:div w:id="308943021">
      <w:bodyDiv w:val="1"/>
      <w:marLeft w:val="0"/>
      <w:marRight w:val="0"/>
      <w:marTop w:val="0"/>
      <w:marBottom w:val="0"/>
      <w:divBdr>
        <w:top w:val="none" w:sz="0" w:space="0" w:color="auto"/>
        <w:left w:val="none" w:sz="0" w:space="0" w:color="auto"/>
        <w:bottom w:val="none" w:sz="0" w:space="0" w:color="auto"/>
        <w:right w:val="none" w:sz="0" w:space="0" w:color="auto"/>
      </w:divBdr>
    </w:div>
    <w:div w:id="314799022">
      <w:bodyDiv w:val="1"/>
      <w:marLeft w:val="0"/>
      <w:marRight w:val="0"/>
      <w:marTop w:val="0"/>
      <w:marBottom w:val="0"/>
      <w:divBdr>
        <w:top w:val="none" w:sz="0" w:space="0" w:color="auto"/>
        <w:left w:val="none" w:sz="0" w:space="0" w:color="auto"/>
        <w:bottom w:val="none" w:sz="0" w:space="0" w:color="auto"/>
        <w:right w:val="none" w:sz="0" w:space="0" w:color="auto"/>
      </w:divBdr>
    </w:div>
    <w:div w:id="322508139">
      <w:bodyDiv w:val="1"/>
      <w:marLeft w:val="0"/>
      <w:marRight w:val="0"/>
      <w:marTop w:val="0"/>
      <w:marBottom w:val="0"/>
      <w:divBdr>
        <w:top w:val="none" w:sz="0" w:space="0" w:color="auto"/>
        <w:left w:val="none" w:sz="0" w:space="0" w:color="auto"/>
        <w:bottom w:val="none" w:sz="0" w:space="0" w:color="auto"/>
        <w:right w:val="none" w:sz="0" w:space="0" w:color="auto"/>
      </w:divBdr>
    </w:div>
    <w:div w:id="336690600">
      <w:bodyDiv w:val="1"/>
      <w:marLeft w:val="0"/>
      <w:marRight w:val="0"/>
      <w:marTop w:val="0"/>
      <w:marBottom w:val="0"/>
      <w:divBdr>
        <w:top w:val="none" w:sz="0" w:space="0" w:color="auto"/>
        <w:left w:val="none" w:sz="0" w:space="0" w:color="auto"/>
        <w:bottom w:val="none" w:sz="0" w:space="0" w:color="auto"/>
        <w:right w:val="none" w:sz="0" w:space="0" w:color="auto"/>
      </w:divBdr>
    </w:div>
    <w:div w:id="340469217">
      <w:bodyDiv w:val="1"/>
      <w:marLeft w:val="0"/>
      <w:marRight w:val="0"/>
      <w:marTop w:val="0"/>
      <w:marBottom w:val="0"/>
      <w:divBdr>
        <w:top w:val="none" w:sz="0" w:space="0" w:color="auto"/>
        <w:left w:val="none" w:sz="0" w:space="0" w:color="auto"/>
        <w:bottom w:val="none" w:sz="0" w:space="0" w:color="auto"/>
        <w:right w:val="none" w:sz="0" w:space="0" w:color="auto"/>
      </w:divBdr>
    </w:div>
    <w:div w:id="368993774">
      <w:bodyDiv w:val="1"/>
      <w:marLeft w:val="0"/>
      <w:marRight w:val="0"/>
      <w:marTop w:val="0"/>
      <w:marBottom w:val="0"/>
      <w:divBdr>
        <w:top w:val="none" w:sz="0" w:space="0" w:color="auto"/>
        <w:left w:val="none" w:sz="0" w:space="0" w:color="auto"/>
        <w:bottom w:val="none" w:sz="0" w:space="0" w:color="auto"/>
        <w:right w:val="none" w:sz="0" w:space="0" w:color="auto"/>
      </w:divBdr>
    </w:div>
    <w:div w:id="511603038">
      <w:bodyDiv w:val="1"/>
      <w:marLeft w:val="0"/>
      <w:marRight w:val="0"/>
      <w:marTop w:val="0"/>
      <w:marBottom w:val="0"/>
      <w:divBdr>
        <w:top w:val="none" w:sz="0" w:space="0" w:color="auto"/>
        <w:left w:val="none" w:sz="0" w:space="0" w:color="auto"/>
        <w:bottom w:val="none" w:sz="0" w:space="0" w:color="auto"/>
        <w:right w:val="none" w:sz="0" w:space="0" w:color="auto"/>
      </w:divBdr>
    </w:div>
    <w:div w:id="529493601">
      <w:bodyDiv w:val="1"/>
      <w:marLeft w:val="0"/>
      <w:marRight w:val="0"/>
      <w:marTop w:val="0"/>
      <w:marBottom w:val="0"/>
      <w:divBdr>
        <w:top w:val="none" w:sz="0" w:space="0" w:color="auto"/>
        <w:left w:val="none" w:sz="0" w:space="0" w:color="auto"/>
        <w:bottom w:val="none" w:sz="0" w:space="0" w:color="auto"/>
        <w:right w:val="none" w:sz="0" w:space="0" w:color="auto"/>
      </w:divBdr>
    </w:div>
    <w:div w:id="530922169">
      <w:bodyDiv w:val="1"/>
      <w:marLeft w:val="0"/>
      <w:marRight w:val="0"/>
      <w:marTop w:val="0"/>
      <w:marBottom w:val="0"/>
      <w:divBdr>
        <w:top w:val="none" w:sz="0" w:space="0" w:color="auto"/>
        <w:left w:val="none" w:sz="0" w:space="0" w:color="auto"/>
        <w:bottom w:val="none" w:sz="0" w:space="0" w:color="auto"/>
        <w:right w:val="none" w:sz="0" w:space="0" w:color="auto"/>
      </w:divBdr>
    </w:div>
    <w:div w:id="576790006">
      <w:bodyDiv w:val="1"/>
      <w:marLeft w:val="0"/>
      <w:marRight w:val="0"/>
      <w:marTop w:val="0"/>
      <w:marBottom w:val="0"/>
      <w:divBdr>
        <w:top w:val="none" w:sz="0" w:space="0" w:color="auto"/>
        <w:left w:val="none" w:sz="0" w:space="0" w:color="auto"/>
        <w:bottom w:val="none" w:sz="0" w:space="0" w:color="auto"/>
        <w:right w:val="none" w:sz="0" w:space="0" w:color="auto"/>
      </w:divBdr>
    </w:div>
    <w:div w:id="589317707">
      <w:bodyDiv w:val="1"/>
      <w:marLeft w:val="0"/>
      <w:marRight w:val="0"/>
      <w:marTop w:val="0"/>
      <w:marBottom w:val="0"/>
      <w:divBdr>
        <w:top w:val="none" w:sz="0" w:space="0" w:color="auto"/>
        <w:left w:val="none" w:sz="0" w:space="0" w:color="auto"/>
        <w:bottom w:val="none" w:sz="0" w:space="0" w:color="auto"/>
        <w:right w:val="none" w:sz="0" w:space="0" w:color="auto"/>
      </w:divBdr>
    </w:div>
    <w:div w:id="632565689">
      <w:bodyDiv w:val="1"/>
      <w:marLeft w:val="0"/>
      <w:marRight w:val="0"/>
      <w:marTop w:val="0"/>
      <w:marBottom w:val="0"/>
      <w:divBdr>
        <w:top w:val="none" w:sz="0" w:space="0" w:color="auto"/>
        <w:left w:val="none" w:sz="0" w:space="0" w:color="auto"/>
        <w:bottom w:val="none" w:sz="0" w:space="0" w:color="auto"/>
        <w:right w:val="none" w:sz="0" w:space="0" w:color="auto"/>
      </w:divBdr>
    </w:div>
    <w:div w:id="641471609">
      <w:bodyDiv w:val="1"/>
      <w:marLeft w:val="0"/>
      <w:marRight w:val="0"/>
      <w:marTop w:val="0"/>
      <w:marBottom w:val="0"/>
      <w:divBdr>
        <w:top w:val="none" w:sz="0" w:space="0" w:color="auto"/>
        <w:left w:val="none" w:sz="0" w:space="0" w:color="auto"/>
        <w:bottom w:val="none" w:sz="0" w:space="0" w:color="auto"/>
        <w:right w:val="none" w:sz="0" w:space="0" w:color="auto"/>
      </w:divBdr>
    </w:div>
    <w:div w:id="649211027">
      <w:bodyDiv w:val="1"/>
      <w:marLeft w:val="0"/>
      <w:marRight w:val="0"/>
      <w:marTop w:val="0"/>
      <w:marBottom w:val="0"/>
      <w:divBdr>
        <w:top w:val="none" w:sz="0" w:space="0" w:color="auto"/>
        <w:left w:val="none" w:sz="0" w:space="0" w:color="auto"/>
        <w:bottom w:val="none" w:sz="0" w:space="0" w:color="auto"/>
        <w:right w:val="none" w:sz="0" w:space="0" w:color="auto"/>
      </w:divBdr>
    </w:div>
    <w:div w:id="655382023">
      <w:bodyDiv w:val="1"/>
      <w:marLeft w:val="0"/>
      <w:marRight w:val="0"/>
      <w:marTop w:val="0"/>
      <w:marBottom w:val="0"/>
      <w:divBdr>
        <w:top w:val="none" w:sz="0" w:space="0" w:color="auto"/>
        <w:left w:val="none" w:sz="0" w:space="0" w:color="auto"/>
        <w:bottom w:val="none" w:sz="0" w:space="0" w:color="auto"/>
        <w:right w:val="none" w:sz="0" w:space="0" w:color="auto"/>
      </w:divBdr>
    </w:div>
    <w:div w:id="660425138">
      <w:bodyDiv w:val="1"/>
      <w:marLeft w:val="0"/>
      <w:marRight w:val="0"/>
      <w:marTop w:val="0"/>
      <w:marBottom w:val="0"/>
      <w:divBdr>
        <w:top w:val="none" w:sz="0" w:space="0" w:color="auto"/>
        <w:left w:val="none" w:sz="0" w:space="0" w:color="auto"/>
        <w:bottom w:val="none" w:sz="0" w:space="0" w:color="auto"/>
        <w:right w:val="none" w:sz="0" w:space="0" w:color="auto"/>
      </w:divBdr>
    </w:div>
    <w:div w:id="679620010">
      <w:bodyDiv w:val="1"/>
      <w:marLeft w:val="0"/>
      <w:marRight w:val="0"/>
      <w:marTop w:val="0"/>
      <w:marBottom w:val="0"/>
      <w:divBdr>
        <w:top w:val="none" w:sz="0" w:space="0" w:color="auto"/>
        <w:left w:val="none" w:sz="0" w:space="0" w:color="auto"/>
        <w:bottom w:val="none" w:sz="0" w:space="0" w:color="auto"/>
        <w:right w:val="none" w:sz="0" w:space="0" w:color="auto"/>
      </w:divBdr>
    </w:div>
    <w:div w:id="684790800">
      <w:bodyDiv w:val="1"/>
      <w:marLeft w:val="0"/>
      <w:marRight w:val="0"/>
      <w:marTop w:val="0"/>
      <w:marBottom w:val="0"/>
      <w:divBdr>
        <w:top w:val="none" w:sz="0" w:space="0" w:color="auto"/>
        <w:left w:val="none" w:sz="0" w:space="0" w:color="auto"/>
        <w:bottom w:val="none" w:sz="0" w:space="0" w:color="auto"/>
        <w:right w:val="none" w:sz="0" w:space="0" w:color="auto"/>
      </w:divBdr>
    </w:div>
    <w:div w:id="691761627">
      <w:bodyDiv w:val="1"/>
      <w:marLeft w:val="0"/>
      <w:marRight w:val="0"/>
      <w:marTop w:val="0"/>
      <w:marBottom w:val="0"/>
      <w:divBdr>
        <w:top w:val="none" w:sz="0" w:space="0" w:color="auto"/>
        <w:left w:val="none" w:sz="0" w:space="0" w:color="auto"/>
        <w:bottom w:val="none" w:sz="0" w:space="0" w:color="auto"/>
        <w:right w:val="none" w:sz="0" w:space="0" w:color="auto"/>
      </w:divBdr>
    </w:div>
    <w:div w:id="693657851">
      <w:bodyDiv w:val="1"/>
      <w:marLeft w:val="0"/>
      <w:marRight w:val="0"/>
      <w:marTop w:val="0"/>
      <w:marBottom w:val="0"/>
      <w:divBdr>
        <w:top w:val="none" w:sz="0" w:space="0" w:color="auto"/>
        <w:left w:val="none" w:sz="0" w:space="0" w:color="auto"/>
        <w:bottom w:val="none" w:sz="0" w:space="0" w:color="auto"/>
        <w:right w:val="none" w:sz="0" w:space="0" w:color="auto"/>
      </w:divBdr>
    </w:div>
    <w:div w:id="694817291">
      <w:bodyDiv w:val="1"/>
      <w:marLeft w:val="0"/>
      <w:marRight w:val="0"/>
      <w:marTop w:val="0"/>
      <w:marBottom w:val="0"/>
      <w:divBdr>
        <w:top w:val="none" w:sz="0" w:space="0" w:color="auto"/>
        <w:left w:val="none" w:sz="0" w:space="0" w:color="auto"/>
        <w:bottom w:val="none" w:sz="0" w:space="0" w:color="auto"/>
        <w:right w:val="none" w:sz="0" w:space="0" w:color="auto"/>
      </w:divBdr>
    </w:div>
    <w:div w:id="695617090">
      <w:bodyDiv w:val="1"/>
      <w:marLeft w:val="0"/>
      <w:marRight w:val="0"/>
      <w:marTop w:val="0"/>
      <w:marBottom w:val="0"/>
      <w:divBdr>
        <w:top w:val="none" w:sz="0" w:space="0" w:color="auto"/>
        <w:left w:val="none" w:sz="0" w:space="0" w:color="auto"/>
        <w:bottom w:val="none" w:sz="0" w:space="0" w:color="auto"/>
        <w:right w:val="none" w:sz="0" w:space="0" w:color="auto"/>
      </w:divBdr>
      <w:divsChild>
        <w:div w:id="129250176">
          <w:marLeft w:val="547"/>
          <w:marRight w:val="0"/>
          <w:marTop w:val="154"/>
          <w:marBottom w:val="0"/>
          <w:divBdr>
            <w:top w:val="none" w:sz="0" w:space="0" w:color="auto"/>
            <w:left w:val="none" w:sz="0" w:space="0" w:color="auto"/>
            <w:bottom w:val="none" w:sz="0" w:space="0" w:color="auto"/>
            <w:right w:val="none" w:sz="0" w:space="0" w:color="auto"/>
          </w:divBdr>
        </w:div>
        <w:div w:id="1302266072">
          <w:marLeft w:val="1166"/>
          <w:marRight w:val="0"/>
          <w:marTop w:val="134"/>
          <w:marBottom w:val="0"/>
          <w:divBdr>
            <w:top w:val="none" w:sz="0" w:space="0" w:color="auto"/>
            <w:left w:val="none" w:sz="0" w:space="0" w:color="auto"/>
            <w:bottom w:val="none" w:sz="0" w:space="0" w:color="auto"/>
            <w:right w:val="none" w:sz="0" w:space="0" w:color="auto"/>
          </w:divBdr>
        </w:div>
        <w:div w:id="2056154231">
          <w:marLeft w:val="1166"/>
          <w:marRight w:val="0"/>
          <w:marTop w:val="134"/>
          <w:marBottom w:val="0"/>
          <w:divBdr>
            <w:top w:val="none" w:sz="0" w:space="0" w:color="auto"/>
            <w:left w:val="none" w:sz="0" w:space="0" w:color="auto"/>
            <w:bottom w:val="none" w:sz="0" w:space="0" w:color="auto"/>
            <w:right w:val="none" w:sz="0" w:space="0" w:color="auto"/>
          </w:divBdr>
        </w:div>
        <w:div w:id="1210609810">
          <w:marLeft w:val="1166"/>
          <w:marRight w:val="0"/>
          <w:marTop w:val="134"/>
          <w:marBottom w:val="0"/>
          <w:divBdr>
            <w:top w:val="none" w:sz="0" w:space="0" w:color="auto"/>
            <w:left w:val="none" w:sz="0" w:space="0" w:color="auto"/>
            <w:bottom w:val="none" w:sz="0" w:space="0" w:color="auto"/>
            <w:right w:val="none" w:sz="0" w:space="0" w:color="auto"/>
          </w:divBdr>
        </w:div>
      </w:divsChild>
    </w:div>
    <w:div w:id="777260778">
      <w:bodyDiv w:val="1"/>
      <w:marLeft w:val="0"/>
      <w:marRight w:val="0"/>
      <w:marTop w:val="0"/>
      <w:marBottom w:val="0"/>
      <w:divBdr>
        <w:top w:val="none" w:sz="0" w:space="0" w:color="auto"/>
        <w:left w:val="none" w:sz="0" w:space="0" w:color="auto"/>
        <w:bottom w:val="none" w:sz="0" w:space="0" w:color="auto"/>
        <w:right w:val="none" w:sz="0" w:space="0" w:color="auto"/>
      </w:divBdr>
    </w:div>
    <w:div w:id="785320151">
      <w:bodyDiv w:val="1"/>
      <w:marLeft w:val="0"/>
      <w:marRight w:val="0"/>
      <w:marTop w:val="0"/>
      <w:marBottom w:val="0"/>
      <w:divBdr>
        <w:top w:val="none" w:sz="0" w:space="0" w:color="auto"/>
        <w:left w:val="none" w:sz="0" w:space="0" w:color="auto"/>
        <w:bottom w:val="none" w:sz="0" w:space="0" w:color="auto"/>
        <w:right w:val="none" w:sz="0" w:space="0" w:color="auto"/>
      </w:divBdr>
    </w:div>
    <w:div w:id="785538139">
      <w:bodyDiv w:val="1"/>
      <w:marLeft w:val="0"/>
      <w:marRight w:val="0"/>
      <w:marTop w:val="0"/>
      <w:marBottom w:val="0"/>
      <w:divBdr>
        <w:top w:val="none" w:sz="0" w:space="0" w:color="auto"/>
        <w:left w:val="none" w:sz="0" w:space="0" w:color="auto"/>
        <w:bottom w:val="none" w:sz="0" w:space="0" w:color="auto"/>
        <w:right w:val="none" w:sz="0" w:space="0" w:color="auto"/>
      </w:divBdr>
    </w:div>
    <w:div w:id="794718719">
      <w:bodyDiv w:val="1"/>
      <w:marLeft w:val="0"/>
      <w:marRight w:val="0"/>
      <w:marTop w:val="0"/>
      <w:marBottom w:val="0"/>
      <w:divBdr>
        <w:top w:val="none" w:sz="0" w:space="0" w:color="auto"/>
        <w:left w:val="none" w:sz="0" w:space="0" w:color="auto"/>
        <w:bottom w:val="none" w:sz="0" w:space="0" w:color="auto"/>
        <w:right w:val="none" w:sz="0" w:space="0" w:color="auto"/>
      </w:divBdr>
    </w:div>
    <w:div w:id="810562702">
      <w:bodyDiv w:val="1"/>
      <w:marLeft w:val="0"/>
      <w:marRight w:val="0"/>
      <w:marTop w:val="0"/>
      <w:marBottom w:val="0"/>
      <w:divBdr>
        <w:top w:val="none" w:sz="0" w:space="0" w:color="auto"/>
        <w:left w:val="none" w:sz="0" w:space="0" w:color="auto"/>
        <w:bottom w:val="none" w:sz="0" w:space="0" w:color="auto"/>
        <w:right w:val="none" w:sz="0" w:space="0" w:color="auto"/>
      </w:divBdr>
    </w:div>
    <w:div w:id="835729370">
      <w:bodyDiv w:val="1"/>
      <w:marLeft w:val="0"/>
      <w:marRight w:val="0"/>
      <w:marTop w:val="0"/>
      <w:marBottom w:val="0"/>
      <w:divBdr>
        <w:top w:val="none" w:sz="0" w:space="0" w:color="auto"/>
        <w:left w:val="none" w:sz="0" w:space="0" w:color="auto"/>
        <w:bottom w:val="none" w:sz="0" w:space="0" w:color="auto"/>
        <w:right w:val="none" w:sz="0" w:space="0" w:color="auto"/>
      </w:divBdr>
    </w:div>
    <w:div w:id="888684775">
      <w:bodyDiv w:val="1"/>
      <w:marLeft w:val="0"/>
      <w:marRight w:val="0"/>
      <w:marTop w:val="0"/>
      <w:marBottom w:val="0"/>
      <w:divBdr>
        <w:top w:val="none" w:sz="0" w:space="0" w:color="auto"/>
        <w:left w:val="none" w:sz="0" w:space="0" w:color="auto"/>
        <w:bottom w:val="none" w:sz="0" w:space="0" w:color="auto"/>
        <w:right w:val="none" w:sz="0" w:space="0" w:color="auto"/>
      </w:divBdr>
      <w:divsChild>
        <w:div w:id="183247392">
          <w:marLeft w:val="547"/>
          <w:marRight w:val="0"/>
          <w:marTop w:val="154"/>
          <w:marBottom w:val="0"/>
          <w:divBdr>
            <w:top w:val="none" w:sz="0" w:space="0" w:color="auto"/>
            <w:left w:val="none" w:sz="0" w:space="0" w:color="auto"/>
            <w:bottom w:val="none" w:sz="0" w:space="0" w:color="auto"/>
            <w:right w:val="none" w:sz="0" w:space="0" w:color="auto"/>
          </w:divBdr>
        </w:div>
        <w:div w:id="983780730">
          <w:marLeft w:val="547"/>
          <w:marRight w:val="0"/>
          <w:marTop w:val="154"/>
          <w:marBottom w:val="0"/>
          <w:divBdr>
            <w:top w:val="none" w:sz="0" w:space="0" w:color="auto"/>
            <w:left w:val="none" w:sz="0" w:space="0" w:color="auto"/>
            <w:bottom w:val="none" w:sz="0" w:space="0" w:color="auto"/>
            <w:right w:val="none" w:sz="0" w:space="0" w:color="auto"/>
          </w:divBdr>
        </w:div>
      </w:divsChild>
    </w:div>
    <w:div w:id="948855299">
      <w:bodyDiv w:val="1"/>
      <w:marLeft w:val="0"/>
      <w:marRight w:val="0"/>
      <w:marTop w:val="0"/>
      <w:marBottom w:val="0"/>
      <w:divBdr>
        <w:top w:val="none" w:sz="0" w:space="0" w:color="auto"/>
        <w:left w:val="none" w:sz="0" w:space="0" w:color="auto"/>
        <w:bottom w:val="none" w:sz="0" w:space="0" w:color="auto"/>
        <w:right w:val="none" w:sz="0" w:space="0" w:color="auto"/>
      </w:divBdr>
    </w:div>
    <w:div w:id="953246997">
      <w:bodyDiv w:val="1"/>
      <w:marLeft w:val="0"/>
      <w:marRight w:val="0"/>
      <w:marTop w:val="0"/>
      <w:marBottom w:val="0"/>
      <w:divBdr>
        <w:top w:val="none" w:sz="0" w:space="0" w:color="auto"/>
        <w:left w:val="none" w:sz="0" w:space="0" w:color="auto"/>
        <w:bottom w:val="none" w:sz="0" w:space="0" w:color="auto"/>
        <w:right w:val="none" w:sz="0" w:space="0" w:color="auto"/>
      </w:divBdr>
    </w:div>
    <w:div w:id="965500704">
      <w:bodyDiv w:val="1"/>
      <w:marLeft w:val="0"/>
      <w:marRight w:val="0"/>
      <w:marTop w:val="0"/>
      <w:marBottom w:val="0"/>
      <w:divBdr>
        <w:top w:val="none" w:sz="0" w:space="0" w:color="auto"/>
        <w:left w:val="none" w:sz="0" w:space="0" w:color="auto"/>
        <w:bottom w:val="none" w:sz="0" w:space="0" w:color="auto"/>
        <w:right w:val="none" w:sz="0" w:space="0" w:color="auto"/>
      </w:divBdr>
    </w:div>
    <w:div w:id="980117945">
      <w:bodyDiv w:val="1"/>
      <w:marLeft w:val="0"/>
      <w:marRight w:val="0"/>
      <w:marTop w:val="0"/>
      <w:marBottom w:val="0"/>
      <w:divBdr>
        <w:top w:val="none" w:sz="0" w:space="0" w:color="auto"/>
        <w:left w:val="none" w:sz="0" w:space="0" w:color="auto"/>
        <w:bottom w:val="none" w:sz="0" w:space="0" w:color="auto"/>
        <w:right w:val="none" w:sz="0" w:space="0" w:color="auto"/>
      </w:divBdr>
    </w:div>
    <w:div w:id="1119297947">
      <w:bodyDiv w:val="1"/>
      <w:marLeft w:val="0"/>
      <w:marRight w:val="0"/>
      <w:marTop w:val="0"/>
      <w:marBottom w:val="0"/>
      <w:divBdr>
        <w:top w:val="none" w:sz="0" w:space="0" w:color="auto"/>
        <w:left w:val="none" w:sz="0" w:space="0" w:color="auto"/>
        <w:bottom w:val="none" w:sz="0" w:space="0" w:color="auto"/>
        <w:right w:val="none" w:sz="0" w:space="0" w:color="auto"/>
      </w:divBdr>
    </w:div>
    <w:div w:id="1133256273">
      <w:bodyDiv w:val="1"/>
      <w:marLeft w:val="0"/>
      <w:marRight w:val="0"/>
      <w:marTop w:val="0"/>
      <w:marBottom w:val="0"/>
      <w:divBdr>
        <w:top w:val="none" w:sz="0" w:space="0" w:color="auto"/>
        <w:left w:val="none" w:sz="0" w:space="0" w:color="auto"/>
        <w:bottom w:val="none" w:sz="0" w:space="0" w:color="auto"/>
        <w:right w:val="none" w:sz="0" w:space="0" w:color="auto"/>
      </w:divBdr>
    </w:div>
    <w:div w:id="1167330558">
      <w:bodyDiv w:val="1"/>
      <w:marLeft w:val="0"/>
      <w:marRight w:val="0"/>
      <w:marTop w:val="0"/>
      <w:marBottom w:val="0"/>
      <w:divBdr>
        <w:top w:val="none" w:sz="0" w:space="0" w:color="auto"/>
        <w:left w:val="none" w:sz="0" w:space="0" w:color="auto"/>
        <w:bottom w:val="none" w:sz="0" w:space="0" w:color="auto"/>
        <w:right w:val="none" w:sz="0" w:space="0" w:color="auto"/>
      </w:divBdr>
    </w:div>
    <w:div w:id="1211958093">
      <w:bodyDiv w:val="1"/>
      <w:marLeft w:val="0"/>
      <w:marRight w:val="0"/>
      <w:marTop w:val="0"/>
      <w:marBottom w:val="0"/>
      <w:divBdr>
        <w:top w:val="none" w:sz="0" w:space="0" w:color="auto"/>
        <w:left w:val="none" w:sz="0" w:space="0" w:color="auto"/>
        <w:bottom w:val="none" w:sz="0" w:space="0" w:color="auto"/>
        <w:right w:val="none" w:sz="0" w:space="0" w:color="auto"/>
      </w:divBdr>
      <w:divsChild>
        <w:div w:id="2095588279">
          <w:marLeft w:val="547"/>
          <w:marRight w:val="0"/>
          <w:marTop w:val="154"/>
          <w:marBottom w:val="0"/>
          <w:divBdr>
            <w:top w:val="none" w:sz="0" w:space="0" w:color="auto"/>
            <w:left w:val="none" w:sz="0" w:space="0" w:color="auto"/>
            <w:bottom w:val="none" w:sz="0" w:space="0" w:color="auto"/>
            <w:right w:val="none" w:sz="0" w:space="0" w:color="auto"/>
          </w:divBdr>
        </w:div>
        <w:div w:id="466973118">
          <w:marLeft w:val="1526"/>
          <w:marRight w:val="0"/>
          <w:marTop w:val="134"/>
          <w:marBottom w:val="0"/>
          <w:divBdr>
            <w:top w:val="none" w:sz="0" w:space="0" w:color="auto"/>
            <w:left w:val="none" w:sz="0" w:space="0" w:color="auto"/>
            <w:bottom w:val="none" w:sz="0" w:space="0" w:color="auto"/>
            <w:right w:val="none" w:sz="0" w:space="0" w:color="auto"/>
          </w:divBdr>
        </w:div>
        <w:div w:id="1891115003">
          <w:marLeft w:val="1526"/>
          <w:marRight w:val="0"/>
          <w:marTop w:val="134"/>
          <w:marBottom w:val="0"/>
          <w:divBdr>
            <w:top w:val="none" w:sz="0" w:space="0" w:color="auto"/>
            <w:left w:val="none" w:sz="0" w:space="0" w:color="auto"/>
            <w:bottom w:val="none" w:sz="0" w:space="0" w:color="auto"/>
            <w:right w:val="none" w:sz="0" w:space="0" w:color="auto"/>
          </w:divBdr>
        </w:div>
        <w:div w:id="1006442599">
          <w:marLeft w:val="1526"/>
          <w:marRight w:val="0"/>
          <w:marTop w:val="134"/>
          <w:marBottom w:val="0"/>
          <w:divBdr>
            <w:top w:val="none" w:sz="0" w:space="0" w:color="auto"/>
            <w:left w:val="none" w:sz="0" w:space="0" w:color="auto"/>
            <w:bottom w:val="none" w:sz="0" w:space="0" w:color="auto"/>
            <w:right w:val="none" w:sz="0" w:space="0" w:color="auto"/>
          </w:divBdr>
        </w:div>
        <w:div w:id="871966485">
          <w:marLeft w:val="547"/>
          <w:marRight w:val="0"/>
          <w:marTop w:val="154"/>
          <w:marBottom w:val="0"/>
          <w:divBdr>
            <w:top w:val="none" w:sz="0" w:space="0" w:color="auto"/>
            <w:left w:val="none" w:sz="0" w:space="0" w:color="auto"/>
            <w:bottom w:val="none" w:sz="0" w:space="0" w:color="auto"/>
            <w:right w:val="none" w:sz="0" w:space="0" w:color="auto"/>
          </w:divBdr>
        </w:div>
        <w:div w:id="294533723">
          <w:marLeft w:val="1166"/>
          <w:marRight w:val="0"/>
          <w:marTop w:val="134"/>
          <w:marBottom w:val="0"/>
          <w:divBdr>
            <w:top w:val="none" w:sz="0" w:space="0" w:color="auto"/>
            <w:left w:val="none" w:sz="0" w:space="0" w:color="auto"/>
            <w:bottom w:val="none" w:sz="0" w:space="0" w:color="auto"/>
            <w:right w:val="none" w:sz="0" w:space="0" w:color="auto"/>
          </w:divBdr>
        </w:div>
      </w:divsChild>
    </w:div>
    <w:div w:id="1214345954">
      <w:bodyDiv w:val="1"/>
      <w:marLeft w:val="0"/>
      <w:marRight w:val="0"/>
      <w:marTop w:val="0"/>
      <w:marBottom w:val="0"/>
      <w:divBdr>
        <w:top w:val="none" w:sz="0" w:space="0" w:color="auto"/>
        <w:left w:val="none" w:sz="0" w:space="0" w:color="auto"/>
        <w:bottom w:val="none" w:sz="0" w:space="0" w:color="auto"/>
        <w:right w:val="none" w:sz="0" w:space="0" w:color="auto"/>
      </w:divBdr>
      <w:divsChild>
        <w:div w:id="914313917">
          <w:marLeft w:val="547"/>
          <w:marRight w:val="0"/>
          <w:marTop w:val="96"/>
          <w:marBottom w:val="0"/>
          <w:divBdr>
            <w:top w:val="none" w:sz="0" w:space="0" w:color="auto"/>
            <w:left w:val="none" w:sz="0" w:space="0" w:color="auto"/>
            <w:bottom w:val="none" w:sz="0" w:space="0" w:color="auto"/>
            <w:right w:val="none" w:sz="0" w:space="0" w:color="auto"/>
          </w:divBdr>
        </w:div>
        <w:div w:id="2124759936">
          <w:marLeft w:val="547"/>
          <w:marRight w:val="0"/>
          <w:marTop w:val="96"/>
          <w:marBottom w:val="0"/>
          <w:divBdr>
            <w:top w:val="none" w:sz="0" w:space="0" w:color="auto"/>
            <w:left w:val="none" w:sz="0" w:space="0" w:color="auto"/>
            <w:bottom w:val="none" w:sz="0" w:space="0" w:color="auto"/>
            <w:right w:val="none" w:sz="0" w:space="0" w:color="auto"/>
          </w:divBdr>
        </w:div>
        <w:div w:id="1567297134">
          <w:marLeft w:val="1166"/>
          <w:marRight w:val="0"/>
          <w:marTop w:val="86"/>
          <w:marBottom w:val="0"/>
          <w:divBdr>
            <w:top w:val="none" w:sz="0" w:space="0" w:color="auto"/>
            <w:left w:val="none" w:sz="0" w:space="0" w:color="auto"/>
            <w:bottom w:val="none" w:sz="0" w:space="0" w:color="auto"/>
            <w:right w:val="none" w:sz="0" w:space="0" w:color="auto"/>
          </w:divBdr>
        </w:div>
        <w:div w:id="1419640961">
          <w:marLeft w:val="1166"/>
          <w:marRight w:val="0"/>
          <w:marTop w:val="86"/>
          <w:marBottom w:val="0"/>
          <w:divBdr>
            <w:top w:val="none" w:sz="0" w:space="0" w:color="auto"/>
            <w:left w:val="none" w:sz="0" w:space="0" w:color="auto"/>
            <w:bottom w:val="none" w:sz="0" w:space="0" w:color="auto"/>
            <w:right w:val="none" w:sz="0" w:space="0" w:color="auto"/>
          </w:divBdr>
        </w:div>
        <w:div w:id="699551741">
          <w:marLeft w:val="1166"/>
          <w:marRight w:val="0"/>
          <w:marTop w:val="86"/>
          <w:marBottom w:val="0"/>
          <w:divBdr>
            <w:top w:val="none" w:sz="0" w:space="0" w:color="auto"/>
            <w:left w:val="none" w:sz="0" w:space="0" w:color="auto"/>
            <w:bottom w:val="none" w:sz="0" w:space="0" w:color="auto"/>
            <w:right w:val="none" w:sz="0" w:space="0" w:color="auto"/>
          </w:divBdr>
        </w:div>
        <w:div w:id="2086872117">
          <w:marLeft w:val="547"/>
          <w:marRight w:val="0"/>
          <w:marTop w:val="96"/>
          <w:marBottom w:val="0"/>
          <w:divBdr>
            <w:top w:val="none" w:sz="0" w:space="0" w:color="auto"/>
            <w:left w:val="none" w:sz="0" w:space="0" w:color="auto"/>
            <w:bottom w:val="none" w:sz="0" w:space="0" w:color="auto"/>
            <w:right w:val="none" w:sz="0" w:space="0" w:color="auto"/>
          </w:divBdr>
        </w:div>
        <w:div w:id="425419155">
          <w:marLeft w:val="1166"/>
          <w:marRight w:val="0"/>
          <w:marTop w:val="86"/>
          <w:marBottom w:val="0"/>
          <w:divBdr>
            <w:top w:val="none" w:sz="0" w:space="0" w:color="auto"/>
            <w:left w:val="none" w:sz="0" w:space="0" w:color="auto"/>
            <w:bottom w:val="none" w:sz="0" w:space="0" w:color="auto"/>
            <w:right w:val="none" w:sz="0" w:space="0" w:color="auto"/>
          </w:divBdr>
        </w:div>
        <w:div w:id="1896038405">
          <w:marLeft w:val="1166"/>
          <w:marRight w:val="0"/>
          <w:marTop w:val="86"/>
          <w:marBottom w:val="0"/>
          <w:divBdr>
            <w:top w:val="none" w:sz="0" w:space="0" w:color="auto"/>
            <w:left w:val="none" w:sz="0" w:space="0" w:color="auto"/>
            <w:bottom w:val="none" w:sz="0" w:space="0" w:color="auto"/>
            <w:right w:val="none" w:sz="0" w:space="0" w:color="auto"/>
          </w:divBdr>
        </w:div>
        <w:div w:id="668211200">
          <w:marLeft w:val="547"/>
          <w:marRight w:val="0"/>
          <w:marTop w:val="96"/>
          <w:marBottom w:val="0"/>
          <w:divBdr>
            <w:top w:val="none" w:sz="0" w:space="0" w:color="auto"/>
            <w:left w:val="none" w:sz="0" w:space="0" w:color="auto"/>
            <w:bottom w:val="none" w:sz="0" w:space="0" w:color="auto"/>
            <w:right w:val="none" w:sz="0" w:space="0" w:color="auto"/>
          </w:divBdr>
        </w:div>
        <w:div w:id="4484411">
          <w:marLeft w:val="1166"/>
          <w:marRight w:val="0"/>
          <w:marTop w:val="86"/>
          <w:marBottom w:val="0"/>
          <w:divBdr>
            <w:top w:val="none" w:sz="0" w:space="0" w:color="auto"/>
            <w:left w:val="none" w:sz="0" w:space="0" w:color="auto"/>
            <w:bottom w:val="none" w:sz="0" w:space="0" w:color="auto"/>
            <w:right w:val="none" w:sz="0" w:space="0" w:color="auto"/>
          </w:divBdr>
        </w:div>
        <w:div w:id="985205718">
          <w:marLeft w:val="547"/>
          <w:marRight w:val="0"/>
          <w:marTop w:val="96"/>
          <w:marBottom w:val="0"/>
          <w:divBdr>
            <w:top w:val="none" w:sz="0" w:space="0" w:color="auto"/>
            <w:left w:val="none" w:sz="0" w:space="0" w:color="auto"/>
            <w:bottom w:val="none" w:sz="0" w:space="0" w:color="auto"/>
            <w:right w:val="none" w:sz="0" w:space="0" w:color="auto"/>
          </w:divBdr>
        </w:div>
        <w:div w:id="490215764">
          <w:marLeft w:val="547"/>
          <w:marRight w:val="0"/>
          <w:marTop w:val="96"/>
          <w:marBottom w:val="0"/>
          <w:divBdr>
            <w:top w:val="none" w:sz="0" w:space="0" w:color="auto"/>
            <w:left w:val="none" w:sz="0" w:space="0" w:color="auto"/>
            <w:bottom w:val="none" w:sz="0" w:space="0" w:color="auto"/>
            <w:right w:val="none" w:sz="0" w:space="0" w:color="auto"/>
          </w:divBdr>
        </w:div>
        <w:div w:id="891965004">
          <w:marLeft w:val="547"/>
          <w:marRight w:val="0"/>
          <w:marTop w:val="96"/>
          <w:marBottom w:val="0"/>
          <w:divBdr>
            <w:top w:val="none" w:sz="0" w:space="0" w:color="auto"/>
            <w:left w:val="none" w:sz="0" w:space="0" w:color="auto"/>
            <w:bottom w:val="none" w:sz="0" w:space="0" w:color="auto"/>
            <w:right w:val="none" w:sz="0" w:space="0" w:color="auto"/>
          </w:divBdr>
        </w:div>
      </w:divsChild>
    </w:div>
    <w:div w:id="1215695504">
      <w:bodyDiv w:val="1"/>
      <w:marLeft w:val="0"/>
      <w:marRight w:val="0"/>
      <w:marTop w:val="0"/>
      <w:marBottom w:val="0"/>
      <w:divBdr>
        <w:top w:val="none" w:sz="0" w:space="0" w:color="auto"/>
        <w:left w:val="none" w:sz="0" w:space="0" w:color="auto"/>
        <w:bottom w:val="none" w:sz="0" w:space="0" w:color="auto"/>
        <w:right w:val="none" w:sz="0" w:space="0" w:color="auto"/>
      </w:divBdr>
    </w:div>
    <w:div w:id="1231575676">
      <w:bodyDiv w:val="1"/>
      <w:marLeft w:val="0"/>
      <w:marRight w:val="0"/>
      <w:marTop w:val="0"/>
      <w:marBottom w:val="0"/>
      <w:divBdr>
        <w:top w:val="none" w:sz="0" w:space="0" w:color="auto"/>
        <w:left w:val="none" w:sz="0" w:space="0" w:color="auto"/>
        <w:bottom w:val="none" w:sz="0" w:space="0" w:color="auto"/>
        <w:right w:val="none" w:sz="0" w:space="0" w:color="auto"/>
      </w:divBdr>
    </w:div>
    <w:div w:id="1256598534">
      <w:bodyDiv w:val="1"/>
      <w:marLeft w:val="0"/>
      <w:marRight w:val="0"/>
      <w:marTop w:val="0"/>
      <w:marBottom w:val="0"/>
      <w:divBdr>
        <w:top w:val="none" w:sz="0" w:space="0" w:color="auto"/>
        <w:left w:val="none" w:sz="0" w:space="0" w:color="auto"/>
        <w:bottom w:val="none" w:sz="0" w:space="0" w:color="auto"/>
        <w:right w:val="none" w:sz="0" w:space="0" w:color="auto"/>
      </w:divBdr>
      <w:divsChild>
        <w:div w:id="593782753">
          <w:marLeft w:val="547"/>
          <w:marRight w:val="0"/>
          <w:marTop w:val="154"/>
          <w:marBottom w:val="0"/>
          <w:divBdr>
            <w:top w:val="none" w:sz="0" w:space="0" w:color="auto"/>
            <w:left w:val="none" w:sz="0" w:space="0" w:color="auto"/>
            <w:bottom w:val="none" w:sz="0" w:space="0" w:color="auto"/>
            <w:right w:val="none" w:sz="0" w:space="0" w:color="auto"/>
          </w:divBdr>
        </w:div>
        <w:div w:id="685785568">
          <w:marLeft w:val="547"/>
          <w:marRight w:val="0"/>
          <w:marTop w:val="154"/>
          <w:marBottom w:val="0"/>
          <w:divBdr>
            <w:top w:val="none" w:sz="0" w:space="0" w:color="auto"/>
            <w:left w:val="none" w:sz="0" w:space="0" w:color="auto"/>
            <w:bottom w:val="none" w:sz="0" w:space="0" w:color="auto"/>
            <w:right w:val="none" w:sz="0" w:space="0" w:color="auto"/>
          </w:divBdr>
        </w:div>
        <w:div w:id="2143571390">
          <w:marLeft w:val="547"/>
          <w:marRight w:val="0"/>
          <w:marTop w:val="154"/>
          <w:marBottom w:val="0"/>
          <w:divBdr>
            <w:top w:val="none" w:sz="0" w:space="0" w:color="auto"/>
            <w:left w:val="none" w:sz="0" w:space="0" w:color="auto"/>
            <w:bottom w:val="none" w:sz="0" w:space="0" w:color="auto"/>
            <w:right w:val="none" w:sz="0" w:space="0" w:color="auto"/>
          </w:divBdr>
        </w:div>
      </w:divsChild>
    </w:div>
    <w:div w:id="1340422409">
      <w:bodyDiv w:val="1"/>
      <w:marLeft w:val="0"/>
      <w:marRight w:val="0"/>
      <w:marTop w:val="0"/>
      <w:marBottom w:val="0"/>
      <w:divBdr>
        <w:top w:val="none" w:sz="0" w:space="0" w:color="auto"/>
        <w:left w:val="none" w:sz="0" w:space="0" w:color="auto"/>
        <w:bottom w:val="none" w:sz="0" w:space="0" w:color="auto"/>
        <w:right w:val="none" w:sz="0" w:space="0" w:color="auto"/>
      </w:divBdr>
    </w:div>
    <w:div w:id="1343237295">
      <w:bodyDiv w:val="1"/>
      <w:marLeft w:val="0"/>
      <w:marRight w:val="0"/>
      <w:marTop w:val="0"/>
      <w:marBottom w:val="0"/>
      <w:divBdr>
        <w:top w:val="none" w:sz="0" w:space="0" w:color="auto"/>
        <w:left w:val="none" w:sz="0" w:space="0" w:color="auto"/>
        <w:bottom w:val="none" w:sz="0" w:space="0" w:color="auto"/>
        <w:right w:val="none" w:sz="0" w:space="0" w:color="auto"/>
      </w:divBdr>
    </w:div>
    <w:div w:id="1372724068">
      <w:bodyDiv w:val="1"/>
      <w:marLeft w:val="0"/>
      <w:marRight w:val="0"/>
      <w:marTop w:val="0"/>
      <w:marBottom w:val="0"/>
      <w:divBdr>
        <w:top w:val="none" w:sz="0" w:space="0" w:color="auto"/>
        <w:left w:val="none" w:sz="0" w:space="0" w:color="auto"/>
        <w:bottom w:val="none" w:sz="0" w:space="0" w:color="auto"/>
        <w:right w:val="none" w:sz="0" w:space="0" w:color="auto"/>
      </w:divBdr>
    </w:div>
    <w:div w:id="1418214101">
      <w:bodyDiv w:val="1"/>
      <w:marLeft w:val="0"/>
      <w:marRight w:val="0"/>
      <w:marTop w:val="0"/>
      <w:marBottom w:val="0"/>
      <w:divBdr>
        <w:top w:val="none" w:sz="0" w:space="0" w:color="auto"/>
        <w:left w:val="none" w:sz="0" w:space="0" w:color="auto"/>
        <w:bottom w:val="none" w:sz="0" w:space="0" w:color="auto"/>
        <w:right w:val="none" w:sz="0" w:space="0" w:color="auto"/>
      </w:divBdr>
    </w:div>
    <w:div w:id="1419017054">
      <w:bodyDiv w:val="1"/>
      <w:marLeft w:val="0"/>
      <w:marRight w:val="0"/>
      <w:marTop w:val="0"/>
      <w:marBottom w:val="0"/>
      <w:divBdr>
        <w:top w:val="none" w:sz="0" w:space="0" w:color="auto"/>
        <w:left w:val="none" w:sz="0" w:space="0" w:color="auto"/>
        <w:bottom w:val="none" w:sz="0" w:space="0" w:color="auto"/>
        <w:right w:val="none" w:sz="0" w:space="0" w:color="auto"/>
      </w:divBdr>
    </w:div>
    <w:div w:id="1422530143">
      <w:bodyDiv w:val="1"/>
      <w:marLeft w:val="0"/>
      <w:marRight w:val="0"/>
      <w:marTop w:val="0"/>
      <w:marBottom w:val="0"/>
      <w:divBdr>
        <w:top w:val="none" w:sz="0" w:space="0" w:color="auto"/>
        <w:left w:val="none" w:sz="0" w:space="0" w:color="auto"/>
        <w:bottom w:val="none" w:sz="0" w:space="0" w:color="auto"/>
        <w:right w:val="none" w:sz="0" w:space="0" w:color="auto"/>
      </w:divBdr>
    </w:div>
    <w:div w:id="1446382631">
      <w:bodyDiv w:val="1"/>
      <w:marLeft w:val="0"/>
      <w:marRight w:val="0"/>
      <w:marTop w:val="0"/>
      <w:marBottom w:val="0"/>
      <w:divBdr>
        <w:top w:val="none" w:sz="0" w:space="0" w:color="auto"/>
        <w:left w:val="none" w:sz="0" w:space="0" w:color="auto"/>
        <w:bottom w:val="none" w:sz="0" w:space="0" w:color="auto"/>
        <w:right w:val="none" w:sz="0" w:space="0" w:color="auto"/>
      </w:divBdr>
    </w:div>
    <w:div w:id="1450707839">
      <w:bodyDiv w:val="1"/>
      <w:marLeft w:val="0"/>
      <w:marRight w:val="0"/>
      <w:marTop w:val="0"/>
      <w:marBottom w:val="0"/>
      <w:divBdr>
        <w:top w:val="none" w:sz="0" w:space="0" w:color="auto"/>
        <w:left w:val="none" w:sz="0" w:space="0" w:color="auto"/>
        <w:bottom w:val="none" w:sz="0" w:space="0" w:color="auto"/>
        <w:right w:val="none" w:sz="0" w:space="0" w:color="auto"/>
      </w:divBdr>
    </w:div>
    <w:div w:id="1479810557">
      <w:bodyDiv w:val="1"/>
      <w:marLeft w:val="0"/>
      <w:marRight w:val="0"/>
      <w:marTop w:val="0"/>
      <w:marBottom w:val="0"/>
      <w:divBdr>
        <w:top w:val="none" w:sz="0" w:space="0" w:color="auto"/>
        <w:left w:val="none" w:sz="0" w:space="0" w:color="auto"/>
        <w:bottom w:val="none" w:sz="0" w:space="0" w:color="auto"/>
        <w:right w:val="none" w:sz="0" w:space="0" w:color="auto"/>
      </w:divBdr>
    </w:div>
    <w:div w:id="1501265162">
      <w:bodyDiv w:val="1"/>
      <w:marLeft w:val="0"/>
      <w:marRight w:val="0"/>
      <w:marTop w:val="0"/>
      <w:marBottom w:val="0"/>
      <w:divBdr>
        <w:top w:val="none" w:sz="0" w:space="0" w:color="auto"/>
        <w:left w:val="none" w:sz="0" w:space="0" w:color="auto"/>
        <w:bottom w:val="none" w:sz="0" w:space="0" w:color="auto"/>
        <w:right w:val="none" w:sz="0" w:space="0" w:color="auto"/>
      </w:divBdr>
    </w:div>
    <w:div w:id="1525174092">
      <w:bodyDiv w:val="1"/>
      <w:marLeft w:val="0"/>
      <w:marRight w:val="0"/>
      <w:marTop w:val="0"/>
      <w:marBottom w:val="0"/>
      <w:divBdr>
        <w:top w:val="none" w:sz="0" w:space="0" w:color="auto"/>
        <w:left w:val="none" w:sz="0" w:space="0" w:color="auto"/>
        <w:bottom w:val="none" w:sz="0" w:space="0" w:color="auto"/>
        <w:right w:val="none" w:sz="0" w:space="0" w:color="auto"/>
      </w:divBdr>
    </w:div>
    <w:div w:id="1530875212">
      <w:bodyDiv w:val="1"/>
      <w:marLeft w:val="0"/>
      <w:marRight w:val="0"/>
      <w:marTop w:val="0"/>
      <w:marBottom w:val="0"/>
      <w:divBdr>
        <w:top w:val="none" w:sz="0" w:space="0" w:color="auto"/>
        <w:left w:val="none" w:sz="0" w:space="0" w:color="auto"/>
        <w:bottom w:val="none" w:sz="0" w:space="0" w:color="auto"/>
        <w:right w:val="none" w:sz="0" w:space="0" w:color="auto"/>
      </w:divBdr>
    </w:div>
    <w:div w:id="1536966700">
      <w:bodyDiv w:val="1"/>
      <w:marLeft w:val="0"/>
      <w:marRight w:val="0"/>
      <w:marTop w:val="0"/>
      <w:marBottom w:val="0"/>
      <w:divBdr>
        <w:top w:val="none" w:sz="0" w:space="0" w:color="auto"/>
        <w:left w:val="none" w:sz="0" w:space="0" w:color="auto"/>
        <w:bottom w:val="none" w:sz="0" w:space="0" w:color="auto"/>
        <w:right w:val="none" w:sz="0" w:space="0" w:color="auto"/>
      </w:divBdr>
    </w:div>
    <w:div w:id="1582835204">
      <w:bodyDiv w:val="1"/>
      <w:marLeft w:val="0"/>
      <w:marRight w:val="0"/>
      <w:marTop w:val="0"/>
      <w:marBottom w:val="0"/>
      <w:divBdr>
        <w:top w:val="none" w:sz="0" w:space="0" w:color="auto"/>
        <w:left w:val="none" w:sz="0" w:space="0" w:color="auto"/>
        <w:bottom w:val="none" w:sz="0" w:space="0" w:color="auto"/>
        <w:right w:val="none" w:sz="0" w:space="0" w:color="auto"/>
      </w:divBdr>
    </w:div>
    <w:div w:id="1588148006">
      <w:bodyDiv w:val="1"/>
      <w:marLeft w:val="0"/>
      <w:marRight w:val="0"/>
      <w:marTop w:val="0"/>
      <w:marBottom w:val="0"/>
      <w:divBdr>
        <w:top w:val="none" w:sz="0" w:space="0" w:color="auto"/>
        <w:left w:val="none" w:sz="0" w:space="0" w:color="auto"/>
        <w:bottom w:val="none" w:sz="0" w:space="0" w:color="auto"/>
        <w:right w:val="none" w:sz="0" w:space="0" w:color="auto"/>
      </w:divBdr>
    </w:div>
    <w:div w:id="1588345589">
      <w:bodyDiv w:val="1"/>
      <w:marLeft w:val="0"/>
      <w:marRight w:val="0"/>
      <w:marTop w:val="0"/>
      <w:marBottom w:val="0"/>
      <w:divBdr>
        <w:top w:val="none" w:sz="0" w:space="0" w:color="auto"/>
        <w:left w:val="none" w:sz="0" w:space="0" w:color="auto"/>
        <w:bottom w:val="none" w:sz="0" w:space="0" w:color="auto"/>
        <w:right w:val="none" w:sz="0" w:space="0" w:color="auto"/>
      </w:divBdr>
      <w:divsChild>
        <w:div w:id="539828199">
          <w:marLeft w:val="1800"/>
          <w:marRight w:val="0"/>
          <w:marTop w:val="86"/>
          <w:marBottom w:val="0"/>
          <w:divBdr>
            <w:top w:val="none" w:sz="0" w:space="0" w:color="auto"/>
            <w:left w:val="none" w:sz="0" w:space="0" w:color="auto"/>
            <w:bottom w:val="none" w:sz="0" w:space="0" w:color="auto"/>
            <w:right w:val="none" w:sz="0" w:space="0" w:color="auto"/>
          </w:divBdr>
        </w:div>
        <w:div w:id="1056853779">
          <w:marLeft w:val="2520"/>
          <w:marRight w:val="0"/>
          <w:marTop w:val="86"/>
          <w:marBottom w:val="0"/>
          <w:divBdr>
            <w:top w:val="none" w:sz="0" w:space="0" w:color="auto"/>
            <w:left w:val="none" w:sz="0" w:space="0" w:color="auto"/>
            <w:bottom w:val="none" w:sz="0" w:space="0" w:color="auto"/>
            <w:right w:val="none" w:sz="0" w:space="0" w:color="auto"/>
          </w:divBdr>
        </w:div>
        <w:div w:id="186408951">
          <w:marLeft w:val="2520"/>
          <w:marRight w:val="0"/>
          <w:marTop w:val="86"/>
          <w:marBottom w:val="0"/>
          <w:divBdr>
            <w:top w:val="none" w:sz="0" w:space="0" w:color="auto"/>
            <w:left w:val="none" w:sz="0" w:space="0" w:color="auto"/>
            <w:bottom w:val="none" w:sz="0" w:space="0" w:color="auto"/>
            <w:right w:val="none" w:sz="0" w:space="0" w:color="auto"/>
          </w:divBdr>
        </w:div>
        <w:div w:id="605188783">
          <w:marLeft w:val="1800"/>
          <w:marRight w:val="0"/>
          <w:marTop w:val="96"/>
          <w:marBottom w:val="0"/>
          <w:divBdr>
            <w:top w:val="none" w:sz="0" w:space="0" w:color="auto"/>
            <w:left w:val="none" w:sz="0" w:space="0" w:color="auto"/>
            <w:bottom w:val="none" w:sz="0" w:space="0" w:color="auto"/>
            <w:right w:val="none" w:sz="0" w:space="0" w:color="auto"/>
          </w:divBdr>
        </w:div>
      </w:divsChild>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sChild>
        <w:div w:id="333459464">
          <w:marLeft w:val="547"/>
          <w:marRight w:val="0"/>
          <w:marTop w:val="134"/>
          <w:marBottom w:val="0"/>
          <w:divBdr>
            <w:top w:val="none" w:sz="0" w:space="0" w:color="auto"/>
            <w:left w:val="none" w:sz="0" w:space="0" w:color="auto"/>
            <w:bottom w:val="none" w:sz="0" w:space="0" w:color="auto"/>
            <w:right w:val="none" w:sz="0" w:space="0" w:color="auto"/>
          </w:divBdr>
        </w:div>
        <w:div w:id="1877228204">
          <w:marLeft w:val="1166"/>
          <w:marRight w:val="0"/>
          <w:marTop w:val="115"/>
          <w:marBottom w:val="0"/>
          <w:divBdr>
            <w:top w:val="none" w:sz="0" w:space="0" w:color="auto"/>
            <w:left w:val="none" w:sz="0" w:space="0" w:color="auto"/>
            <w:bottom w:val="none" w:sz="0" w:space="0" w:color="auto"/>
            <w:right w:val="none" w:sz="0" w:space="0" w:color="auto"/>
          </w:divBdr>
        </w:div>
        <w:div w:id="572280221">
          <w:marLeft w:val="1166"/>
          <w:marRight w:val="0"/>
          <w:marTop w:val="115"/>
          <w:marBottom w:val="0"/>
          <w:divBdr>
            <w:top w:val="none" w:sz="0" w:space="0" w:color="auto"/>
            <w:left w:val="none" w:sz="0" w:space="0" w:color="auto"/>
            <w:bottom w:val="none" w:sz="0" w:space="0" w:color="auto"/>
            <w:right w:val="none" w:sz="0" w:space="0" w:color="auto"/>
          </w:divBdr>
        </w:div>
        <w:div w:id="119804520">
          <w:marLeft w:val="1166"/>
          <w:marRight w:val="0"/>
          <w:marTop w:val="115"/>
          <w:marBottom w:val="0"/>
          <w:divBdr>
            <w:top w:val="none" w:sz="0" w:space="0" w:color="auto"/>
            <w:left w:val="none" w:sz="0" w:space="0" w:color="auto"/>
            <w:bottom w:val="none" w:sz="0" w:space="0" w:color="auto"/>
            <w:right w:val="none" w:sz="0" w:space="0" w:color="auto"/>
          </w:divBdr>
        </w:div>
        <w:div w:id="1281301562">
          <w:marLeft w:val="547"/>
          <w:marRight w:val="0"/>
          <w:marTop w:val="134"/>
          <w:marBottom w:val="0"/>
          <w:divBdr>
            <w:top w:val="none" w:sz="0" w:space="0" w:color="auto"/>
            <w:left w:val="none" w:sz="0" w:space="0" w:color="auto"/>
            <w:bottom w:val="none" w:sz="0" w:space="0" w:color="auto"/>
            <w:right w:val="none" w:sz="0" w:space="0" w:color="auto"/>
          </w:divBdr>
        </w:div>
        <w:div w:id="1261109403">
          <w:marLeft w:val="1166"/>
          <w:marRight w:val="0"/>
          <w:marTop w:val="115"/>
          <w:marBottom w:val="0"/>
          <w:divBdr>
            <w:top w:val="none" w:sz="0" w:space="0" w:color="auto"/>
            <w:left w:val="none" w:sz="0" w:space="0" w:color="auto"/>
            <w:bottom w:val="none" w:sz="0" w:space="0" w:color="auto"/>
            <w:right w:val="none" w:sz="0" w:space="0" w:color="auto"/>
          </w:divBdr>
        </w:div>
        <w:div w:id="700208850">
          <w:marLeft w:val="547"/>
          <w:marRight w:val="0"/>
          <w:marTop w:val="134"/>
          <w:marBottom w:val="0"/>
          <w:divBdr>
            <w:top w:val="none" w:sz="0" w:space="0" w:color="auto"/>
            <w:left w:val="none" w:sz="0" w:space="0" w:color="auto"/>
            <w:bottom w:val="none" w:sz="0" w:space="0" w:color="auto"/>
            <w:right w:val="none" w:sz="0" w:space="0" w:color="auto"/>
          </w:divBdr>
        </w:div>
        <w:div w:id="2015955664">
          <w:marLeft w:val="1166"/>
          <w:marRight w:val="0"/>
          <w:marTop w:val="115"/>
          <w:marBottom w:val="0"/>
          <w:divBdr>
            <w:top w:val="none" w:sz="0" w:space="0" w:color="auto"/>
            <w:left w:val="none" w:sz="0" w:space="0" w:color="auto"/>
            <w:bottom w:val="none" w:sz="0" w:space="0" w:color="auto"/>
            <w:right w:val="none" w:sz="0" w:space="0" w:color="auto"/>
          </w:divBdr>
        </w:div>
      </w:divsChild>
    </w:div>
    <w:div w:id="1635910098">
      <w:bodyDiv w:val="1"/>
      <w:marLeft w:val="0"/>
      <w:marRight w:val="0"/>
      <w:marTop w:val="0"/>
      <w:marBottom w:val="0"/>
      <w:divBdr>
        <w:top w:val="none" w:sz="0" w:space="0" w:color="auto"/>
        <w:left w:val="none" w:sz="0" w:space="0" w:color="auto"/>
        <w:bottom w:val="none" w:sz="0" w:space="0" w:color="auto"/>
        <w:right w:val="none" w:sz="0" w:space="0" w:color="auto"/>
      </w:divBdr>
    </w:div>
    <w:div w:id="1647004454">
      <w:bodyDiv w:val="1"/>
      <w:marLeft w:val="0"/>
      <w:marRight w:val="0"/>
      <w:marTop w:val="0"/>
      <w:marBottom w:val="0"/>
      <w:divBdr>
        <w:top w:val="none" w:sz="0" w:space="0" w:color="auto"/>
        <w:left w:val="none" w:sz="0" w:space="0" w:color="auto"/>
        <w:bottom w:val="none" w:sz="0" w:space="0" w:color="auto"/>
        <w:right w:val="none" w:sz="0" w:space="0" w:color="auto"/>
      </w:divBdr>
    </w:div>
    <w:div w:id="1670596475">
      <w:bodyDiv w:val="1"/>
      <w:marLeft w:val="0"/>
      <w:marRight w:val="0"/>
      <w:marTop w:val="0"/>
      <w:marBottom w:val="0"/>
      <w:divBdr>
        <w:top w:val="none" w:sz="0" w:space="0" w:color="auto"/>
        <w:left w:val="none" w:sz="0" w:space="0" w:color="auto"/>
        <w:bottom w:val="none" w:sz="0" w:space="0" w:color="auto"/>
        <w:right w:val="none" w:sz="0" w:space="0" w:color="auto"/>
      </w:divBdr>
    </w:div>
    <w:div w:id="1680155531">
      <w:bodyDiv w:val="1"/>
      <w:marLeft w:val="0"/>
      <w:marRight w:val="0"/>
      <w:marTop w:val="0"/>
      <w:marBottom w:val="0"/>
      <w:divBdr>
        <w:top w:val="none" w:sz="0" w:space="0" w:color="auto"/>
        <w:left w:val="none" w:sz="0" w:space="0" w:color="auto"/>
        <w:bottom w:val="none" w:sz="0" w:space="0" w:color="auto"/>
        <w:right w:val="none" w:sz="0" w:space="0" w:color="auto"/>
      </w:divBdr>
      <w:divsChild>
        <w:div w:id="379474940">
          <w:marLeft w:val="547"/>
          <w:marRight w:val="0"/>
          <w:marTop w:val="115"/>
          <w:marBottom w:val="0"/>
          <w:divBdr>
            <w:top w:val="none" w:sz="0" w:space="0" w:color="auto"/>
            <w:left w:val="none" w:sz="0" w:space="0" w:color="auto"/>
            <w:bottom w:val="none" w:sz="0" w:space="0" w:color="auto"/>
            <w:right w:val="none" w:sz="0" w:space="0" w:color="auto"/>
          </w:divBdr>
        </w:div>
        <w:div w:id="917596556">
          <w:marLeft w:val="1166"/>
          <w:marRight w:val="0"/>
          <w:marTop w:val="96"/>
          <w:marBottom w:val="0"/>
          <w:divBdr>
            <w:top w:val="none" w:sz="0" w:space="0" w:color="auto"/>
            <w:left w:val="none" w:sz="0" w:space="0" w:color="auto"/>
            <w:bottom w:val="none" w:sz="0" w:space="0" w:color="auto"/>
            <w:right w:val="none" w:sz="0" w:space="0" w:color="auto"/>
          </w:divBdr>
        </w:div>
        <w:div w:id="1112630029">
          <w:marLeft w:val="1166"/>
          <w:marRight w:val="0"/>
          <w:marTop w:val="96"/>
          <w:marBottom w:val="0"/>
          <w:divBdr>
            <w:top w:val="none" w:sz="0" w:space="0" w:color="auto"/>
            <w:left w:val="none" w:sz="0" w:space="0" w:color="auto"/>
            <w:bottom w:val="none" w:sz="0" w:space="0" w:color="auto"/>
            <w:right w:val="none" w:sz="0" w:space="0" w:color="auto"/>
          </w:divBdr>
        </w:div>
        <w:div w:id="1062949716">
          <w:marLeft w:val="1166"/>
          <w:marRight w:val="0"/>
          <w:marTop w:val="96"/>
          <w:marBottom w:val="0"/>
          <w:divBdr>
            <w:top w:val="none" w:sz="0" w:space="0" w:color="auto"/>
            <w:left w:val="none" w:sz="0" w:space="0" w:color="auto"/>
            <w:bottom w:val="none" w:sz="0" w:space="0" w:color="auto"/>
            <w:right w:val="none" w:sz="0" w:space="0" w:color="auto"/>
          </w:divBdr>
        </w:div>
        <w:div w:id="1149051234">
          <w:marLeft w:val="547"/>
          <w:marRight w:val="0"/>
          <w:marTop w:val="115"/>
          <w:marBottom w:val="0"/>
          <w:divBdr>
            <w:top w:val="none" w:sz="0" w:space="0" w:color="auto"/>
            <w:left w:val="none" w:sz="0" w:space="0" w:color="auto"/>
            <w:bottom w:val="none" w:sz="0" w:space="0" w:color="auto"/>
            <w:right w:val="none" w:sz="0" w:space="0" w:color="auto"/>
          </w:divBdr>
        </w:div>
        <w:div w:id="2072341956">
          <w:marLeft w:val="1166"/>
          <w:marRight w:val="0"/>
          <w:marTop w:val="96"/>
          <w:marBottom w:val="0"/>
          <w:divBdr>
            <w:top w:val="none" w:sz="0" w:space="0" w:color="auto"/>
            <w:left w:val="none" w:sz="0" w:space="0" w:color="auto"/>
            <w:bottom w:val="none" w:sz="0" w:space="0" w:color="auto"/>
            <w:right w:val="none" w:sz="0" w:space="0" w:color="auto"/>
          </w:divBdr>
        </w:div>
        <w:div w:id="299379772">
          <w:marLeft w:val="1800"/>
          <w:marRight w:val="0"/>
          <w:marTop w:val="77"/>
          <w:marBottom w:val="0"/>
          <w:divBdr>
            <w:top w:val="none" w:sz="0" w:space="0" w:color="auto"/>
            <w:left w:val="none" w:sz="0" w:space="0" w:color="auto"/>
            <w:bottom w:val="none" w:sz="0" w:space="0" w:color="auto"/>
            <w:right w:val="none" w:sz="0" w:space="0" w:color="auto"/>
          </w:divBdr>
        </w:div>
        <w:div w:id="884293775">
          <w:marLeft w:val="1800"/>
          <w:marRight w:val="0"/>
          <w:marTop w:val="77"/>
          <w:marBottom w:val="0"/>
          <w:divBdr>
            <w:top w:val="none" w:sz="0" w:space="0" w:color="auto"/>
            <w:left w:val="none" w:sz="0" w:space="0" w:color="auto"/>
            <w:bottom w:val="none" w:sz="0" w:space="0" w:color="auto"/>
            <w:right w:val="none" w:sz="0" w:space="0" w:color="auto"/>
          </w:divBdr>
        </w:div>
        <w:div w:id="1728334805">
          <w:marLeft w:val="1166"/>
          <w:marRight w:val="0"/>
          <w:marTop w:val="96"/>
          <w:marBottom w:val="0"/>
          <w:divBdr>
            <w:top w:val="none" w:sz="0" w:space="0" w:color="auto"/>
            <w:left w:val="none" w:sz="0" w:space="0" w:color="auto"/>
            <w:bottom w:val="none" w:sz="0" w:space="0" w:color="auto"/>
            <w:right w:val="none" w:sz="0" w:space="0" w:color="auto"/>
          </w:divBdr>
        </w:div>
        <w:div w:id="1630940286">
          <w:marLeft w:val="1166"/>
          <w:marRight w:val="0"/>
          <w:marTop w:val="96"/>
          <w:marBottom w:val="0"/>
          <w:divBdr>
            <w:top w:val="none" w:sz="0" w:space="0" w:color="auto"/>
            <w:left w:val="none" w:sz="0" w:space="0" w:color="auto"/>
            <w:bottom w:val="none" w:sz="0" w:space="0" w:color="auto"/>
            <w:right w:val="none" w:sz="0" w:space="0" w:color="auto"/>
          </w:divBdr>
        </w:div>
      </w:divsChild>
    </w:div>
    <w:div w:id="1691032302">
      <w:bodyDiv w:val="1"/>
      <w:marLeft w:val="0"/>
      <w:marRight w:val="0"/>
      <w:marTop w:val="0"/>
      <w:marBottom w:val="0"/>
      <w:divBdr>
        <w:top w:val="none" w:sz="0" w:space="0" w:color="auto"/>
        <w:left w:val="none" w:sz="0" w:space="0" w:color="auto"/>
        <w:bottom w:val="none" w:sz="0" w:space="0" w:color="auto"/>
        <w:right w:val="none" w:sz="0" w:space="0" w:color="auto"/>
      </w:divBdr>
    </w:div>
    <w:div w:id="1725762649">
      <w:bodyDiv w:val="1"/>
      <w:marLeft w:val="0"/>
      <w:marRight w:val="0"/>
      <w:marTop w:val="0"/>
      <w:marBottom w:val="0"/>
      <w:divBdr>
        <w:top w:val="none" w:sz="0" w:space="0" w:color="auto"/>
        <w:left w:val="none" w:sz="0" w:space="0" w:color="auto"/>
        <w:bottom w:val="none" w:sz="0" w:space="0" w:color="auto"/>
        <w:right w:val="none" w:sz="0" w:space="0" w:color="auto"/>
      </w:divBdr>
    </w:div>
    <w:div w:id="1738673843">
      <w:bodyDiv w:val="1"/>
      <w:marLeft w:val="0"/>
      <w:marRight w:val="0"/>
      <w:marTop w:val="0"/>
      <w:marBottom w:val="0"/>
      <w:divBdr>
        <w:top w:val="none" w:sz="0" w:space="0" w:color="auto"/>
        <w:left w:val="none" w:sz="0" w:space="0" w:color="auto"/>
        <w:bottom w:val="none" w:sz="0" w:space="0" w:color="auto"/>
        <w:right w:val="none" w:sz="0" w:space="0" w:color="auto"/>
      </w:divBdr>
    </w:div>
    <w:div w:id="1747797556">
      <w:bodyDiv w:val="1"/>
      <w:marLeft w:val="0"/>
      <w:marRight w:val="0"/>
      <w:marTop w:val="0"/>
      <w:marBottom w:val="0"/>
      <w:divBdr>
        <w:top w:val="none" w:sz="0" w:space="0" w:color="auto"/>
        <w:left w:val="none" w:sz="0" w:space="0" w:color="auto"/>
        <w:bottom w:val="none" w:sz="0" w:space="0" w:color="auto"/>
        <w:right w:val="none" w:sz="0" w:space="0" w:color="auto"/>
      </w:divBdr>
    </w:div>
    <w:div w:id="1784036626">
      <w:bodyDiv w:val="1"/>
      <w:marLeft w:val="0"/>
      <w:marRight w:val="0"/>
      <w:marTop w:val="0"/>
      <w:marBottom w:val="0"/>
      <w:divBdr>
        <w:top w:val="none" w:sz="0" w:space="0" w:color="auto"/>
        <w:left w:val="none" w:sz="0" w:space="0" w:color="auto"/>
        <w:bottom w:val="none" w:sz="0" w:space="0" w:color="auto"/>
        <w:right w:val="none" w:sz="0" w:space="0" w:color="auto"/>
      </w:divBdr>
    </w:div>
    <w:div w:id="1788156283">
      <w:bodyDiv w:val="1"/>
      <w:marLeft w:val="0"/>
      <w:marRight w:val="0"/>
      <w:marTop w:val="0"/>
      <w:marBottom w:val="0"/>
      <w:divBdr>
        <w:top w:val="none" w:sz="0" w:space="0" w:color="auto"/>
        <w:left w:val="none" w:sz="0" w:space="0" w:color="auto"/>
        <w:bottom w:val="none" w:sz="0" w:space="0" w:color="auto"/>
        <w:right w:val="none" w:sz="0" w:space="0" w:color="auto"/>
      </w:divBdr>
    </w:div>
    <w:div w:id="1796100433">
      <w:bodyDiv w:val="1"/>
      <w:marLeft w:val="0"/>
      <w:marRight w:val="0"/>
      <w:marTop w:val="0"/>
      <w:marBottom w:val="0"/>
      <w:divBdr>
        <w:top w:val="none" w:sz="0" w:space="0" w:color="auto"/>
        <w:left w:val="none" w:sz="0" w:space="0" w:color="auto"/>
        <w:bottom w:val="none" w:sz="0" w:space="0" w:color="auto"/>
        <w:right w:val="none" w:sz="0" w:space="0" w:color="auto"/>
      </w:divBdr>
    </w:div>
    <w:div w:id="1811945553">
      <w:bodyDiv w:val="1"/>
      <w:marLeft w:val="0"/>
      <w:marRight w:val="0"/>
      <w:marTop w:val="0"/>
      <w:marBottom w:val="0"/>
      <w:divBdr>
        <w:top w:val="none" w:sz="0" w:space="0" w:color="auto"/>
        <w:left w:val="none" w:sz="0" w:space="0" w:color="auto"/>
        <w:bottom w:val="none" w:sz="0" w:space="0" w:color="auto"/>
        <w:right w:val="none" w:sz="0" w:space="0" w:color="auto"/>
      </w:divBdr>
    </w:div>
    <w:div w:id="1820152225">
      <w:bodyDiv w:val="1"/>
      <w:marLeft w:val="0"/>
      <w:marRight w:val="0"/>
      <w:marTop w:val="0"/>
      <w:marBottom w:val="0"/>
      <w:divBdr>
        <w:top w:val="none" w:sz="0" w:space="0" w:color="auto"/>
        <w:left w:val="none" w:sz="0" w:space="0" w:color="auto"/>
        <w:bottom w:val="none" w:sz="0" w:space="0" w:color="auto"/>
        <w:right w:val="none" w:sz="0" w:space="0" w:color="auto"/>
      </w:divBdr>
    </w:div>
    <w:div w:id="1824351917">
      <w:bodyDiv w:val="1"/>
      <w:marLeft w:val="0"/>
      <w:marRight w:val="0"/>
      <w:marTop w:val="0"/>
      <w:marBottom w:val="0"/>
      <w:divBdr>
        <w:top w:val="none" w:sz="0" w:space="0" w:color="auto"/>
        <w:left w:val="none" w:sz="0" w:space="0" w:color="auto"/>
        <w:bottom w:val="none" w:sz="0" w:space="0" w:color="auto"/>
        <w:right w:val="none" w:sz="0" w:space="0" w:color="auto"/>
      </w:divBdr>
    </w:div>
    <w:div w:id="1827044849">
      <w:bodyDiv w:val="1"/>
      <w:marLeft w:val="0"/>
      <w:marRight w:val="0"/>
      <w:marTop w:val="0"/>
      <w:marBottom w:val="0"/>
      <w:divBdr>
        <w:top w:val="none" w:sz="0" w:space="0" w:color="auto"/>
        <w:left w:val="none" w:sz="0" w:space="0" w:color="auto"/>
        <w:bottom w:val="none" w:sz="0" w:space="0" w:color="auto"/>
        <w:right w:val="none" w:sz="0" w:space="0" w:color="auto"/>
      </w:divBdr>
    </w:div>
    <w:div w:id="1889292465">
      <w:bodyDiv w:val="1"/>
      <w:marLeft w:val="0"/>
      <w:marRight w:val="0"/>
      <w:marTop w:val="0"/>
      <w:marBottom w:val="0"/>
      <w:divBdr>
        <w:top w:val="none" w:sz="0" w:space="0" w:color="auto"/>
        <w:left w:val="none" w:sz="0" w:space="0" w:color="auto"/>
        <w:bottom w:val="none" w:sz="0" w:space="0" w:color="auto"/>
        <w:right w:val="none" w:sz="0" w:space="0" w:color="auto"/>
      </w:divBdr>
    </w:div>
    <w:div w:id="1893228689">
      <w:bodyDiv w:val="1"/>
      <w:marLeft w:val="0"/>
      <w:marRight w:val="0"/>
      <w:marTop w:val="0"/>
      <w:marBottom w:val="0"/>
      <w:divBdr>
        <w:top w:val="none" w:sz="0" w:space="0" w:color="auto"/>
        <w:left w:val="none" w:sz="0" w:space="0" w:color="auto"/>
        <w:bottom w:val="none" w:sz="0" w:space="0" w:color="auto"/>
        <w:right w:val="none" w:sz="0" w:space="0" w:color="auto"/>
      </w:divBdr>
    </w:div>
    <w:div w:id="1898318365">
      <w:bodyDiv w:val="1"/>
      <w:marLeft w:val="0"/>
      <w:marRight w:val="0"/>
      <w:marTop w:val="0"/>
      <w:marBottom w:val="0"/>
      <w:divBdr>
        <w:top w:val="none" w:sz="0" w:space="0" w:color="auto"/>
        <w:left w:val="none" w:sz="0" w:space="0" w:color="auto"/>
        <w:bottom w:val="none" w:sz="0" w:space="0" w:color="auto"/>
        <w:right w:val="none" w:sz="0" w:space="0" w:color="auto"/>
      </w:divBdr>
    </w:div>
    <w:div w:id="1934238659">
      <w:bodyDiv w:val="1"/>
      <w:marLeft w:val="0"/>
      <w:marRight w:val="0"/>
      <w:marTop w:val="0"/>
      <w:marBottom w:val="0"/>
      <w:divBdr>
        <w:top w:val="none" w:sz="0" w:space="0" w:color="auto"/>
        <w:left w:val="none" w:sz="0" w:space="0" w:color="auto"/>
        <w:bottom w:val="none" w:sz="0" w:space="0" w:color="auto"/>
        <w:right w:val="none" w:sz="0" w:space="0" w:color="auto"/>
      </w:divBdr>
    </w:div>
    <w:div w:id="1945307117">
      <w:bodyDiv w:val="1"/>
      <w:marLeft w:val="0"/>
      <w:marRight w:val="0"/>
      <w:marTop w:val="0"/>
      <w:marBottom w:val="0"/>
      <w:divBdr>
        <w:top w:val="none" w:sz="0" w:space="0" w:color="auto"/>
        <w:left w:val="none" w:sz="0" w:space="0" w:color="auto"/>
        <w:bottom w:val="none" w:sz="0" w:space="0" w:color="auto"/>
        <w:right w:val="none" w:sz="0" w:space="0" w:color="auto"/>
      </w:divBdr>
    </w:div>
    <w:div w:id="1987511396">
      <w:bodyDiv w:val="1"/>
      <w:marLeft w:val="0"/>
      <w:marRight w:val="0"/>
      <w:marTop w:val="0"/>
      <w:marBottom w:val="0"/>
      <w:divBdr>
        <w:top w:val="none" w:sz="0" w:space="0" w:color="auto"/>
        <w:left w:val="none" w:sz="0" w:space="0" w:color="auto"/>
        <w:bottom w:val="none" w:sz="0" w:space="0" w:color="auto"/>
        <w:right w:val="none" w:sz="0" w:space="0" w:color="auto"/>
      </w:divBdr>
    </w:div>
    <w:div w:id="2006325179">
      <w:bodyDiv w:val="1"/>
      <w:marLeft w:val="0"/>
      <w:marRight w:val="0"/>
      <w:marTop w:val="0"/>
      <w:marBottom w:val="0"/>
      <w:divBdr>
        <w:top w:val="none" w:sz="0" w:space="0" w:color="auto"/>
        <w:left w:val="none" w:sz="0" w:space="0" w:color="auto"/>
        <w:bottom w:val="none" w:sz="0" w:space="0" w:color="auto"/>
        <w:right w:val="none" w:sz="0" w:space="0" w:color="auto"/>
      </w:divBdr>
    </w:div>
    <w:div w:id="2010715181">
      <w:bodyDiv w:val="1"/>
      <w:marLeft w:val="0"/>
      <w:marRight w:val="0"/>
      <w:marTop w:val="0"/>
      <w:marBottom w:val="0"/>
      <w:divBdr>
        <w:top w:val="none" w:sz="0" w:space="0" w:color="auto"/>
        <w:left w:val="none" w:sz="0" w:space="0" w:color="auto"/>
        <w:bottom w:val="none" w:sz="0" w:space="0" w:color="auto"/>
        <w:right w:val="none" w:sz="0" w:space="0" w:color="auto"/>
      </w:divBdr>
    </w:div>
    <w:div w:id="2025746418">
      <w:bodyDiv w:val="1"/>
      <w:marLeft w:val="0"/>
      <w:marRight w:val="0"/>
      <w:marTop w:val="0"/>
      <w:marBottom w:val="0"/>
      <w:divBdr>
        <w:top w:val="none" w:sz="0" w:space="0" w:color="auto"/>
        <w:left w:val="none" w:sz="0" w:space="0" w:color="auto"/>
        <w:bottom w:val="none" w:sz="0" w:space="0" w:color="auto"/>
        <w:right w:val="none" w:sz="0" w:space="0" w:color="auto"/>
      </w:divBdr>
    </w:div>
    <w:div w:id="2049842259">
      <w:bodyDiv w:val="1"/>
      <w:marLeft w:val="0"/>
      <w:marRight w:val="0"/>
      <w:marTop w:val="0"/>
      <w:marBottom w:val="0"/>
      <w:divBdr>
        <w:top w:val="none" w:sz="0" w:space="0" w:color="auto"/>
        <w:left w:val="none" w:sz="0" w:space="0" w:color="auto"/>
        <w:bottom w:val="none" w:sz="0" w:space="0" w:color="auto"/>
        <w:right w:val="none" w:sz="0" w:space="0" w:color="auto"/>
      </w:divBdr>
    </w:div>
    <w:div w:id="205214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t.egi.eu/rt/Ticket/Display.html?id=34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dms.cern.ch/document/9853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t.egi.eu/rt/Ticket/Display.html?id=3459" TargetMode="External"/><Relationship Id="rId5" Type="http://schemas.openxmlformats.org/officeDocument/2006/relationships/settings" Target="settings.xml"/><Relationship Id="rId15" Type="http://schemas.openxmlformats.org/officeDocument/2006/relationships/hyperlink" Target="https://wiki.egi.eu/wiki/EMI2priorities" TargetMode="External"/><Relationship Id="rId10" Type="http://schemas.openxmlformats.org/officeDocument/2006/relationships/hyperlink" Target="https://rt.egi.eu/rt/Ticket/Display.html?id=345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iki.egi.eu/wiki/Operations/tf12" TargetMode="External"/><Relationship Id="rId14" Type="http://schemas.openxmlformats.org/officeDocument/2006/relationships/hyperlink" Target="http://www.eu-emi.eu/kebnekaise-products/-/asset_publisher/4BKc/content/wms#Release_No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51D84-D65F-42B0-8AA3-3710D25A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7</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14688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Marinovic</dc:creator>
  <cp:lastModifiedBy>Tiziana Ferrari</cp:lastModifiedBy>
  <cp:revision>19</cp:revision>
  <cp:lastPrinted>2011-11-18T08:24:00Z</cp:lastPrinted>
  <dcterms:created xsi:type="dcterms:W3CDTF">2012-06-18T17:02:00Z</dcterms:created>
  <dcterms:modified xsi:type="dcterms:W3CDTF">2012-06-18T23:56:00Z</dcterms:modified>
</cp:coreProperties>
</file>