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10" w:rsidRPr="00DD54C3" w:rsidRDefault="00D435AB" w:rsidP="00E21430">
      <w:pPr>
        <w:pStyle w:val="Heading1"/>
        <w:rPr>
          <w:lang w:val="en-US"/>
        </w:rPr>
      </w:pPr>
      <w:r w:rsidRPr="00DD54C3">
        <w:rPr>
          <w:lang w:val="en-US"/>
        </w:rPr>
        <w:t xml:space="preserve">UNICORE </w:t>
      </w:r>
      <w:r w:rsidR="008D183A" w:rsidRPr="00DD54C3">
        <w:rPr>
          <w:lang w:val="en-US"/>
        </w:rPr>
        <w:t>Integration Task Force</w:t>
      </w:r>
      <w:r w:rsidR="00514610" w:rsidRPr="00DD54C3">
        <w:rPr>
          <w:lang w:val="en-US"/>
        </w:rPr>
        <w:t xml:space="preserve">, </w:t>
      </w:r>
      <w:r w:rsidR="008D183A" w:rsidRPr="00DD54C3">
        <w:rPr>
          <w:lang w:val="en-US"/>
        </w:rPr>
        <w:t>2</w:t>
      </w:r>
      <w:r w:rsidRPr="00DD54C3">
        <w:rPr>
          <w:lang w:val="en-US"/>
        </w:rPr>
        <w:t>3</w:t>
      </w:r>
      <w:r w:rsidR="00514610" w:rsidRPr="00DD54C3">
        <w:rPr>
          <w:lang w:val="en-US"/>
        </w:rPr>
        <w:t>.</w:t>
      </w:r>
      <w:r w:rsidR="008D183A" w:rsidRPr="00DD54C3">
        <w:rPr>
          <w:lang w:val="en-US"/>
        </w:rPr>
        <w:t>3</w:t>
      </w:r>
      <w:r w:rsidR="00514610" w:rsidRPr="00DD54C3">
        <w:rPr>
          <w:lang w:val="en-US"/>
        </w:rPr>
        <w:t>.2012</w:t>
      </w:r>
    </w:p>
    <w:p w:rsidR="00D435AB" w:rsidRPr="00DD54C3" w:rsidRDefault="00910E4A" w:rsidP="00D435AB">
      <w:pPr>
        <w:rPr>
          <w:lang w:val="en-US"/>
        </w:rPr>
      </w:pPr>
      <w:r w:rsidRPr="00DD54C3">
        <w:rPr>
          <w:lang w:val="en-US"/>
        </w:rPr>
        <w:t>P</w:t>
      </w:r>
      <w:r w:rsidR="00514610" w:rsidRPr="00DD54C3">
        <w:rPr>
          <w:lang w:val="en-US"/>
        </w:rPr>
        <w:t>articipants:</w:t>
      </w:r>
      <w:r w:rsidR="00934BFB" w:rsidRPr="00DD54C3">
        <w:rPr>
          <w:lang w:val="en-US"/>
        </w:rPr>
        <w:t xml:space="preserve"> Krzysztof </w:t>
      </w:r>
      <w:proofErr w:type="spellStart"/>
      <w:r w:rsidR="00934BFB" w:rsidRPr="00DD54C3">
        <w:rPr>
          <w:lang w:val="en-US"/>
        </w:rPr>
        <w:t>Benedyczak</w:t>
      </w:r>
      <w:proofErr w:type="spellEnd"/>
      <w:r w:rsidR="00934BFB" w:rsidRPr="00DD54C3">
        <w:rPr>
          <w:lang w:val="en-US"/>
        </w:rPr>
        <w:t xml:space="preserve"> (KB), </w:t>
      </w:r>
      <w:proofErr w:type="spellStart"/>
      <w:r w:rsidR="00D435AB" w:rsidRPr="00DD54C3">
        <w:rPr>
          <w:lang w:val="en-US"/>
        </w:rPr>
        <w:t>Tiziana</w:t>
      </w:r>
      <w:proofErr w:type="spellEnd"/>
      <w:r w:rsidR="00D435AB" w:rsidRPr="00DD54C3">
        <w:rPr>
          <w:lang w:val="en-US"/>
        </w:rPr>
        <w:t xml:space="preserve"> Ferrari </w:t>
      </w:r>
      <w:r w:rsidR="00D435AB" w:rsidRPr="00DD54C3">
        <w:rPr>
          <w:lang w:val="en-US"/>
        </w:rPr>
        <w:t xml:space="preserve">(TF), </w:t>
      </w:r>
      <w:proofErr w:type="spellStart"/>
      <w:r w:rsidR="00934BFB" w:rsidRPr="00DD54C3">
        <w:rPr>
          <w:lang w:val="en-US"/>
        </w:rPr>
        <w:t>Rafal</w:t>
      </w:r>
      <w:proofErr w:type="spellEnd"/>
      <w:r w:rsidR="00934BFB" w:rsidRPr="00DD54C3">
        <w:rPr>
          <w:lang w:val="en-US"/>
        </w:rPr>
        <w:t xml:space="preserve"> </w:t>
      </w:r>
      <w:proofErr w:type="spellStart"/>
      <w:r w:rsidR="00934BFB" w:rsidRPr="00DD54C3">
        <w:rPr>
          <w:lang w:val="en-US"/>
        </w:rPr>
        <w:t>Kluszczynski</w:t>
      </w:r>
      <w:proofErr w:type="spellEnd"/>
      <w:r w:rsidR="00934BFB">
        <w:rPr>
          <w:lang w:val="en-US"/>
        </w:rPr>
        <w:t xml:space="preserve"> (RK)</w:t>
      </w:r>
      <w:r w:rsidR="00934BFB">
        <w:rPr>
          <w:lang w:val="en-US"/>
        </w:rPr>
        <w:t xml:space="preserve">, </w:t>
      </w:r>
      <w:r w:rsidR="00934BFB" w:rsidRPr="00DD54C3">
        <w:rPr>
          <w:lang w:val="en-US"/>
        </w:rPr>
        <w:t xml:space="preserve">Dmitry </w:t>
      </w:r>
      <w:proofErr w:type="spellStart"/>
      <w:r w:rsidR="00934BFB" w:rsidRPr="00DD54C3">
        <w:rPr>
          <w:lang w:val="en-US"/>
        </w:rPr>
        <w:t>Nilsen</w:t>
      </w:r>
      <w:proofErr w:type="spellEnd"/>
      <w:r w:rsidR="00934BFB">
        <w:rPr>
          <w:lang w:val="en-US"/>
        </w:rPr>
        <w:t xml:space="preserve"> (DN)</w:t>
      </w:r>
      <w:r w:rsidR="00934BFB">
        <w:rPr>
          <w:lang w:val="en-US"/>
        </w:rPr>
        <w:t xml:space="preserve">, </w:t>
      </w:r>
      <w:proofErr w:type="spellStart"/>
      <w:r w:rsidR="00D435AB" w:rsidRPr="00DD54C3">
        <w:rPr>
          <w:lang w:val="en-US"/>
        </w:rPr>
        <w:t>Mathilde</w:t>
      </w:r>
      <w:proofErr w:type="spellEnd"/>
      <w:r w:rsidR="00D435AB" w:rsidRPr="00DD54C3">
        <w:rPr>
          <w:lang w:val="en-US"/>
        </w:rPr>
        <w:t xml:space="preserve"> Romberg</w:t>
      </w:r>
      <w:r w:rsidR="00934BFB">
        <w:rPr>
          <w:lang w:val="en-US"/>
        </w:rPr>
        <w:t xml:space="preserve"> (MR)</w:t>
      </w:r>
      <w:r w:rsidR="00541CB7">
        <w:rPr>
          <w:lang w:val="en-US"/>
        </w:rPr>
        <w:t xml:space="preserve">, </w:t>
      </w:r>
      <w:r w:rsidR="00541CB7" w:rsidRPr="00541CB7">
        <w:rPr>
          <w:lang w:val="en-US"/>
        </w:rPr>
        <w:t xml:space="preserve">Serge </w:t>
      </w:r>
      <w:proofErr w:type="spellStart"/>
      <w:r w:rsidR="00541CB7" w:rsidRPr="00541CB7">
        <w:rPr>
          <w:lang w:val="en-US"/>
        </w:rPr>
        <w:t>Salamank</w:t>
      </w:r>
      <w:r w:rsidR="00541CB7">
        <w:rPr>
          <w:lang w:val="en-US"/>
        </w:rPr>
        <w:t>a</w:t>
      </w:r>
      <w:proofErr w:type="spellEnd"/>
      <w:r w:rsidR="0014544D">
        <w:rPr>
          <w:lang w:val="en-US"/>
        </w:rPr>
        <w:t xml:space="preserve"> (SS)</w:t>
      </w:r>
    </w:p>
    <w:p w:rsidR="00514610" w:rsidRPr="00DD54C3" w:rsidRDefault="001A2C4C" w:rsidP="00514610">
      <w:pPr>
        <w:rPr>
          <w:lang w:val="en-US"/>
        </w:rPr>
      </w:pPr>
      <w:r>
        <w:rPr>
          <w:lang w:val="en-US"/>
        </w:rPr>
        <w:t>NGI</w:t>
      </w:r>
      <w:r w:rsidR="00514610" w:rsidRPr="00DD54C3">
        <w:rPr>
          <w:lang w:val="en-US"/>
        </w:rPr>
        <w:t xml:space="preserve"> participants: NGI_DE, NGI_NL</w:t>
      </w:r>
      <w:r w:rsidR="00541CB7">
        <w:rPr>
          <w:lang w:val="en-US"/>
        </w:rPr>
        <w:t xml:space="preserve">, </w:t>
      </w:r>
      <w:r>
        <w:rPr>
          <w:lang w:val="en-US"/>
        </w:rPr>
        <w:t>Belarus</w:t>
      </w:r>
    </w:p>
    <w:p w:rsidR="002C2152" w:rsidRDefault="00DD54C3" w:rsidP="002C2152">
      <w:pPr>
        <w:pStyle w:val="Heading2"/>
        <w:rPr>
          <w:lang w:val="en-US"/>
        </w:rPr>
      </w:pPr>
      <w:r w:rsidRPr="00DD54C3">
        <w:rPr>
          <w:rStyle w:val="topleveltitle"/>
          <w:lang w:val="en-US"/>
        </w:rPr>
        <w:t>EMI UNICORE progress update (accounting, authorization, information system)</w:t>
      </w:r>
      <w:r w:rsidR="002C2152" w:rsidRPr="00DD54C3">
        <w:rPr>
          <w:lang w:val="en-US"/>
        </w:rPr>
        <w:t xml:space="preserve">, </w:t>
      </w:r>
      <w:r w:rsidRPr="00DD54C3">
        <w:rPr>
          <w:lang w:val="en-US"/>
        </w:rPr>
        <w:t>Krzysztof </w:t>
      </w:r>
      <w:proofErr w:type="spellStart"/>
      <w:r w:rsidRPr="00DD54C3">
        <w:rPr>
          <w:lang w:val="en-US"/>
        </w:rPr>
        <w:t>Benedyczak</w:t>
      </w:r>
      <w:proofErr w:type="spellEnd"/>
    </w:p>
    <w:p w:rsidR="004D312E" w:rsidRDefault="00DD54C3" w:rsidP="00DD54C3">
      <w:pPr>
        <w:rPr>
          <w:lang w:val="en-US"/>
        </w:rPr>
      </w:pPr>
      <w:r>
        <w:rPr>
          <w:lang w:val="en-US"/>
        </w:rPr>
        <w:t xml:space="preserve">UNICORE ready to export to APEL with SSM, but SSM is still </w:t>
      </w:r>
      <w:r w:rsidR="00672362">
        <w:rPr>
          <w:lang w:val="en-US"/>
        </w:rPr>
        <w:t xml:space="preserve">in </w:t>
      </w:r>
      <w:r>
        <w:rPr>
          <w:lang w:val="en-US"/>
        </w:rPr>
        <w:t>preproduction</w:t>
      </w:r>
      <w:r w:rsidR="004D312E">
        <w:rPr>
          <w:lang w:val="en-US"/>
        </w:rPr>
        <w:t>.</w:t>
      </w:r>
    </w:p>
    <w:p w:rsidR="00DC190F" w:rsidRPr="00DC190F" w:rsidRDefault="00DC190F" w:rsidP="00DC190F">
      <w:pPr>
        <w:rPr>
          <w:b/>
          <w:lang w:val="en-US"/>
        </w:rPr>
      </w:pPr>
      <w:r>
        <w:rPr>
          <w:b/>
          <w:lang w:val="en-US"/>
        </w:rPr>
        <w:t>Accounting discussion</w:t>
      </w:r>
    </w:p>
    <w:p w:rsidR="003B5669" w:rsidRDefault="003B5669" w:rsidP="00DD54C3">
      <w:pPr>
        <w:rPr>
          <w:lang w:val="en-US"/>
        </w:rPr>
      </w:pPr>
      <w:r>
        <w:rPr>
          <w:lang w:val="en-US"/>
        </w:rPr>
        <w:t xml:space="preserve">TF: The </w:t>
      </w:r>
      <w:r w:rsidR="006E60CD">
        <w:rPr>
          <w:lang w:val="en-US"/>
        </w:rPr>
        <w:t xml:space="preserve">accounting </w:t>
      </w:r>
      <w:r>
        <w:rPr>
          <w:lang w:val="en-US"/>
        </w:rPr>
        <w:t>discussion</w:t>
      </w:r>
      <w:r w:rsidR="00297545">
        <w:rPr>
          <w:lang w:val="en-US"/>
        </w:rPr>
        <w:t xml:space="preserve"> within EMI</w:t>
      </w:r>
      <w:r>
        <w:rPr>
          <w:lang w:val="en-US"/>
        </w:rPr>
        <w:t xml:space="preserve"> was about Usage Record</w:t>
      </w:r>
      <w:r w:rsidR="00BC306E">
        <w:rPr>
          <w:lang w:val="en-US"/>
        </w:rPr>
        <w:t xml:space="preserve"> or SSM</w:t>
      </w:r>
      <w:r>
        <w:rPr>
          <w:lang w:val="en-US"/>
        </w:rPr>
        <w:t>?</w:t>
      </w:r>
    </w:p>
    <w:p w:rsidR="00247D18" w:rsidRDefault="003B5669" w:rsidP="00DD54C3">
      <w:pPr>
        <w:rPr>
          <w:lang w:val="en-US"/>
        </w:rPr>
      </w:pPr>
      <w:r>
        <w:rPr>
          <w:lang w:val="en-US"/>
        </w:rPr>
        <w:t>KB: The general discussion was on the format (compute accounting record). APEL agreed to support it, but after detailed investigation raised issues. Profile is not yet implemented anyw</w:t>
      </w:r>
      <w:r w:rsidR="00247D18">
        <w:rPr>
          <w:lang w:val="en-US"/>
        </w:rPr>
        <w:t>ay so it is good time for discussion</w:t>
      </w:r>
      <w:r>
        <w:rPr>
          <w:lang w:val="en-US"/>
        </w:rPr>
        <w:t xml:space="preserve">. </w:t>
      </w:r>
    </w:p>
    <w:p w:rsidR="003B5669" w:rsidRDefault="00247D18" w:rsidP="00DD54C3">
      <w:pPr>
        <w:rPr>
          <w:lang w:val="en-US"/>
        </w:rPr>
      </w:pPr>
      <w:r>
        <w:rPr>
          <w:lang w:val="en-US"/>
        </w:rPr>
        <w:t xml:space="preserve">KB: </w:t>
      </w:r>
      <w:r w:rsidR="003B5669">
        <w:rPr>
          <w:lang w:val="en-US"/>
        </w:rPr>
        <w:t>The discussion about SSM protocol - DGAS team expressed wish to have SSM standardized.</w:t>
      </w:r>
      <w:r w:rsidR="008144A2">
        <w:rPr>
          <w:lang w:val="en-US"/>
        </w:rPr>
        <w:t xml:space="preserve"> Other teams agreed.</w:t>
      </w:r>
    </w:p>
    <w:p w:rsidR="008144A2" w:rsidRDefault="008144A2" w:rsidP="00DD54C3">
      <w:pPr>
        <w:rPr>
          <w:lang w:val="en-US"/>
        </w:rPr>
      </w:pPr>
      <w:r>
        <w:rPr>
          <w:lang w:val="en-US"/>
        </w:rPr>
        <w:t xml:space="preserve">TF: </w:t>
      </w:r>
      <w:r w:rsidR="00BA0FBE">
        <w:rPr>
          <w:lang w:val="en-US"/>
        </w:rPr>
        <w:t>S</w:t>
      </w:r>
      <w:r>
        <w:rPr>
          <w:lang w:val="en-US"/>
        </w:rPr>
        <w:t>upport</w:t>
      </w:r>
      <w:r w:rsidR="00BA0FBE">
        <w:rPr>
          <w:lang w:val="en-US"/>
        </w:rPr>
        <w:t>s</w:t>
      </w:r>
      <w:r>
        <w:rPr>
          <w:lang w:val="en-US"/>
        </w:rPr>
        <w:t xml:space="preserve"> KB</w:t>
      </w:r>
      <w:r w:rsidR="00BA0FBE">
        <w:rPr>
          <w:lang w:val="en-US"/>
        </w:rPr>
        <w:t>’s</w:t>
      </w:r>
      <w:r>
        <w:rPr>
          <w:lang w:val="en-US"/>
        </w:rPr>
        <w:t xml:space="preserve"> comments </w:t>
      </w:r>
      <w:r w:rsidR="00BA0FBE">
        <w:rPr>
          <w:lang w:val="en-US"/>
        </w:rPr>
        <w:t>on SSM</w:t>
      </w:r>
      <w:r w:rsidR="00247D18">
        <w:rPr>
          <w:lang w:val="en-US"/>
        </w:rPr>
        <w:t xml:space="preserve"> provided on accounting-</w:t>
      </w:r>
      <w:proofErr w:type="spellStart"/>
      <w:r w:rsidR="00247D18">
        <w:rPr>
          <w:lang w:val="en-US"/>
        </w:rPr>
        <w:t>tf</w:t>
      </w:r>
      <w:proofErr w:type="spellEnd"/>
      <w:r w:rsidR="00247D18">
        <w:rPr>
          <w:lang w:val="en-US"/>
        </w:rPr>
        <w:t xml:space="preserve"> list</w:t>
      </w:r>
      <w:r w:rsidR="00BA0FBE">
        <w:rPr>
          <w:lang w:val="en-US"/>
        </w:rPr>
        <w:t>. SSM should use standard solution, and not the proprietary</w:t>
      </w:r>
      <w:r w:rsidR="00247D18">
        <w:rPr>
          <w:lang w:val="en-US"/>
        </w:rPr>
        <w:t xml:space="preserve"> one. Also, t</w:t>
      </w:r>
      <w:r w:rsidR="00BA0FBE">
        <w:rPr>
          <w:lang w:val="en-US"/>
        </w:rPr>
        <w:t>here is no technical documentation on SSM.</w:t>
      </w:r>
    </w:p>
    <w:p w:rsidR="00037853" w:rsidRDefault="00BA0FBE" w:rsidP="00247D18">
      <w:pPr>
        <w:rPr>
          <w:lang w:val="en-US"/>
        </w:rPr>
      </w:pPr>
      <w:r>
        <w:rPr>
          <w:lang w:val="en-US"/>
        </w:rPr>
        <w:t xml:space="preserve">KB: There is no detailed technical SSM </w:t>
      </w:r>
      <w:r w:rsidR="0076258A">
        <w:rPr>
          <w:lang w:val="en-US"/>
        </w:rPr>
        <w:t>documentatio</w:t>
      </w:r>
      <w:r w:rsidR="000D5715">
        <w:rPr>
          <w:lang w:val="en-US"/>
        </w:rPr>
        <w:t>n</w:t>
      </w:r>
      <w:r w:rsidR="0076258A">
        <w:rPr>
          <w:lang w:val="en-US"/>
        </w:rPr>
        <w:t xml:space="preserve"> (online or offline)</w:t>
      </w:r>
      <w:r w:rsidR="000D5715">
        <w:rPr>
          <w:lang w:val="en-US"/>
        </w:rPr>
        <w:t>,</w:t>
      </w:r>
      <w:r>
        <w:rPr>
          <w:lang w:val="en-US"/>
        </w:rPr>
        <w:t xml:space="preserve"> only README in sources.</w:t>
      </w:r>
      <w:r w:rsidR="00934BFB">
        <w:rPr>
          <w:lang w:val="en-US"/>
        </w:rPr>
        <w:t xml:space="preserve"> Testing showed reliability problems with APEL server.</w:t>
      </w:r>
      <w:r w:rsidR="00AD1897">
        <w:rPr>
          <w:lang w:val="en-US"/>
        </w:rPr>
        <w:t xml:space="preserve"> SSM is </w:t>
      </w:r>
      <w:proofErr w:type="spellStart"/>
      <w:r w:rsidR="00AD1897">
        <w:rPr>
          <w:lang w:val="en-US"/>
        </w:rPr>
        <w:t>client+server+protocol</w:t>
      </w:r>
      <w:proofErr w:type="spellEnd"/>
      <w:r w:rsidR="00AD1897">
        <w:rPr>
          <w:lang w:val="en-US"/>
        </w:rPr>
        <w:t xml:space="preserve"> and it can use any broker, currently using </w:t>
      </w:r>
      <w:r w:rsidR="00F37D59">
        <w:rPr>
          <w:lang w:val="en-US"/>
        </w:rPr>
        <w:t>EGI production or testing</w:t>
      </w:r>
      <w:r w:rsidR="00AD1897">
        <w:rPr>
          <w:lang w:val="en-US"/>
        </w:rPr>
        <w:t xml:space="preserve"> </w:t>
      </w:r>
      <w:r w:rsidR="002115DB">
        <w:rPr>
          <w:lang w:val="en-US"/>
        </w:rPr>
        <w:t xml:space="preserve">messaging </w:t>
      </w:r>
      <w:r w:rsidR="00AD1897">
        <w:rPr>
          <w:lang w:val="en-US"/>
        </w:rPr>
        <w:t>broker.</w:t>
      </w:r>
      <w:r w:rsidR="00296CE9">
        <w:rPr>
          <w:lang w:val="en-US"/>
        </w:rPr>
        <w:t xml:space="preserve"> </w:t>
      </w:r>
    </w:p>
    <w:p w:rsidR="00DC190F" w:rsidRPr="00DC190F" w:rsidRDefault="00DC190F" w:rsidP="006E60CD">
      <w:pPr>
        <w:rPr>
          <w:b/>
          <w:lang w:val="en-US"/>
        </w:rPr>
      </w:pPr>
      <w:r w:rsidRPr="00DC190F">
        <w:rPr>
          <w:b/>
          <w:lang w:val="en-US"/>
        </w:rPr>
        <w:t>Open issues discussion</w:t>
      </w:r>
    </w:p>
    <w:p w:rsidR="00F33284" w:rsidRDefault="00F33284" w:rsidP="006E60CD">
      <w:pPr>
        <w:rPr>
          <w:lang w:val="en-US"/>
        </w:rPr>
      </w:pPr>
      <w:r>
        <w:rPr>
          <w:lang w:val="en-US"/>
        </w:rPr>
        <w:t xml:space="preserve">TF: The current OLA and certification procedure requires accounting data. Both summarized and non-summarized </w:t>
      </w:r>
      <w:r w:rsidR="00072EE8">
        <w:rPr>
          <w:lang w:val="en-US"/>
        </w:rPr>
        <w:t xml:space="preserve">data </w:t>
      </w:r>
      <w:r>
        <w:rPr>
          <w:lang w:val="en-US"/>
        </w:rPr>
        <w:t xml:space="preserve">are OK. However, in order to accelerate the integration of </w:t>
      </w:r>
      <w:proofErr w:type="spellStart"/>
      <w:r>
        <w:rPr>
          <w:lang w:val="en-US"/>
        </w:rPr>
        <w:t>middlewares</w:t>
      </w:r>
      <w:proofErr w:type="spellEnd"/>
      <w:r>
        <w:rPr>
          <w:lang w:val="en-US"/>
        </w:rPr>
        <w:t xml:space="preserve"> it was decided that certification can go </w:t>
      </w:r>
      <w:r w:rsidR="00CA67E2">
        <w:rPr>
          <w:lang w:val="en-US"/>
        </w:rPr>
        <w:t xml:space="preserve">on </w:t>
      </w:r>
      <w:r>
        <w:rPr>
          <w:lang w:val="en-US"/>
        </w:rPr>
        <w:t>without accounting.</w:t>
      </w:r>
    </w:p>
    <w:p w:rsidR="00D141A5" w:rsidRDefault="00D141A5" w:rsidP="006E60CD">
      <w:pPr>
        <w:rPr>
          <w:lang w:val="en-US"/>
        </w:rPr>
      </w:pPr>
      <w:r>
        <w:rPr>
          <w:lang w:val="en-US"/>
        </w:rPr>
        <w:t>TF: Regarding monitoring – it is enough to pass all relevant test</w:t>
      </w:r>
      <w:r w:rsidR="00B24A94">
        <w:rPr>
          <w:lang w:val="en-US"/>
        </w:rPr>
        <w:t>s</w:t>
      </w:r>
      <w:r>
        <w:rPr>
          <w:lang w:val="en-US"/>
        </w:rPr>
        <w:t xml:space="preserve"> in order to be certified.</w:t>
      </w:r>
      <w:r w:rsidR="00CA67E2">
        <w:rPr>
          <w:lang w:val="en-US"/>
        </w:rPr>
        <w:t xml:space="preserve"> </w:t>
      </w:r>
      <w:proofErr w:type="gramStart"/>
      <w:r w:rsidR="00CA67E2">
        <w:rPr>
          <w:lang w:val="en-US"/>
        </w:rPr>
        <w:t>Before it was required to run site for several days.</w:t>
      </w:r>
      <w:proofErr w:type="gramEnd"/>
    </w:p>
    <w:p w:rsidR="009E1A17" w:rsidRDefault="0059541A" w:rsidP="0059541A">
      <w:pPr>
        <w:rPr>
          <w:lang w:val="en-US"/>
        </w:rPr>
      </w:pPr>
      <w:r>
        <w:rPr>
          <w:lang w:val="en-US"/>
        </w:rPr>
        <w:t>TF</w:t>
      </w:r>
      <w:r w:rsidR="009E1A17">
        <w:rPr>
          <w:lang w:val="en-US"/>
        </w:rPr>
        <w:t xml:space="preserve">: </w:t>
      </w:r>
      <w:r>
        <w:rPr>
          <w:lang w:val="en-US"/>
        </w:rPr>
        <w:t xml:space="preserve">NGI_DE and PL-Grid should provide </w:t>
      </w:r>
      <w:r w:rsidR="00087474">
        <w:rPr>
          <w:lang w:val="en-US"/>
        </w:rPr>
        <w:t xml:space="preserve">UNICORE </w:t>
      </w:r>
      <w:r>
        <w:rPr>
          <w:lang w:val="en-US"/>
        </w:rPr>
        <w:t>contribution to the certification procedure (</w:t>
      </w:r>
      <w:r w:rsidRPr="0059541A">
        <w:t>https://wiki.egi.eu/wiki/PROC09</w:t>
      </w:r>
      <w:r>
        <w:rPr>
          <w:lang w:val="en-US"/>
        </w:rPr>
        <w:t>) and manuals (</w:t>
      </w:r>
      <w:r w:rsidRPr="0059541A">
        <w:rPr>
          <w:lang w:val="en-US"/>
        </w:rPr>
        <w:t>https://wiki.egi.eu/wiki/Operations/HOWTO03</w:t>
      </w:r>
      <w:r>
        <w:rPr>
          <w:lang w:val="en-US"/>
        </w:rPr>
        <w:t xml:space="preserve">, </w:t>
      </w:r>
      <w:r w:rsidR="007F09B8" w:rsidRPr="007F09B8">
        <w:rPr>
          <w:lang w:val="en-US"/>
        </w:rPr>
        <w:t>https://wiki.egi.eu/wiki/Operations/HOWTO04</w:t>
      </w:r>
      <w:r>
        <w:rPr>
          <w:lang w:val="en-US"/>
        </w:rPr>
        <w:t>).</w:t>
      </w:r>
    </w:p>
    <w:p w:rsidR="007F09B8" w:rsidRDefault="007F09B8" w:rsidP="0059541A">
      <w:pPr>
        <w:rPr>
          <w:lang w:val="en-US"/>
        </w:rPr>
      </w:pPr>
      <w:r>
        <w:rPr>
          <w:lang w:val="en-US"/>
        </w:rPr>
        <w:t xml:space="preserve">KB: </w:t>
      </w:r>
      <w:r w:rsidR="00225E50">
        <w:rPr>
          <w:lang w:val="en-US"/>
        </w:rPr>
        <w:t>P</w:t>
      </w:r>
      <w:r>
        <w:rPr>
          <w:lang w:val="en-US"/>
        </w:rPr>
        <w:t xml:space="preserve">rocedure has some </w:t>
      </w:r>
      <w:proofErr w:type="spellStart"/>
      <w:r>
        <w:rPr>
          <w:lang w:val="en-US"/>
        </w:rPr>
        <w:t>gLite</w:t>
      </w:r>
      <w:proofErr w:type="spellEnd"/>
      <w:r>
        <w:rPr>
          <w:lang w:val="en-US"/>
        </w:rPr>
        <w:t xml:space="preserve">-specific things and would like to know why </w:t>
      </w:r>
      <w:r w:rsidR="00BA6460">
        <w:rPr>
          <w:lang w:val="en-US"/>
        </w:rPr>
        <w:t>these requirements are</w:t>
      </w:r>
      <w:r w:rsidR="001A03F4">
        <w:rPr>
          <w:lang w:val="en-US"/>
        </w:rPr>
        <w:t xml:space="preserve"> defined by EGI, </w:t>
      </w:r>
      <w:proofErr w:type="gramStart"/>
      <w:r w:rsidR="001A03F4">
        <w:rPr>
          <w:lang w:val="en-US"/>
        </w:rPr>
        <w:t>are</w:t>
      </w:r>
      <w:proofErr w:type="gramEnd"/>
      <w:r w:rsidR="001A03F4">
        <w:rPr>
          <w:lang w:val="en-US"/>
        </w:rPr>
        <w:t xml:space="preserve"> they really needed.</w:t>
      </w:r>
    </w:p>
    <w:p w:rsidR="001A03F4" w:rsidRDefault="001A03F4" w:rsidP="0059541A">
      <w:pPr>
        <w:rPr>
          <w:lang w:val="en-US"/>
        </w:rPr>
      </w:pPr>
      <w:r>
        <w:rPr>
          <w:lang w:val="en-US"/>
        </w:rPr>
        <w:t xml:space="preserve">TF: </w:t>
      </w:r>
      <w:r w:rsidR="00225E50">
        <w:rPr>
          <w:lang w:val="en-US"/>
        </w:rPr>
        <w:t>T</w:t>
      </w:r>
      <w:r>
        <w:rPr>
          <w:lang w:val="en-US"/>
        </w:rPr>
        <w:t xml:space="preserve">he important </w:t>
      </w:r>
      <w:r w:rsidR="00225E50">
        <w:rPr>
          <w:lang w:val="en-US"/>
        </w:rPr>
        <w:t>ones</w:t>
      </w:r>
      <w:r>
        <w:rPr>
          <w:lang w:val="en-US"/>
        </w:rPr>
        <w:t xml:space="preserve"> are: accounting, monitoring and information </w:t>
      </w:r>
      <w:r w:rsidR="00894378">
        <w:rPr>
          <w:lang w:val="en-US"/>
        </w:rPr>
        <w:t>system</w:t>
      </w:r>
      <w:r>
        <w:rPr>
          <w:lang w:val="en-US"/>
        </w:rPr>
        <w:t>.</w:t>
      </w:r>
      <w:r w:rsidR="00894378">
        <w:rPr>
          <w:lang w:val="en-US"/>
        </w:rPr>
        <w:t xml:space="preserve"> However, if some of them are not available, they could be temporarily not provided.</w:t>
      </w:r>
    </w:p>
    <w:p w:rsidR="0004331C" w:rsidRDefault="0004331C" w:rsidP="0059541A">
      <w:pPr>
        <w:rPr>
          <w:lang w:val="en-US"/>
        </w:rPr>
      </w:pPr>
      <w:r>
        <w:rPr>
          <w:lang w:val="en-US"/>
        </w:rPr>
        <w:lastRenderedPageBreak/>
        <w:t xml:space="preserve">MR: </w:t>
      </w:r>
      <w:r w:rsidR="004B67B3">
        <w:rPr>
          <w:lang w:val="en-US"/>
        </w:rPr>
        <w:t>Someone from NGI_DE (Hannover) is participating in accounting activity.</w:t>
      </w:r>
      <w:r w:rsidR="006D293F">
        <w:rPr>
          <w:lang w:val="en-US"/>
        </w:rPr>
        <w:t xml:space="preserve"> NGI_DE has its own information system with their sites.</w:t>
      </w:r>
      <w:r w:rsidR="00E66A45">
        <w:rPr>
          <w:lang w:val="en-US"/>
        </w:rPr>
        <w:t xml:space="preserve"> NGI_DE have a special VOMRS which is used for generating mapping files for </w:t>
      </w:r>
      <w:proofErr w:type="spellStart"/>
      <w:r w:rsidR="00E66A45">
        <w:rPr>
          <w:lang w:val="en-US"/>
        </w:rPr>
        <w:t>middlewares</w:t>
      </w:r>
      <w:proofErr w:type="spellEnd"/>
      <w:r w:rsidR="00E66A45">
        <w:rPr>
          <w:lang w:val="en-US"/>
        </w:rPr>
        <w:t xml:space="preserve"> that do not support VOs.</w:t>
      </w:r>
    </w:p>
    <w:p w:rsidR="006D293F" w:rsidRDefault="006D293F" w:rsidP="0059541A">
      <w:pPr>
        <w:rPr>
          <w:lang w:val="en-US"/>
        </w:rPr>
      </w:pPr>
      <w:r>
        <w:rPr>
          <w:lang w:val="en-US"/>
        </w:rPr>
        <w:t xml:space="preserve">DN: </w:t>
      </w:r>
      <w:r w:rsidR="00B966D1">
        <w:rPr>
          <w:lang w:val="en-US"/>
        </w:rPr>
        <w:t>Imp</w:t>
      </w:r>
      <w:r w:rsidR="00D03A38">
        <w:rPr>
          <w:lang w:val="en-US"/>
        </w:rPr>
        <w:t>ortant is integration with VOMS because of monitoring.</w:t>
      </w:r>
    </w:p>
    <w:p w:rsidR="00E66A45" w:rsidRDefault="00E66A45" w:rsidP="0059541A">
      <w:pPr>
        <w:rPr>
          <w:lang w:val="en-US"/>
        </w:rPr>
      </w:pPr>
      <w:r>
        <w:rPr>
          <w:lang w:val="en-US"/>
        </w:rPr>
        <w:t xml:space="preserve">EI: </w:t>
      </w:r>
      <w:r w:rsidR="00BA6460">
        <w:rPr>
          <w:lang w:val="en-US"/>
        </w:rPr>
        <w:t>O</w:t>
      </w:r>
      <w:r>
        <w:rPr>
          <w:lang w:val="en-US"/>
        </w:rPr>
        <w:t xml:space="preserve">ps </w:t>
      </w:r>
      <w:r w:rsidR="00BF4DB5">
        <w:rPr>
          <w:lang w:val="en-US"/>
        </w:rPr>
        <w:t xml:space="preserve">VO requirement could be extended for </w:t>
      </w:r>
      <w:proofErr w:type="spellStart"/>
      <w:r w:rsidR="00BF4DB5">
        <w:rPr>
          <w:lang w:val="en-US"/>
        </w:rPr>
        <w:t>midd</w:t>
      </w:r>
      <w:r w:rsidR="00BA6460">
        <w:rPr>
          <w:lang w:val="en-US"/>
        </w:rPr>
        <w:t>lewares</w:t>
      </w:r>
      <w:proofErr w:type="spellEnd"/>
      <w:r w:rsidR="00BA6460">
        <w:rPr>
          <w:lang w:val="en-US"/>
        </w:rPr>
        <w:t xml:space="preserve"> that do not support VOs (e.g. enabled credentials used by SAM instance to run tests).</w:t>
      </w:r>
    </w:p>
    <w:p w:rsidR="00493C2F" w:rsidRDefault="00493C2F" w:rsidP="0059541A">
      <w:pPr>
        <w:rPr>
          <w:lang w:val="en-US"/>
        </w:rPr>
      </w:pPr>
      <w:r>
        <w:rPr>
          <w:lang w:val="en-US"/>
        </w:rPr>
        <w:t xml:space="preserve">KB: </w:t>
      </w:r>
      <w:r w:rsidR="00044B03">
        <w:rPr>
          <w:lang w:val="en-US"/>
        </w:rPr>
        <w:t>PL-Grid ha</w:t>
      </w:r>
      <w:r w:rsidR="00A75AB3">
        <w:rPr>
          <w:lang w:val="en-US"/>
        </w:rPr>
        <w:t>s</w:t>
      </w:r>
      <w:r w:rsidR="00044B03">
        <w:rPr>
          <w:lang w:val="en-US"/>
        </w:rPr>
        <w:t xml:space="preserve"> </w:t>
      </w:r>
      <w:proofErr w:type="spellStart"/>
      <w:r w:rsidR="00044B03">
        <w:rPr>
          <w:lang w:val="en-US"/>
        </w:rPr>
        <w:t>Nagios</w:t>
      </w:r>
      <w:proofErr w:type="spellEnd"/>
      <w:r w:rsidR="00044B03">
        <w:rPr>
          <w:lang w:val="en-US"/>
        </w:rPr>
        <w:t xml:space="preserve"> instance monitoring all </w:t>
      </w:r>
      <w:r w:rsidR="00BA77D4">
        <w:rPr>
          <w:lang w:val="en-US"/>
        </w:rPr>
        <w:t xml:space="preserve">their </w:t>
      </w:r>
      <w:proofErr w:type="spellStart"/>
      <w:r w:rsidR="00C04D46">
        <w:rPr>
          <w:lang w:val="en-US"/>
        </w:rPr>
        <w:t>middlewares</w:t>
      </w:r>
      <w:proofErr w:type="spellEnd"/>
      <w:r w:rsidR="00C04D46">
        <w:rPr>
          <w:lang w:val="en-US"/>
        </w:rPr>
        <w:t xml:space="preserve"> with different </w:t>
      </w:r>
      <w:r w:rsidR="007604DE">
        <w:rPr>
          <w:lang w:val="en-US"/>
        </w:rPr>
        <w:t>credentials</w:t>
      </w:r>
      <w:r w:rsidR="00C04D46">
        <w:rPr>
          <w:lang w:val="en-US"/>
        </w:rPr>
        <w:t>.</w:t>
      </w:r>
      <w:r w:rsidR="00DB36E8">
        <w:rPr>
          <w:lang w:val="en-US"/>
        </w:rPr>
        <w:t xml:space="preserve"> </w:t>
      </w:r>
    </w:p>
    <w:p w:rsidR="00A407FC" w:rsidRPr="00DC190F" w:rsidRDefault="00A407FC" w:rsidP="00A407FC">
      <w:pPr>
        <w:rPr>
          <w:b/>
          <w:lang w:val="en-US"/>
        </w:rPr>
      </w:pPr>
      <w:r>
        <w:rPr>
          <w:b/>
          <w:lang w:val="en-US"/>
        </w:rPr>
        <w:t>AOB</w:t>
      </w:r>
    </w:p>
    <w:p w:rsidR="0012730F" w:rsidRDefault="00A407FC" w:rsidP="0059541A">
      <w:pPr>
        <w:rPr>
          <w:lang w:val="en-US"/>
        </w:rPr>
      </w:pPr>
      <w:r>
        <w:rPr>
          <w:lang w:val="en-US"/>
        </w:rPr>
        <w:t xml:space="preserve">SS: What is the difference between EMI and </w:t>
      </w:r>
      <w:proofErr w:type="spellStart"/>
      <w:r>
        <w:rPr>
          <w:lang w:val="en-US"/>
        </w:rPr>
        <w:t>sourceforge</w:t>
      </w:r>
      <w:proofErr w:type="spellEnd"/>
      <w:r>
        <w:rPr>
          <w:lang w:val="en-US"/>
        </w:rPr>
        <w:t xml:space="preserve"> UNICORE?</w:t>
      </w:r>
    </w:p>
    <w:p w:rsidR="00A407FC" w:rsidRDefault="00A407FC" w:rsidP="0059541A">
      <w:pPr>
        <w:rPr>
          <w:lang w:val="en-US"/>
        </w:rPr>
      </w:pPr>
      <w:r>
        <w:rPr>
          <w:lang w:val="en-US"/>
        </w:rPr>
        <w:t>KB: It is the same code. T</w:t>
      </w:r>
      <w:r w:rsidR="00176C92">
        <w:rPr>
          <w:lang w:val="en-US"/>
        </w:rPr>
        <w:t>he differences are in packaging (different folders).</w:t>
      </w:r>
      <w:r w:rsidR="00F165E4">
        <w:rPr>
          <w:lang w:val="en-US"/>
        </w:rPr>
        <w:t xml:space="preserve"> EMI repository is a bit late, versions are older.</w:t>
      </w:r>
    </w:p>
    <w:p w:rsidR="00DD54C3" w:rsidRDefault="00DD54C3" w:rsidP="00DD54C3">
      <w:pPr>
        <w:pStyle w:val="Heading2"/>
        <w:rPr>
          <w:lang w:val="en-US"/>
        </w:rPr>
      </w:pPr>
      <w:r w:rsidRPr="00DD54C3">
        <w:rPr>
          <w:rStyle w:val="topleveltitle"/>
          <w:lang w:val="en-US"/>
        </w:rPr>
        <w:t>UNICORE monitoring integration</w:t>
      </w:r>
      <w:r w:rsidRPr="00DD54C3">
        <w:rPr>
          <w:lang w:val="en-US"/>
        </w:rPr>
        <w:t xml:space="preserve">, </w:t>
      </w:r>
      <w:r w:rsidRPr="00DD54C3">
        <w:rPr>
          <w:lang w:val="en-US"/>
        </w:rPr>
        <w:t xml:space="preserve">Emir </w:t>
      </w:r>
      <w:proofErr w:type="spellStart"/>
      <w:r w:rsidRPr="00DD54C3">
        <w:rPr>
          <w:lang w:val="en-US"/>
        </w:rPr>
        <w:t>Imamagic</w:t>
      </w:r>
      <w:proofErr w:type="spellEnd"/>
    </w:p>
    <w:p w:rsidR="00686B22" w:rsidRDefault="00686B22" w:rsidP="00686B22">
      <w:pPr>
        <w:rPr>
          <w:lang w:val="en-US"/>
        </w:rPr>
      </w:pPr>
      <w:r>
        <w:rPr>
          <w:lang w:val="en-US"/>
        </w:rPr>
        <w:t xml:space="preserve">KB: Probes are monitoring </w:t>
      </w:r>
      <w:r w:rsidR="00900C8C">
        <w:rPr>
          <w:lang w:val="en-US"/>
        </w:rPr>
        <w:t xml:space="preserve">all UNICORE services </w:t>
      </w:r>
      <w:r>
        <w:rPr>
          <w:lang w:val="en-US"/>
        </w:rPr>
        <w:t>except for CIS.</w:t>
      </w:r>
    </w:p>
    <w:p w:rsidR="00686B22" w:rsidRDefault="00686B22" w:rsidP="00686B22">
      <w:pPr>
        <w:rPr>
          <w:lang w:val="en-US"/>
        </w:rPr>
      </w:pPr>
      <w:r>
        <w:rPr>
          <w:lang w:val="en-US"/>
        </w:rPr>
        <w:t>MR: CIS is not part of EMI?</w:t>
      </w:r>
    </w:p>
    <w:p w:rsidR="00686B22" w:rsidRDefault="00686B22" w:rsidP="00686B22">
      <w:pPr>
        <w:rPr>
          <w:lang w:val="en-US"/>
        </w:rPr>
      </w:pPr>
      <w:r>
        <w:rPr>
          <w:lang w:val="en-US"/>
        </w:rPr>
        <w:t>KB: EMI probes monitor all UNICORE services.</w:t>
      </w:r>
    </w:p>
    <w:p w:rsidR="00697874" w:rsidRPr="00697874" w:rsidRDefault="00697874" w:rsidP="00686B22">
      <w:pPr>
        <w:rPr>
          <w:b/>
          <w:lang w:val="en-US"/>
        </w:rPr>
      </w:pPr>
      <w:r w:rsidRPr="00697874">
        <w:rPr>
          <w:b/>
          <w:lang w:val="en-US"/>
        </w:rPr>
        <w:t>Open Issues discussion</w:t>
      </w:r>
    </w:p>
    <w:p w:rsidR="0044256D" w:rsidRDefault="0044256D" w:rsidP="00686B22">
      <w:pPr>
        <w:rPr>
          <w:lang w:val="en-US"/>
        </w:rPr>
      </w:pPr>
      <w:r>
        <w:rPr>
          <w:lang w:val="en-US"/>
        </w:rPr>
        <w:t>KB: Complex workflow probe could be done outside of SAM only within PL-Grid. Still has to check if it should raise alarms or be part of A/R.</w:t>
      </w:r>
      <w:r w:rsidR="00697874">
        <w:rPr>
          <w:lang w:val="en-US"/>
        </w:rPr>
        <w:t xml:space="preserve"> Atomic job test is missing.</w:t>
      </w:r>
    </w:p>
    <w:p w:rsidR="007F0588" w:rsidRDefault="007F0588" w:rsidP="00686B22">
      <w:pPr>
        <w:rPr>
          <w:lang w:val="en-US"/>
        </w:rPr>
      </w:pPr>
      <w:r>
        <w:rPr>
          <w:lang w:val="en-US"/>
        </w:rPr>
        <w:t>EI: Atomic test will be added once the main SAM milestones are finalized.</w:t>
      </w:r>
    </w:p>
    <w:p w:rsidR="004661AC" w:rsidRDefault="00697874" w:rsidP="00686B22">
      <w:pPr>
        <w:rPr>
          <w:lang w:val="en-US"/>
        </w:rPr>
      </w:pPr>
      <w:r>
        <w:rPr>
          <w:lang w:val="en-US"/>
        </w:rPr>
        <w:t xml:space="preserve">KB: Global </w:t>
      </w:r>
      <w:r w:rsidR="002E2B13">
        <w:rPr>
          <w:lang w:val="en-US"/>
        </w:rPr>
        <w:t xml:space="preserve">registry </w:t>
      </w:r>
      <w:r>
        <w:rPr>
          <w:lang w:val="en-US"/>
        </w:rPr>
        <w:t xml:space="preserve">will have a lot of problems. Previous version </w:t>
      </w:r>
      <w:r w:rsidR="002E2B13">
        <w:rPr>
          <w:lang w:val="en-US"/>
        </w:rPr>
        <w:t xml:space="preserve">of registry </w:t>
      </w:r>
      <w:r>
        <w:rPr>
          <w:lang w:val="en-US"/>
        </w:rPr>
        <w:t>definitely does not work.</w:t>
      </w:r>
      <w:r w:rsidR="004661AC">
        <w:rPr>
          <w:lang w:val="en-US"/>
        </w:rPr>
        <w:t xml:space="preserve"> Regarding monitoring </w:t>
      </w:r>
      <w:r w:rsidR="00A31513">
        <w:rPr>
          <w:lang w:val="en-US"/>
        </w:rPr>
        <w:t>we can setup such registry but use it only for monitoring purposes.</w:t>
      </w:r>
    </w:p>
    <w:p w:rsidR="00697874" w:rsidRDefault="004661AC" w:rsidP="00686B22">
      <w:pPr>
        <w:rPr>
          <w:lang w:val="en-US"/>
        </w:rPr>
      </w:pPr>
      <w:r>
        <w:rPr>
          <w:lang w:val="en-US"/>
        </w:rPr>
        <w:t>MR: Global registry for monitoring services could be set up.</w:t>
      </w:r>
    </w:p>
    <w:p w:rsidR="00F013BE" w:rsidRDefault="00F013BE" w:rsidP="00686B22">
      <w:pPr>
        <w:rPr>
          <w:lang w:val="en-US"/>
        </w:rPr>
      </w:pPr>
      <w:r>
        <w:rPr>
          <w:lang w:val="en-US"/>
        </w:rPr>
        <w:t>KB: Currently to perform tests of any service one need to provide registry URL.</w:t>
      </w:r>
      <w:r w:rsidR="00F42C68">
        <w:rPr>
          <w:lang w:val="en-US"/>
        </w:rPr>
        <w:t xml:space="preserve"> If the registry fails, probe will report problem for all services.</w:t>
      </w:r>
      <w:r w:rsidR="005B4D63">
        <w:rPr>
          <w:lang w:val="en-US"/>
        </w:rPr>
        <w:t xml:space="preserve"> Simple solution would be to use central global registry.</w:t>
      </w:r>
      <w:r w:rsidR="00D87601">
        <w:rPr>
          <w:lang w:val="en-US"/>
        </w:rPr>
        <w:t xml:space="preserve"> Other way around is to scan </w:t>
      </w:r>
      <w:r w:rsidR="004C3BAA">
        <w:rPr>
          <w:lang w:val="en-US"/>
        </w:rPr>
        <w:t>all registry and get links.</w:t>
      </w:r>
    </w:p>
    <w:p w:rsidR="00965C82" w:rsidRDefault="00965C82" w:rsidP="00686B22">
      <w:pPr>
        <w:rPr>
          <w:lang w:val="en-US"/>
        </w:rPr>
      </w:pPr>
      <w:r>
        <w:rPr>
          <w:lang w:val="en-US"/>
        </w:rPr>
        <w:t xml:space="preserve">EI: Can this requirement be dropped? </w:t>
      </w:r>
    </w:p>
    <w:p w:rsidR="00965C82" w:rsidRDefault="00965C82" w:rsidP="00686B22">
      <w:pPr>
        <w:rPr>
          <w:lang w:val="en-US"/>
        </w:rPr>
      </w:pPr>
      <w:r>
        <w:rPr>
          <w:lang w:val="en-US"/>
        </w:rPr>
        <w:t xml:space="preserve">KB: It is more convenient for users. </w:t>
      </w:r>
      <w:proofErr w:type="gramStart"/>
      <w:r>
        <w:rPr>
          <w:lang w:val="en-US"/>
        </w:rPr>
        <w:t>Does not expect it to change.</w:t>
      </w:r>
      <w:proofErr w:type="gramEnd"/>
    </w:p>
    <w:p w:rsidR="00965C82" w:rsidRDefault="00965C82" w:rsidP="00686B22">
      <w:pPr>
        <w:rPr>
          <w:lang w:val="en-US"/>
        </w:rPr>
      </w:pPr>
      <w:r>
        <w:rPr>
          <w:lang w:val="en-US"/>
        </w:rPr>
        <w:t>MR: It is possible to use local service registry.</w:t>
      </w:r>
    </w:p>
    <w:p w:rsidR="00965C82" w:rsidRDefault="00965C82" w:rsidP="00686B22">
      <w:pPr>
        <w:rPr>
          <w:lang w:val="en-US"/>
        </w:rPr>
      </w:pPr>
      <w:r>
        <w:rPr>
          <w:lang w:val="en-US"/>
        </w:rPr>
        <w:t xml:space="preserve">KB: Good </w:t>
      </w:r>
      <w:r w:rsidR="00F828CA">
        <w:rPr>
          <w:lang w:val="en-US"/>
        </w:rPr>
        <w:t>idea</w:t>
      </w:r>
      <w:r>
        <w:rPr>
          <w:lang w:val="en-US"/>
        </w:rPr>
        <w:t xml:space="preserve">. </w:t>
      </w:r>
      <w:proofErr w:type="gramStart"/>
      <w:r>
        <w:rPr>
          <w:lang w:val="en-US"/>
        </w:rPr>
        <w:t xml:space="preserve">Will ask </w:t>
      </w:r>
      <w:proofErr w:type="spellStart"/>
      <w:r>
        <w:rPr>
          <w:lang w:val="en-US"/>
        </w:rPr>
        <w:t>Mariusz</w:t>
      </w:r>
      <w:proofErr w:type="spellEnd"/>
      <w:r>
        <w:rPr>
          <w:lang w:val="en-US"/>
        </w:rPr>
        <w:t xml:space="preserve"> to test </w:t>
      </w:r>
      <w:r w:rsidR="00C75661">
        <w:rPr>
          <w:lang w:val="en-US"/>
        </w:rPr>
        <w:t>the local service</w:t>
      </w:r>
      <w:r>
        <w:rPr>
          <w:lang w:val="en-US"/>
        </w:rPr>
        <w:t>.</w:t>
      </w:r>
      <w:proofErr w:type="gramEnd"/>
    </w:p>
    <w:p w:rsidR="00C75661" w:rsidRDefault="00C75661" w:rsidP="00686B22">
      <w:pPr>
        <w:rPr>
          <w:lang w:val="en-US"/>
        </w:rPr>
      </w:pPr>
      <w:r>
        <w:rPr>
          <w:lang w:val="en-US"/>
        </w:rPr>
        <w:t>EI: Volunteers for running Global Registry?</w:t>
      </w:r>
    </w:p>
    <w:p w:rsidR="00C75661" w:rsidRDefault="00C75661" w:rsidP="00686B22">
      <w:pPr>
        <w:rPr>
          <w:lang w:val="en-US"/>
        </w:rPr>
      </w:pPr>
      <w:r>
        <w:rPr>
          <w:lang w:val="en-US"/>
        </w:rPr>
        <w:t>KB &amp; MR: Both would run it.</w:t>
      </w:r>
    </w:p>
    <w:p w:rsidR="008F27C0" w:rsidRDefault="008F27C0" w:rsidP="00686B22">
      <w:pPr>
        <w:rPr>
          <w:lang w:val="en-US"/>
        </w:rPr>
      </w:pPr>
      <w:r>
        <w:rPr>
          <w:lang w:val="en-US"/>
        </w:rPr>
        <w:lastRenderedPageBreak/>
        <w:t>SS: Is it ok to run Registry on virtual machines?</w:t>
      </w:r>
    </w:p>
    <w:p w:rsidR="008F27C0" w:rsidRPr="00686B22" w:rsidRDefault="008F27C0" w:rsidP="00686B22">
      <w:pPr>
        <w:rPr>
          <w:lang w:val="en-US"/>
        </w:rPr>
      </w:pPr>
      <w:r>
        <w:rPr>
          <w:lang w:val="en-US"/>
        </w:rPr>
        <w:t xml:space="preserve">KB: </w:t>
      </w:r>
      <w:r w:rsidR="00FB23DB">
        <w:rPr>
          <w:lang w:val="en-US"/>
        </w:rPr>
        <w:t>Yes. PL-Grid runs all services as VMs.</w:t>
      </w:r>
    </w:p>
    <w:p w:rsidR="009D7524" w:rsidRDefault="002D78FF" w:rsidP="009D7524">
      <w:pPr>
        <w:pStyle w:val="Heading2"/>
        <w:rPr>
          <w:rStyle w:val="topleveltitle"/>
          <w:lang w:val="en-US"/>
        </w:rPr>
      </w:pPr>
      <w:r>
        <w:rPr>
          <w:rStyle w:val="topleveltitle"/>
          <w:lang w:val="en-US"/>
        </w:rPr>
        <w:t>Next Meeting</w:t>
      </w:r>
    </w:p>
    <w:p w:rsidR="009B3ECE" w:rsidRPr="009B3ECE" w:rsidRDefault="00F172D1" w:rsidP="009B3ECE">
      <w:pPr>
        <w:rPr>
          <w:lang w:val="en-US"/>
        </w:rPr>
      </w:pPr>
      <w:proofErr w:type="gramStart"/>
      <w:r>
        <w:rPr>
          <w:lang w:val="en-US"/>
        </w:rPr>
        <w:t>Agreed to have the next meeting at the beginning of June 2012.</w:t>
      </w:r>
      <w:proofErr w:type="gramEnd"/>
      <w:r>
        <w:rPr>
          <w:lang w:val="en-US"/>
        </w:rPr>
        <w:t xml:space="preserve"> </w:t>
      </w:r>
    </w:p>
    <w:p w:rsidR="0044256D" w:rsidRDefault="0044256D" w:rsidP="0044256D">
      <w:pPr>
        <w:pStyle w:val="Heading2"/>
        <w:rPr>
          <w:rStyle w:val="topleveltitle"/>
          <w:lang w:val="en-US"/>
        </w:rPr>
      </w:pPr>
      <w:r>
        <w:rPr>
          <w:rStyle w:val="topleveltitle"/>
          <w:lang w:val="en-US"/>
        </w:rPr>
        <w:t>AOB</w:t>
      </w:r>
    </w:p>
    <w:p w:rsidR="0044256D" w:rsidRDefault="0044256D" w:rsidP="0044256D">
      <w:pPr>
        <w:rPr>
          <w:lang w:val="en-US"/>
        </w:rPr>
      </w:pPr>
      <w:r>
        <w:rPr>
          <w:lang w:val="en-US"/>
        </w:rPr>
        <w:t>SS: Belarus is planning to deploy UNICORE monitoring by the end of April.</w:t>
      </w:r>
    </w:p>
    <w:p w:rsidR="0044256D" w:rsidRDefault="0044256D" w:rsidP="0044256D">
      <w:pPr>
        <w:rPr>
          <w:lang w:val="en-US"/>
        </w:rPr>
      </w:pPr>
      <w:r>
        <w:rPr>
          <w:lang w:val="en-US"/>
        </w:rPr>
        <w:t xml:space="preserve">EI: </w:t>
      </w:r>
      <w:r w:rsidR="002D78FF">
        <w:rPr>
          <w:lang w:val="en-US"/>
        </w:rPr>
        <w:t>R</w:t>
      </w:r>
      <w:r>
        <w:rPr>
          <w:lang w:val="en-US"/>
        </w:rPr>
        <w:t xml:space="preserve">ecommends </w:t>
      </w:r>
      <w:r w:rsidR="00F8238C">
        <w:rPr>
          <w:lang w:val="en-US"/>
        </w:rPr>
        <w:t>waiting</w:t>
      </w:r>
      <w:r>
        <w:rPr>
          <w:lang w:val="en-US"/>
        </w:rPr>
        <w:t xml:space="preserve"> for the SAM release Update-17.</w:t>
      </w:r>
    </w:p>
    <w:p w:rsidR="002D78FF" w:rsidRDefault="002D78FF" w:rsidP="0044256D">
      <w:pPr>
        <w:rPr>
          <w:lang w:val="en-US"/>
        </w:rPr>
      </w:pPr>
      <w:r>
        <w:rPr>
          <w:lang w:val="en-US"/>
        </w:rPr>
        <w:t>TF: What is the timeline for integration of UNICORE sites into EGI?</w:t>
      </w:r>
    </w:p>
    <w:p w:rsidR="002D78FF" w:rsidRPr="0044256D" w:rsidRDefault="002D78FF" w:rsidP="0044256D">
      <w:pPr>
        <w:rPr>
          <w:lang w:val="en-US"/>
        </w:rPr>
      </w:pPr>
      <w:r>
        <w:rPr>
          <w:lang w:val="en-US"/>
        </w:rPr>
        <w:t xml:space="preserve">SS: New UNICORE sites will be created. Timeline – working on development of portal, deadline is July, August. At that point </w:t>
      </w:r>
      <w:proofErr w:type="spellStart"/>
      <w:r>
        <w:rPr>
          <w:lang w:val="en-US"/>
        </w:rPr>
        <w:t>gLite</w:t>
      </w:r>
      <w:proofErr w:type="spellEnd"/>
      <w:r>
        <w:rPr>
          <w:lang w:val="en-US"/>
        </w:rPr>
        <w:t xml:space="preserve"> and UNICORE sites should be integrated.</w:t>
      </w:r>
    </w:p>
    <w:p w:rsidR="00D435AB" w:rsidRDefault="00D435AB" w:rsidP="00D435AB">
      <w:pPr>
        <w:pStyle w:val="Heading1"/>
        <w:rPr>
          <w:lang w:val="en-US"/>
        </w:rPr>
      </w:pPr>
      <w:r w:rsidRPr="00DD54C3">
        <w:rPr>
          <w:lang w:val="en-US"/>
        </w:rPr>
        <w:t>Open actions</w:t>
      </w:r>
    </w:p>
    <w:p w:rsidR="001A2C4C" w:rsidRDefault="001C5076" w:rsidP="001C5076">
      <w:pPr>
        <w:rPr>
          <w:lang w:val="en-US"/>
        </w:rPr>
      </w:pPr>
      <w:r>
        <w:rPr>
          <w:lang w:val="en-US"/>
        </w:rPr>
        <w:t xml:space="preserve">TF and Peter </w:t>
      </w:r>
      <w:proofErr w:type="spellStart"/>
      <w:r>
        <w:rPr>
          <w:lang w:val="en-US"/>
        </w:rPr>
        <w:t>Solagna</w:t>
      </w:r>
      <w:proofErr w:type="spellEnd"/>
      <w:r>
        <w:rPr>
          <w:lang w:val="en-US"/>
        </w:rPr>
        <w:t xml:space="preserve">: </w:t>
      </w:r>
      <w:r w:rsidR="0081206D">
        <w:rPr>
          <w:lang w:val="en-US"/>
        </w:rPr>
        <w:t>C</w:t>
      </w:r>
      <w:r>
        <w:rPr>
          <w:lang w:val="en-US"/>
        </w:rPr>
        <w:t>larify certificate procedures from perspective of other middleware together with PL-Grid.</w:t>
      </w:r>
    </w:p>
    <w:p w:rsidR="004C6CCA" w:rsidRDefault="004C6CCA" w:rsidP="001C5076">
      <w:pPr>
        <w:rPr>
          <w:lang w:val="en-US"/>
        </w:rPr>
      </w:pPr>
      <w:r>
        <w:rPr>
          <w:lang w:val="en-US"/>
        </w:rPr>
        <w:t xml:space="preserve">KB: </w:t>
      </w:r>
      <w:r w:rsidR="00247D18">
        <w:rPr>
          <w:lang w:val="en-US"/>
        </w:rPr>
        <w:t xml:space="preserve">Test </w:t>
      </w:r>
      <w:r>
        <w:rPr>
          <w:lang w:val="en-US"/>
        </w:rPr>
        <w:t>using local registry for probes.</w:t>
      </w:r>
    </w:p>
    <w:p w:rsidR="002D78FF" w:rsidRDefault="002D78FF" w:rsidP="001C5076">
      <w:pPr>
        <w:rPr>
          <w:lang w:val="en-US"/>
        </w:rPr>
      </w:pPr>
      <w:r>
        <w:rPr>
          <w:lang w:val="en-US"/>
        </w:rPr>
        <w:t xml:space="preserve">TF &amp; EI: Ask NGIs </w:t>
      </w:r>
      <w:r w:rsidR="00247D18">
        <w:rPr>
          <w:lang w:val="en-US"/>
        </w:rPr>
        <w:t>on interest in UNICORE deployment.</w:t>
      </w:r>
    </w:p>
    <w:p w:rsidR="002D78FF" w:rsidRDefault="002D78FF" w:rsidP="001C5076">
      <w:pPr>
        <w:rPr>
          <w:lang w:val="en-US"/>
        </w:rPr>
      </w:pPr>
      <w:r>
        <w:rPr>
          <w:lang w:val="en-US"/>
        </w:rPr>
        <w:t>EI: Organize the next meeting.</w:t>
      </w:r>
    </w:p>
    <w:p w:rsidR="002D78FF" w:rsidRPr="001A2C4C" w:rsidRDefault="002D78FF" w:rsidP="001C5076">
      <w:pPr>
        <w:rPr>
          <w:lang w:val="en-US"/>
        </w:rPr>
      </w:pPr>
      <w:r>
        <w:rPr>
          <w:lang w:val="en-US"/>
        </w:rPr>
        <w:t xml:space="preserve">All: Send contacts that </w:t>
      </w:r>
      <w:r w:rsidR="0053398F">
        <w:rPr>
          <w:lang w:val="en-US"/>
        </w:rPr>
        <w:t>should be included to the list.</w:t>
      </w:r>
      <w:bookmarkStart w:id="0" w:name="_GoBack"/>
      <w:bookmarkEnd w:id="0"/>
    </w:p>
    <w:sectPr w:rsidR="002D78FF" w:rsidRPr="001A2C4C" w:rsidSect="00795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E373D"/>
    <w:multiLevelType w:val="hybridMultilevel"/>
    <w:tmpl w:val="E078F5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4610"/>
    <w:rsid w:val="00037853"/>
    <w:rsid w:val="0004331C"/>
    <w:rsid w:val="00044B03"/>
    <w:rsid w:val="00053ED3"/>
    <w:rsid w:val="0006143B"/>
    <w:rsid w:val="00072EE8"/>
    <w:rsid w:val="00087474"/>
    <w:rsid w:val="00094B20"/>
    <w:rsid w:val="000A4F08"/>
    <w:rsid w:val="000D5715"/>
    <w:rsid w:val="0012730F"/>
    <w:rsid w:val="0014544D"/>
    <w:rsid w:val="00176C92"/>
    <w:rsid w:val="001A03F4"/>
    <w:rsid w:val="001A10F3"/>
    <w:rsid w:val="001A2C4C"/>
    <w:rsid w:val="001B6AB9"/>
    <w:rsid w:val="001C5076"/>
    <w:rsid w:val="001D04AE"/>
    <w:rsid w:val="001D1CFD"/>
    <w:rsid w:val="002115DB"/>
    <w:rsid w:val="00216110"/>
    <w:rsid w:val="00225E50"/>
    <w:rsid w:val="00247D18"/>
    <w:rsid w:val="00285A01"/>
    <w:rsid w:val="00296CE9"/>
    <w:rsid w:val="00297545"/>
    <w:rsid w:val="002C0733"/>
    <w:rsid w:val="002C2152"/>
    <w:rsid w:val="002C3213"/>
    <w:rsid w:val="002C5296"/>
    <w:rsid w:val="002D0D86"/>
    <w:rsid w:val="002D78FF"/>
    <w:rsid w:val="002E24C0"/>
    <w:rsid w:val="002E2B13"/>
    <w:rsid w:val="002F0D18"/>
    <w:rsid w:val="002F6ACF"/>
    <w:rsid w:val="00300EFD"/>
    <w:rsid w:val="00330D32"/>
    <w:rsid w:val="00345CC0"/>
    <w:rsid w:val="00366566"/>
    <w:rsid w:val="00387601"/>
    <w:rsid w:val="003B47F1"/>
    <w:rsid w:val="003B5669"/>
    <w:rsid w:val="003C0431"/>
    <w:rsid w:val="003F1354"/>
    <w:rsid w:val="00406412"/>
    <w:rsid w:val="0040667C"/>
    <w:rsid w:val="00426445"/>
    <w:rsid w:val="00430B50"/>
    <w:rsid w:val="0044256D"/>
    <w:rsid w:val="004661AC"/>
    <w:rsid w:val="00491DAE"/>
    <w:rsid w:val="00493C2F"/>
    <w:rsid w:val="00495EE7"/>
    <w:rsid w:val="004B67B3"/>
    <w:rsid w:val="004C3BAA"/>
    <w:rsid w:val="004C6CCA"/>
    <w:rsid w:val="004D063D"/>
    <w:rsid w:val="004D312E"/>
    <w:rsid w:val="00514610"/>
    <w:rsid w:val="00532CD5"/>
    <w:rsid w:val="0053398F"/>
    <w:rsid w:val="00541A5D"/>
    <w:rsid w:val="00541CB7"/>
    <w:rsid w:val="005776BE"/>
    <w:rsid w:val="0058422D"/>
    <w:rsid w:val="0059541A"/>
    <w:rsid w:val="005B4D63"/>
    <w:rsid w:val="005D0E32"/>
    <w:rsid w:val="005F0121"/>
    <w:rsid w:val="005F07D8"/>
    <w:rsid w:val="00661F49"/>
    <w:rsid w:val="00664F91"/>
    <w:rsid w:val="00672362"/>
    <w:rsid w:val="00676D37"/>
    <w:rsid w:val="00686B22"/>
    <w:rsid w:val="006874C5"/>
    <w:rsid w:val="00687DF8"/>
    <w:rsid w:val="00697874"/>
    <w:rsid w:val="006A15BA"/>
    <w:rsid w:val="006B3915"/>
    <w:rsid w:val="006D293F"/>
    <w:rsid w:val="006E60CD"/>
    <w:rsid w:val="006F1E17"/>
    <w:rsid w:val="006F7F4E"/>
    <w:rsid w:val="00712808"/>
    <w:rsid w:val="007604DE"/>
    <w:rsid w:val="0076177C"/>
    <w:rsid w:val="0076258A"/>
    <w:rsid w:val="00782505"/>
    <w:rsid w:val="00795806"/>
    <w:rsid w:val="007E0848"/>
    <w:rsid w:val="007F0588"/>
    <w:rsid w:val="007F09B8"/>
    <w:rsid w:val="007F46E5"/>
    <w:rsid w:val="0081206D"/>
    <w:rsid w:val="008144A2"/>
    <w:rsid w:val="008809F4"/>
    <w:rsid w:val="0088526A"/>
    <w:rsid w:val="00894378"/>
    <w:rsid w:val="008B2042"/>
    <w:rsid w:val="008C415F"/>
    <w:rsid w:val="008D183A"/>
    <w:rsid w:val="008D7493"/>
    <w:rsid w:val="008F27C0"/>
    <w:rsid w:val="00900C8C"/>
    <w:rsid w:val="00910E4A"/>
    <w:rsid w:val="00934BFB"/>
    <w:rsid w:val="009517C8"/>
    <w:rsid w:val="00965C82"/>
    <w:rsid w:val="00977D5A"/>
    <w:rsid w:val="00987037"/>
    <w:rsid w:val="009A5777"/>
    <w:rsid w:val="009B000B"/>
    <w:rsid w:val="009B3ECE"/>
    <w:rsid w:val="009B6370"/>
    <w:rsid w:val="009D7524"/>
    <w:rsid w:val="009E1A17"/>
    <w:rsid w:val="009F1234"/>
    <w:rsid w:val="00A14DA3"/>
    <w:rsid w:val="00A167C6"/>
    <w:rsid w:val="00A31513"/>
    <w:rsid w:val="00A407FC"/>
    <w:rsid w:val="00A75AB3"/>
    <w:rsid w:val="00A778A4"/>
    <w:rsid w:val="00AD1897"/>
    <w:rsid w:val="00B174E4"/>
    <w:rsid w:val="00B24A94"/>
    <w:rsid w:val="00B30C6F"/>
    <w:rsid w:val="00B966D1"/>
    <w:rsid w:val="00BA0FBE"/>
    <w:rsid w:val="00BA6460"/>
    <w:rsid w:val="00BA77D4"/>
    <w:rsid w:val="00BC306E"/>
    <w:rsid w:val="00BD08FA"/>
    <w:rsid w:val="00BE1147"/>
    <w:rsid w:val="00BE4056"/>
    <w:rsid w:val="00BF4DB5"/>
    <w:rsid w:val="00C04D46"/>
    <w:rsid w:val="00C50CBA"/>
    <w:rsid w:val="00C5642D"/>
    <w:rsid w:val="00C67F7F"/>
    <w:rsid w:val="00C75661"/>
    <w:rsid w:val="00C92866"/>
    <w:rsid w:val="00CA18C3"/>
    <w:rsid w:val="00CA67E2"/>
    <w:rsid w:val="00CD27C4"/>
    <w:rsid w:val="00CE17C4"/>
    <w:rsid w:val="00D02FFE"/>
    <w:rsid w:val="00D03A38"/>
    <w:rsid w:val="00D141A5"/>
    <w:rsid w:val="00D435AB"/>
    <w:rsid w:val="00D52EBC"/>
    <w:rsid w:val="00D62398"/>
    <w:rsid w:val="00D6479B"/>
    <w:rsid w:val="00D72A52"/>
    <w:rsid w:val="00D840D8"/>
    <w:rsid w:val="00D87601"/>
    <w:rsid w:val="00D978D9"/>
    <w:rsid w:val="00DB36E8"/>
    <w:rsid w:val="00DC190F"/>
    <w:rsid w:val="00DC1BB2"/>
    <w:rsid w:val="00DD54C3"/>
    <w:rsid w:val="00DF6761"/>
    <w:rsid w:val="00E17C69"/>
    <w:rsid w:val="00E21430"/>
    <w:rsid w:val="00E66A45"/>
    <w:rsid w:val="00E66E88"/>
    <w:rsid w:val="00EB63E3"/>
    <w:rsid w:val="00ED39D6"/>
    <w:rsid w:val="00ED67F2"/>
    <w:rsid w:val="00EE0E43"/>
    <w:rsid w:val="00F013BE"/>
    <w:rsid w:val="00F165E4"/>
    <w:rsid w:val="00F172D1"/>
    <w:rsid w:val="00F33284"/>
    <w:rsid w:val="00F37D59"/>
    <w:rsid w:val="00F42C68"/>
    <w:rsid w:val="00F8238C"/>
    <w:rsid w:val="00F828CA"/>
    <w:rsid w:val="00F86DB4"/>
    <w:rsid w:val="00F95000"/>
    <w:rsid w:val="00FB23DB"/>
    <w:rsid w:val="00FD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06"/>
  </w:style>
  <w:style w:type="paragraph" w:styleId="Heading1">
    <w:name w:val="heading 1"/>
    <w:basedOn w:val="Normal"/>
    <w:next w:val="Normal"/>
    <w:link w:val="Heading1Char"/>
    <w:uiPriority w:val="9"/>
    <w:qFormat/>
    <w:rsid w:val="00E214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14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E4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14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14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opleveltitle">
    <w:name w:val="topleveltitle"/>
    <w:basedOn w:val="DefaultParagraphFont"/>
    <w:rsid w:val="00977D5A"/>
  </w:style>
  <w:style w:type="character" w:styleId="Hyperlink">
    <w:name w:val="Hyperlink"/>
    <w:basedOn w:val="DefaultParagraphFont"/>
    <w:uiPriority w:val="99"/>
    <w:unhideWhenUsed/>
    <w:rsid w:val="005954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Srce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 Imamagic</dc:creator>
  <cp:lastModifiedBy>Emir Imamagic</cp:lastModifiedBy>
  <cp:revision>187</cp:revision>
  <dcterms:created xsi:type="dcterms:W3CDTF">2012-02-09T10:12:00Z</dcterms:created>
  <dcterms:modified xsi:type="dcterms:W3CDTF">2012-03-23T11:03:00Z</dcterms:modified>
</cp:coreProperties>
</file>